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2910F499" w:rsidR="00C02BFA" w:rsidRPr="004E7926" w:rsidRDefault="001A4A32" w:rsidP="00023523">
      <w:pPr>
        <w:pStyle w:val="Heading1"/>
      </w:pPr>
      <w:r>
        <w:t>Minutes</w:t>
      </w:r>
      <w:r w:rsidR="00C02BFA" w:rsidRPr="004E7926">
        <w:t xml:space="preserve"> of the</w:t>
      </w:r>
      <w:r w:rsidR="00C02BFA">
        <w:t xml:space="preserve"> </w:t>
      </w:r>
      <w:r w:rsidR="00C02BFA" w:rsidRPr="004E7926">
        <w:t xml:space="preserve">MOBIUS </w:t>
      </w:r>
      <w:r w:rsidR="00726C9D">
        <w:t>E-Resources Committee</w:t>
      </w:r>
      <w:r w:rsidR="00C02BFA">
        <w:t xml:space="preserve"> </w:t>
      </w:r>
      <w:r w:rsidR="00C02BFA" w:rsidRPr="004E7926">
        <w:t>Meeting</w:t>
      </w:r>
    </w:p>
    <w:p w14:paraId="4FCDF7CC" w14:textId="32723168" w:rsidR="00C02BFA" w:rsidRDefault="00C1516E" w:rsidP="00C02BFA">
      <w:pPr>
        <w:rPr>
          <w:rFonts w:ascii="Calibri" w:hAnsi="Calibri"/>
        </w:rPr>
      </w:pPr>
      <w:r>
        <w:rPr>
          <w:rFonts w:ascii="Calibri" w:hAnsi="Calibri"/>
        </w:rPr>
        <w:t>Thursday</w:t>
      </w:r>
      <w:r w:rsidR="00726C9D">
        <w:rPr>
          <w:rFonts w:ascii="Calibri" w:hAnsi="Calibri"/>
        </w:rPr>
        <w:t xml:space="preserve">, </w:t>
      </w:r>
      <w:r>
        <w:rPr>
          <w:rFonts w:ascii="Calibri" w:hAnsi="Calibri"/>
        </w:rPr>
        <w:t>December 15</w:t>
      </w:r>
      <w:r w:rsidR="00726C9D">
        <w:rPr>
          <w:rFonts w:ascii="Calibri" w:hAnsi="Calibri"/>
        </w:rPr>
        <w:t xml:space="preserve">, 2022, </w:t>
      </w:r>
      <w:r>
        <w:rPr>
          <w:rFonts w:ascii="Calibri" w:hAnsi="Calibri"/>
        </w:rPr>
        <w:t>1</w:t>
      </w:r>
      <w:r w:rsidR="00726C9D">
        <w:rPr>
          <w:rFonts w:ascii="Calibri" w:hAnsi="Calibri"/>
        </w:rPr>
        <w:t>:00</w:t>
      </w:r>
      <w:r>
        <w:rPr>
          <w:rFonts w:ascii="Calibri" w:hAnsi="Calibri"/>
        </w:rPr>
        <w:t>p</w:t>
      </w:r>
      <w:r w:rsidR="00726C9D">
        <w:rPr>
          <w:rFonts w:ascii="Calibri" w:hAnsi="Calibri"/>
        </w:rPr>
        <w:t>m via Zoom</w:t>
      </w:r>
    </w:p>
    <w:p w14:paraId="61DE277D" w14:textId="229DD5E8" w:rsidR="001A4A32" w:rsidRDefault="001A4A32" w:rsidP="00C02BFA">
      <w:pPr>
        <w:rPr>
          <w:rFonts w:ascii="Calibri" w:hAnsi="Calibri"/>
        </w:rPr>
      </w:pPr>
    </w:p>
    <w:p w14:paraId="1C23E38D" w14:textId="5CC6A8B9" w:rsidR="001A4A32" w:rsidRDefault="001A4A32" w:rsidP="00C02BFA">
      <w:pPr>
        <w:rPr>
          <w:rFonts w:ascii="Calibri" w:hAnsi="Calibri"/>
        </w:rPr>
      </w:pPr>
      <w:r>
        <w:rPr>
          <w:rFonts w:ascii="Calibri" w:hAnsi="Calibri"/>
        </w:rPr>
        <w:t>Members Present</w:t>
      </w:r>
      <w:r>
        <w:rPr>
          <w:rFonts w:ascii="Calibri" w:hAnsi="Calibri"/>
        </w:rPr>
        <w:br/>
      </w:r>
    </w:p>
    <w:p w14:paraId="5723334C" w14:textId="77777777" w:rsidR="001A4A32" w:rsidRDefault="001A4A32" w:rsidP="001A4A32">
      <w:pPr>
        <w:pStyle w:val="ListParagraph"/>
        <w:numPr>
          <w:ilvl w:val="0"/>
          <w:numId w:val="12"/>
        </w:numPr>
        <w:rPr>
          <w:rFonts w:asciiTheme="minorHAnsi" w:hAnsiTheme="minorHAnsi"/>
          <w:sz w:val="22"/>
        </w:rPr>
      </w:pPr>
      <w:r>
        <w:rPr>
          <w:rFonts w:asciiTheme="minorHAnsi" w:hAnsiTheme="minorHAnsi"/>
          <w:sz w:val="22"/>
        </w:rPr>
        <w:t xml:space="preserve">Rhonda </w:t>
      </w:r>
      <w:proofErr w:type="spellStart"/>
      <w:r>
        <w:rPr>
          <w:rFonts w:asciiTheme="minorHAnsi" w:hAnsiTheme="minorHAnsi"/>
          <w:sz w:val="22"/>
        </w:rPr>
        <w:t>Whithaus</w:t>
      </w:r>
      <w:proofErr w:type="spellEnd"/>
      <w:r>
        <w:rPr>
          <w:rFonts w:asciiTheme="minorHAnsi" w:hAnsiTheme="minorHAnsi"/>
          <w:sz w:val="22"/>
        </w:rPr>
        <w:t>, Chair, University of Missouri – Columbia</w:t>
      </w:r>
    </w:p>
    <w:p w14:paraId="7C73D874" w14:textId="77777777" w:rsidR="001A4A32" w:rsidRDefault="001A4A32" w:rsidP="001A4A32">
      <w:pPr>
        <w:pStyle w:val="ListParagraph"/>
        <w:numPr>
          <w:ilvl w:val="0"/>
          <w:numId w:val="12"/>
        </w:numPr>
        <w:rPr>
          <w:rFonts w:asciiTheme="minorHAnsi" w:hAnsiTheme="minorHAnsi"/>
          <w:sz w:val="22"/>
        </w:rPr>
      </w:pPr>
      <w:r>
        <w:rPr>
          <w:rFonts w:asciiTheme="minorHAnsi" w:hAnsiTheme="minorHAnsi"/>
          <w:sz w:val="22"/>
        </w:rPr>
        <w:t xml:space="preserve">Theresa </w:t>
      </w:r>
      <w:proofErr w:type="spellStart"/>
      <w:r>
        <w:rPr>
          <w:rFonts w:asciiTheme="minorHAnsi" w:hAnsiTheme="minorHAnsi"/>
          <w:sz w:val="22"/>
        </w:rPr>
        <w:t>Flett</w:t>
      </w:r>
      <w:proofErr w:type="spellEnd"/>
      <w:r>
        <w:rPr>
          <w:rFonts w:asciiTheme="minorHAnsi" w:hAnsiTheme="minorHAnsi"/>
          <w:sz w:val="22"/>
        </w:rPr>
        <w:t>, Vice-Chair, St. Charles Community College Library</w:t>
      </w:r>
    </w:p>
    <w:p w14:paraId="0343CA63" w14:textId="77777777" w:rsidR="001A4A32" w:rsidRDefault="001A4A32" w:rsidP="001A4A32">
      <w:pPr>
        <w:numPr>
          <w:ilvl w:val="0"/>
          <w:numId w:val="12"/>
        </w:numPr>
        <w:rPr>
          <w:rFonts w:asciiTheme="minorHAnsi" w:hAnsiTheme="minorHAnsi"/>
          <w:sz w:val="22"/>
        </w:rPr>
      </w:pPr>
      <w:r>
        <w:rPr>
          <w:rFonts w:asciiTheme="minorHAnsi" w:hAnsiTheme="minorHAnsi"/>
          <w:sz w:val="22"/>
        </w:rPr>
        <w:t>Chris Vaughn, Midwestern Baptist Theological Seminary</w:t>
      </w:r>
    </w:p>
    <w:p w14:paraId="5AB7EF56" w14:textId="77777777" w:rsidR="001A4A32" w:rsidRDefault="001A4A32" w:rsidP="001A4A32">
      <w:pPr>
        <w:numPr>
          <w:ilvl w:val="0"/>
          <w:numId w:val="12"/>
        </w:numPr>
        <w:rPr>
          <w:rFonts w:asciiTheme="minorHAnsi" w:hAnsiTheme="minorHAnsi"/>
          <w:sz w:val="22"/>
        </w:rPr>
      </w:pPr>
      <w:r>
        <w:rPr>
          <w:rFonts w:asciiTheme="minorHAnsi" w:hAnsiTheme="minorHAnsi"/>
          <w:sz w:val="22"/>
        </w:rPr>
        <w:t xml:space="preserve">Kassie McLaughlin, </w:t>
      </w:r>
      <w:proofErr w:type="spellStart"/>
      <w:r>
        <w:rPr>
          <w:rFonts w:asciiTheme="minorHAnsi" w:hAnsiTheme="minorHAnsi"/>
          <w:sz w:val="22"/>
        </w:rPr>
        <w:t>Rockhurst</w:t>
      </w:r>
      <w:proofErr w:type="spellEnd"/>
      <w:r>
        <w:rPr>
          <w:rFonts w:asciiTheme="minorHAnsi" w:hAnsiTheme="minorHAnsi"/>
          <w:sz w:val="22"/>
        </w:rPr>
        <w:t xml:space="preserve"> University</w:t>
      </w:r>
    </w:p>
    <w:p w14:paraId="4C43B678" w14:textId="1DAB6EEB" w:rsidR="001A4A32" w:rsidRPr="001A4A32" w:rsidRDefault="001A4A32" w:rsidP="001A4A32">
      <w:pPr>
        <w:pStyle w:val="ListParagraph"/>
        <w:numPr>
          <w:ilvl w:val="0"/>
          <w:numId w:val="12"/>
        </w:numPr>
        <w:rPr>
          <w:rFonts w:ascii="Calibri" w:hAnsi="Calibri"/>
        </w:rPr>
      </w:pPr>
      <w:r>
        <w:rPr>
          <w:rFonts w:asciiTheme="minorHAnsi" w:hAnsiTheme="minorHAnsi"/>
          <w:sz w:val="22"/>
        </w:rPr>
        <w:t>Christina Virden, MOBIUS Organizer, MOBIUS</w:t>
      </w:r>
    </w:p>
    <w:p w14:paraId="54CADFA6" w14:textId="6030CEAB" w:rsidR="001A4A32" w:rsidRDefault="001A4A32" w:rsidP="001A4A32">
      <w:pPr>
        <w:numPr>
          <w:ilvl w:val="0"/>
          <w:numId w:val="12"/>
        </w:numPr>
        <w:rPr>
          <w:rFonts w:asciiTheme="minorHAnsi" w:hAnsiTheme="minorHAnsi"/>
          <w:sz w:val="22"/>
        </w:rPr>
      </w:pPr>
      <w:r>
        <w:rPr>
          <w:rFonts w:asciiTheme="minorHAnsi" w:hAnsiTheme="minorHAnsi"/>
          <w:sz w:val="22"/>
        </w:rPr>
        <w:t>Donna Bacon, Ex-Officio, MOBIUS</w:t>
      </w:r>
    </w:p>
    <w:p w14:paraId="4B755C79" w14:textId="70696C70" w:rsidR="001A4A32" w:rsidRDefault="001A4A32" w:rsidP="001A4A32">
      <w:pPr>
        <w:rPr>
          <w:rFonts w:asciiTheme="minorHAnsi" w:hAnsiTheme="minorHAnsi"/>
          <w:sz w:val="22"/>
        </w:rPr>
      </w:pPr>
    </w:p>
    <w:p w14:paraId="0929E6B1" w14:textId="77777777" w:rsidR="001A4A32" w:rsidRDefault="001A4A32" w:rsidP="001A4A32">
      <w:pPr>
        <w:keepNext/>
        <w:keepLines/>
        <w:spacing w:before="40"/>
        <w:outlineLvl w:val="1"/>
        <w:rPr>
          <w:rFonts w:ascii="Calibri Light" w:hAnsi="Calibri Light"/>
          <w:b/>
          <w:noProof/>
          <w:color w:val="404040" w:themeColor="text1" w:themeTint="BF"/>
          <w:sz w:val="22"/>
          <w:szCs w:val="22"/>
        </w:rPr>
      </w:pPr>
      <w:r>
        <w:rPr>
          <w:rFonts w:ascii="Calibri Light" w:hAnsi="Calibri Light"/>
          <w:b/>
          <w:noProof/>
          <w:color w:val="404040" w:themeColor="text1" w:themeTint="BF"/>
          <w:sz w:val="22"/>
          <w:szCs w:val="22"/>
        </w:rPr>
        <w:t>Members Absent</w:t>
      </w:r>
    </w:p>
    <w:p w14:paraId="2783D1E5" w14:textId="77777777" w:rsidR="001A4A32" w:rsidRDefault="001A4A32" w:rsidP="001A4A32">
      <w:pPr>
        <w:keepNext/>
        <w:keepLines/>
        <w:spacing w:before="40"/>
        <w:outlineLvl w:val="1"/>
        <w:rPr>
          <w:rFonts w:ascii="Calibri Light" w:hAnsi="Calibri Light"/>
          <w:b/>
          <w:noProof/>
          <w:color w:val="404040" w:themeColor="text1" w:themeTint="BF"/>
          <w:sz w:val="22"/>
          <w:szCs w:val="22"/>
        </w:rPr>
      </w:pPr>
    </w:p>
    <w:p w14:paraId="0717FD82" w14:textId="77777777" w:rsidR="001A4A32" w:rsidRDefault="001A4A32" w:rsidP="001A4A32">
      <w:pPr>
        <w:pStyle w:val="ListParagraph"/>
        <w:numPr>
          <w:ilvl w:val="0"/>
          <w:numId w:val="13"/>
        </w:numPr>
        <w:rPr>
          <w:rFonts w:ascii="Calibri" w:hAnsi="Calibri"/>
          <w:sz w:val="22"/>
        </w:rPr>
      </w:pPr>
      <w:r>
        <w:rPr>
          <w:rFonts w:ascii="Calibri" w:hAnsi="Calibri"/>
          <w:sz w:val="22"/>
        </w:rPr>
        <w:t xml:space="preserve">Eric </w:t>
      </w:r>
      <w:proofErr w:type="spellStart"/>
      <w:r>
        <w:rPr>
          <w:rFonts w:ascii="Calibri" w:hAnsi="Calibri"/>
          <w:sz w:val="22"/>
        </w:rPr>
        <w:t>Deatherage</w:t>
      </w:r>
      <w:proofErr w:type="spellEnd"/>
      <w:r>
        <w:rPr>
          <w:rFonts w:ascii="Calibri" w:hAnsi="Calibri"/>
          <w:sz w:val="22"/>
        </w:rPr>
        <w:t>, Board Representative, Crowder College</w:t>
      </w:r>
    </w:p>
    <w:p w14:paraId="177206C4" w14:textId="5E172D3A" w:rsidR="001A4A32" w:rsidRPr="001A4A32" w:rsidRDefault="001A4A32" w:rsidP="001A4A32">
      <w:pPr>
        <w:pStyle w:val="ListParagraph"/>
        <w:numPr>
          <w:ilvl w:val="0"/>
          <w:numId w:val="13"/>
        </w:numPr>
        <w:rPr>
          <w:rFonts w:ascii="Calibri" w:hAnsi="Calibri"/>
          <w:sz w:val="22"/>
        </w:rPr>
      </w:pPr>
      <w:r>
        <w:rPr>
          <w:rFonts w:ascii="Calibri" w:hAnsi="Calibri"/>
          <w:sz w:val="22"/>
        </w:rPr>
        <w:t>Jennifer Thompson, University of Missouri System</w:t>
      </w:r>
    </w:p>
    <w:p w14:paraId="2BA826E0" w14:textId="77777777" w:rsidR="0056660D" w:rsidRDefault="0056660D" w:rsidP="009965BE">
      <w:pPr>
        <w:rPr>
          <w:rFonts w:ascii="Calibri" w:hAnsi="Calibri"/>
          <w:sz w:val="22"/>
          <w:szCs w:val="22"/>
        </w:rPr>
      </w:pPr>
    </w:p>
    <w:p w14:paraId="6CE82A13" w14:textId="77777777" w:rsidR="0056660D" w:rsidRPr="009965BE" w:rsidRDefault="0056660D" w:rsidP="009965BE">
      <w:pPr>
        <w:rPr>
          <w:rFonts w:ascii="Calibri" w:hAnsi="Calibri"/>
          <w:sz w:val="22"/>
          <w:szCs w:val="22"/>
        </w:rPr>
      </w:pPr>
    </w:p>
    <w:p w14:paraId="21A31EC7" w14:textId="3046BE9B"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Call to order and introductions </w:t>
      </w:r>
      <w:r w:rsidR="001A4A32">
        <w:rPr>
          <w:rFonts w:ascii="Calibri" w:hAnsi="Calibri"/>
          <w:sz w:val="22"/>
          <w:szCs w:val="22"/>
        </w:rPr>
        <w:t xml:space="preserve">– The meeting was called to order shortly after 1pm. </w:t>
      </w:r>
    </w:p>
    <w:p w14:paraId="09E08626" w14:textId="77777777" w:rsidR="009965BE" w:rsidRPr="009965BE" w:rsidRDefault="009965BE" w:rsidP="009965BE">
      <w:pPr>
        <w:rPr>
          <w:rFonts w:ascii="Calibri" w:hAnsi="Calibri"/>
          <w:sz w:val="22"/>
          <w:szCs w:val="22"/>
        </w:rPr>
      </w:pPr>
    </w:p>
    <w:p w14:paraId="058708B8" w14:textId="348FA1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Adoption of the agenda</w:t>
      </w:r>
      <w:r w:rsidR="001A4A32">
        <w:rPr>
          <w:rFonts w:ascii="Calibri" w:hAnsi="Calibri"/>
          <w:sz w:val="22"/>
          <w:szCs w:val="22"/>
        </w:rPr>
        <w:t xml:space="preserve"> – The agenda was approved with no changes. Kassie McLaughlin motioned. Theresa </w:t>
      </w:r>
      <w:proofErr w:type="spellStart"/>
      <w:r w:rsidR="001A4A32">
        <w:rPr>
          <w:rFonts w:ascii="Calibri" w:hAnsi="Calibri"/>
          <w:sz w:val="22"/>
          <w:szCs w:val="22"/>
        </w:rPr>
        <w:t>Flett</w:t>
      </w:r>
      <w:proofErr w:type="spellEnd"/>
      <w:r w:rsidR="001A4A32">
        <w:rPr>
          <w:rFonts w:ascii="Calibri" w:hAnsi="Calibri"/>
          <w:sz w:val="22"/>
          <w:szCs w:val="22"/>
        </w:rPr>
        <w:t xml:space="preserve"> Seconded. </w:t>
      </w:r>
    </w:p>
    <w:p w14:paraId="28663511" w14:textId="77777777" w:rsidR="009965BE" w:rsidRPr="009965BE" w:rsidRDefault="009965BE" w:rsidP="009965BE">
      <w:pPr>
        <w:pStyle w:val="ListParagraph"/>
        <w:rPr>
          <w:rFonts w:ascii="Calibri" w:hAnsi="Calibri"/>
          <w:sz w:val="22"/>
          <w:szCs w:val="22"/>
        </w:rPr>
      </w:pPr>
    </w:p>
    <w:p w14:paraId="740E85D2" w14:textId="0DAC9A53"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Approval of minutes</w:t>
      </w:r>
      <w:r w:rsidR="001A4A32">
        <w:rPr>
          <w:rFonts w:ascii="Calibri" w:hAnsi="Calibri"/>
          <w:sz w:val="22"/>
          <w:szCs w:val="22"/>
        </w:rPr>
        <w:t xml:space="preserve"> – The minutes from the last meeting were approved with no changes. Theresa </w:t>
      </w:r>
      <w:proofErr w:type="spellStart"/>
      <w:r w:rsidR="001A4A32">
        <w:rPr>
          <w:rFonts w:ascii="Calibri" w:hAnsi="Calibri"/>
          <w:sz w:val="22"/>
          <w:szCs w:val="22"/>
        </w:rPr>
        <w:t>Flett</w:t>
      </w:r>
      <w:proofErr w:type="spellEnd"/>
      <w:r w:rsidR="001A4A32">
        <w:rPr>
          <w:rFonts w:ascii="Calibri" w:hAnsi="Calibri"/>
          <w:sz w:val="22"/>
          <w:szCs w:val="22"/>
        </w:rPr>
        <w:t xml:space="preserve"> motioned. Rhonda </w:t>
      </w:r>
      <w:proofErr w:type="spellStart"/>
      <w:r w:rsidR="001A4A32">
        <w:rPr>
          <w:rFonts w:ascii="Calibri" w:hAnsi="Calibri"/>
          <w:sz w:val="22"/>
          <w:szCs w:val="22"/>
        </w:rPr>
        <w:t>Whithaus</w:t>
      </w:r>
      <w:proofErr w:type="spellEnd"/>
      <w:r w:rsidR="001A4A32">
        <w:rPr>
          <w:rFonts w:ascii="Calibri" w:hAnsi="Calibri"/>
          <w:sz w:val="22"/>
          <w:szCs w:val="22"/>
        </w:rPr>
        <w:t xml:space="preserve"> seconded. </w:t>
      </w:r>
    </w:p>
    <w:p w14:paraId="6C30AF6A" w14:textId="77777777" w:rsidR="009965BE" w:rsidRPr="009965BE" w:rsidRDefault="009965BE" w:rsidP="009965BE">
      <w:pPr>
        <w:pStyle w:val="ListParagraph"/>
        <w:rPr>
          <w:rFonts w:ascii="Calibri" w:hAnsi="Calibri"/>
          <w:sz w:val="22"/>
          <w:szCs w:val="22"/>
        </w:rPr>
      </w:pPr>
    </w:p>
    <w:p w14:paraId="22C66587" w14:textId="22B2812E" w:rsid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Information Items</w:t>
      </w:r>
    </w:p>
    <w:p w14:paraId="219393B0" w14:textId="77777777" w:rsidR="00726C9D" w:rsidRPr="00726C9D" w:rsidRDefault="00726C9D" w:rsidP="00726C9D">
      <w:pPr>
        <w:pStyle w:val="ListParagraph"/>
        <w:rPr>
          <w:rFonts w:ascii="Calibri" w:hAnsi="Calibri"/>
          <w:sz w:val="22"/>
          <w:szCs w:val="22"/>
        </w:rPr>
      </w:pPr>
    </w:p>
    <w:p w14:paraId="35127EB4" w14:textId="3131D310" w:rsidR="00726C9D" w:rsidRDefault="00726C9D" w:rsidP="00726C9D">
      <w:pPr>
        <w:pStyle w:val="ListParagraph"/>
        <w:numPr>
          <w:ilvl w:val="1"/>
          <w:numId w:val="9"/>
        </w:numPr>
        <w:rPr>
          <w:rFonts w:ascii="Calibri" w:hAnsi="Calibri"/>
          <w:sz w:val="22"/>
          <w:szCs w:val="22"/>
        </w:rPr>
      </w:pPr>
      <w:r>
        <w:rPr>
          <w:rFonts w:ascii="Calibri" w:hAnsi="Calibri"/>
          <w:sz w:val="22"/>
          <w:szCs w:val="22"/>
        </w:rPr>
        <w:t>MOBIUS Update – Christina Virden</w:t>
      </w:r>
      <w:r w:rsidR="001A4A32">
        <w:rPr>
          <w:rFonts w:ascii="Calibri" w:hAnsi="Calibri"/>
          <w:sz w:val="22"/>
          <w:szCs w:val="22"/>
        </w:rPr>
        <w:t xml:space="preserve"> provided a brief update on MOBIUS activities including information on the status of the </w:t>
      </w:r>
      <w:proofErr w:type="spellStart"/>
      <w:r w:rsidR="001A4A32">
        <w:rPr>
          <w:rFonts w:ascii="Calibri" w:hAnsi="Calibri"/>
          <w:sz w:val="22"/>
          <w:szCs w:val="22"/>
        </w:rPr>
        <w:t>Kanopy</w:t>
      </w:r>
      <w:proofErr w:type="spellEnd"/>
      <w:r w:rsidR="001A4A32">
        <w:rPr>
          <w:rFonts w:ascii="Calibri" w:hAnsi="Calibri"/>
          <w:sz w:val="22"/>
          <w:szCs w:val="22"/>
        </w:rPr>
        <w:t xml:space="preserve"> Base offer, the Sage EBA transition from shared to individual, the status of MOBIUS renewals, and an update on the Consortia Manager implementation process, letting the committee know that all historical data was submitted to CM and training for members would take place this Spring. </w:t>
      </w:r>
    </w:p>
    <w:p w14:paraId="3031B4CD" w14:textId="77777777" w:rsidR="009965BE" w:rsidRPr="009965BE" w:rsidRDefault="009965BE" w:rsidP="009965BE">
      <w:pPr>
        <w:pStyle w:val="ListParagraph"/>
        <w:rPr>
          <w:rFonts w:ascii="Calibri" w:hAnsi="Calibri"/>
          <w:sz w:val="22"/>
          <w:szCs w:val="22"/>
        </w:rPr>
      </w:pPr>
    </w:p>
    <w:p w14:paraId="7DF1DE42" w14:textId="7125875F" w:rsid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47C73941" w14:textId="3C5D59E4" w:rsidR="00C1516E" w:rsidRDefault="00C1516E" w:rsidP="00C1516E">
      <w:pPr>
        <w:pStyle w:val="ListParagraph"/>
        <w:numPr>
          <w:ilvl w:val="1"/>
          <w:numId w:val="9"/>
        </w:numPr>
        <w:rPr>
          <w:rFonts w:ascii="Calibri" w:hAnsi="Calibri"/>
          <w:sz w:val="22"/>
          <w:szCs w:val="22"/>
        </w:rPr>
      </w:pPr>
      <w:r>
        <w:rPr>
          <w:rFonts w:ascii="Calibri" w:hAnsi="Calibri"/>
          <w:sz w:val="22"/>
          <w:szCs w:val="22"/>
        </w:rPr>
        <w:t xml:space="preserve">Feedback on the display of e-resources in the </w:t>
      </w:r>
      <w:proofErr w:type="spellStart"/>
      <w:r>
        <w:rPr>
          <w:rFonts w:ascii="Calibri" w:hAnsi="Calibri"/>
          <w:sz w:val="22"/>
          <w:szCs w:val="22"/>
        </w:rPr>
        <w:t>ReShare</w:t>
      </w:r>
      <w:proofErr w:type="spellEnd"/>
      <w:r>
        <w:rPr>
          <w:rFonts w:ascii="Calibri" w:hAnsi="Calibri"/>
          <w:sz w:val="22"/>
          <w:szCs w:val="22"/>
        </w:rPr>
        <w:t xml:space="preserve"> Union Catalog – Christina Virden</w:t>
      </w:r>
      <w:r w:rsidR="00624ECD">
        <w:rPr>
          <w:rFonts w:ascii="Calibri" w:hAnsi="Calibri"/>
          <w:sz w:val="22"/>
          <w:szCs w:val="22"/>
        </w:rPr>
        <w:t xml:space="preserve"> asked the group if they had any additional thoughts or comments about the display of 856 fields in the new shared catalog, particularly resources that are not accessible to users of other libraries. Opinions are mixed with arguments in favor of display such as the ability for users to see what other institutions have and access as a walk-in, request </w:t>
      </w:r>
      <w:r w:rsidR="00624ECD">
        <w:rPr>
          <w:rFonts w:ascii="Calibri" w:hAnsi="Calibri"/>
          <w:sz w:val="22"/>
          <w:szCs w:val="22"/>
        </w:rPr>
        <w:lastRenderedPageBreak/>
        <w:t xml:space="preserve">for local acquisition, or ILL purposes. Arguments against display include creating user frustration when they see resources they cannot access and crowding search results with resources that aren’t accessible. Donna suggested that this would be an ongoing discussion as we move through the implementation process. </w:t>
      </w:r>
    </w:p>
    <w:p w14:paraId="2FDBAE4B" w14:textId="437C3683" w:rsidR="00C1516E" w:rsidRDefault="00C1516E" w:rsidP="00C1516E">
      <w:pPr>
        <w:pStyle w:val="ListParagraph"/>
        <w:numPr>
          <w:ilvl w:val="1"/>
          <w:numId w:val="9"/>
        </w:numPr>
        <w:rPr>
          <w:rFonts w:ascii="Calibri" w:hAnsi="Calibri"/>
          <w:sz w:val="22"/>
          <w:szCs w:val="22"/>
        </w:rPr>
      </w:pPr>
      <w:r>
        <w:rPr>
          <w:rFonts w:ascii="Calibri" w:hAnsi="Calibri"/>
          <w:sz w:val="22"/>
          <w:szCs w:val="22"/>
        </w:rPr>
        <w:t>Update on potential committee involvement in EDS i</w:t>
      </w:r>
      <w:r w:rsidR="00624ECD">
        <w:rPr>
          <w:rFonts w:ascii="Calibri" w:hAnsi="Calibri"/>
          <w:sz w:val="22"/>
          <w:szCs w:val="22"/>
        </w:rPr>
        <w:t>mplementation – Donna Bacon provided an update on the timeline for EDS implementation for th</w:t>
      </w:r>
      <w:r w:rsidR="00B55B99">
        <w:rPr>
          <w:rFonts w:ascii="Calibri" w:hAnsi="Calibri"/>
          <w:sz w:val="22"/>
          <w:szCs w:val="22"/>
        </w:rPr>
        <w:t xml:space="preserve">e first cluster moving forward, KC-Towers, and what kinds of training and support are being provided. She thought a session led by librarians already using EDS was a good idea and it was suggested that we look at the Spring to hold it. After much discussion, Rhonda will put together a google sheet where the group can share ideas for potential topics to narrow down what the focus of the session will be. The results will be discussed at the next meeting. </w:t>
      </w:r>
    </w:p>
    <w:p w14:paraId="2B746B92" w14:textId="3E93A67D" w:rsidR="00C1516E" w:rsidRPr="00C1516E" w:rsidRDefault="009F5BB2" w:rsidP="00C1516E">
      <w:pPr>
        <w:pStyle w:val="ListParagraph"/>
        <w:numPr>
          <w:ilvl w:val="1"/>
          <w:numId w:val="9"/>
        </w:numPr>
        <w:rPr>
          <w:rFonts w:ascii="Calibri" w:hAnsi="Calibri"/>
          <w:sz w:val="22"/>
          <w:szCs w:val="22"/>
        </w:rPr>
      </w:pPr>
      <w:r>
        <w:rPr>
          <w:rFonts w:ascii="Calibri" w:hAnsi="Calibri"/>
          <w:sz w:val="22"/>
          <w:szCs w:val="22"/>
        </w:rPr>
        <w:t xml:space="preserve">Discussion on ways committee can support libraries in promoting e-resources – Rhonda </w:t>
      </w:r>
      <w:proofErr w:type="spellStart"/>
      <w:r>
        <w:rPr>
          <w:rFonts w:ascii="Calibri" w:hAnsi="Calibri"/>
          <w:sz w:val="22"/>
          <w:szCs w:val="22"/>
        </w:rPr>
        <w:t>Whithaus</w:t>
      </w:r>
      <w:proofErr w:type="spellEnd"/>
      <w:r w:rsidR="00B55B99">
        <w:rPr>
          <w:rFonts w:ascii="Calibri" w:hAnsi="Calibri"/>
          <w:sz w:val="22"/>
          <w:szCs w:val="22"/>
        </w:rPr>
        <w:t xml:space="preserve"> led a discussion on how the committee can better assist libraries in marketing their e-resources including much discussion of creating templates, enlisting vendors to provide MOBIUS specific resources, and accessing already provided options from vendors. It was decided that the committee would start by identifying vendors that already have services and how to access them. Christina will create a spreadsheet for gathering this information and share it with the committee.</w:t>
      </w:r>
      <w:bookmarkStart w:id="0" w:name="_GoBack"/>
      <w:bookmarkEnd w:id="0"/>
    </w:p>
    <w:p w14:paraId="6B0D3ADB" w14:textId="77777777" w:rsidR="009965BE" w:rsidRPr="009965BE" w:rsidRDefault="009965BE" w:rsidP="009965BE">
      <w:pPr>
        <w:ind w:firstLine="720"/>
        <w:rPr>
          <w:rFonts w:ascii="Calibri" w:hAnsi="Calibri"/>
          <w:sz w:val="22"/>
          <w:szCs w:val="22"/>
        </w:rPr>
      </w:pPr>
    </w:p>
    <w:p w14:paraId="1CB22861" w14:textId="0D302316" w:rsidR="009965BE" w:rsidRDefault="009965BE" w:rsidP="00726C9D">
      <w:pPr>
        <w:pStyle w:val="ListParagraph"/>
        <w:numPr>
          <w:ilvl w:val="0"/>
          <w:numId w:val="2"/>
        </w:numPr>
        <w:rPr>
          <w:rFonts w:ascii="Calibri" w:hAnsi="Calibri"/>
          <w:sz w:val="22"/>
          <w:szCs w:val="22"/>
        </w:rPr>
      </w:pPr>
      <w:r w:rsidRPr="009965BE">
        <w:rPr>
          <w:rFonts w:ascii="Calibri" w:hAnsi="Calibri"/>
          <w:sz w:val="22"/>
          <w:szCs w:val="22"/>
        </w:rPr>
        <w:t xml:space="preserve">New Business </w:t>
      </w:r>
      <w:r w:rsidR="00B55B99">
        <w:rPr>
          <w:rFonts w:ascii="Calibri" w:hAnsi="Calibri"/>
          <w:sz w:val="22"/>
          <w:szCs w:val="22"/>
        </w:rPr>
        <w:t xml:space="preserve">– No new business was discussed. </w:t>
      </w:r>
    </w:p>
    <w:p w14:paraId="36E65D80" w14:textId="77777777" w:rsidR="00726C9D" w:rsidRPr="00726C9D" w:rsidRDefault="00726C9D" w:rsidP="00726C9D">
      <w:pPr>
        <w:rPr>
          <w:rFonts w:ascii="Calibri" w:hAnsi="Calibri"/>
          <w:sz w:val="22"/>
          <w:szCs w:val="22"/>
        </w:rPr>
      </w:pPr>
    </w:p>
    <w:p w14:paraId="79C3DBB7" w14:textId="000863A2" w:rsidR="00EA7C9F" w:rsidRPr="009965BE" w:rsidRDefault="009965BE" w:rsidP="003553A8">
      <w:pPr>
        <w:pStyle w:val="ListParagraph"/>
        <w:numPr>
          <w:ilvl w:val="0"/>
          <w:numId w:val="2"/>
        </w:numPr>
        <w:rPr>
          <w:sz w:val="22"/>
          <w:szCs w:val="22"/>
        </w:rPr>
      </w:pPr>
      <w:r w:rsidRPr="009965BE">
        <w:rPr>
          <w:rFonts w:ascii="Calibri" w:hAnsi="Calibri"/>
          <w:sz w:val="22"/>
          <w:szCs w:val="22"/>
        </w:rPr>
        <w:t>Adjourn Meeting</w:t>
      </w:r>
      <w:r w:rsidR="00B55B99">
        <w:rPr>
          <w:rFonts w:ascii="Calibri" w:hAnsi="Calibri"/>
          <w:sz w:val="22"/>
          <w:szCs w:val="22"/>
        </w:rPr>
        <w:t xml:space="preserve"> – The meeting was adjourned a little before 2pm. Kassie </w:t>
      </w:r>
      <w:r w:rsidR="00B55B99">
        <w:rPr>
          <w:rFonts w:asciiTheme="minorHAnsi" w:hAnsiTheme="minorHAnsi"/>
          <w:sz w:val="22"/>
        </w:rPr>
        <w:t>McLaughlin</w:t>
      </w:r>
      <w:r w:rsidR="00B55B99">
        <w:rPr>
          <w:rFonts w:asciiTheme="minorHAnsi" w:hAnsiTheme="minorHAnsi"/>
          <w:sz w:val="22"/>
        </w:rPr>
        <w:t xml:space="preserve"> motioned and Chris Vaughn seconded. </w:t>
      </w: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9A1E4" w14:textId="77777777" w:rsidR="00170416" w:rsidRDefault="00170416" w:rsidP="00B320EE">
      <w:r>
        <w:separator/>
      </w:r>
    </w:p>
  </w:endnote>
  <w:endnote w:type="continuationSeparator" w:id="0">
    <w:p w14:paraId="596C0319" w14:textId="77777777" w:rsidR="00170416" w:rsidRDefault="00170416"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36002" w14:textId="77777777" w:rsidR="00170416" w:rsidRDefault="00170416" w:rsidP="00B320EE">
      <w:r>
        <w:separator/>
      </w:r>
    </w:p>
  </w:footnote>
  <w:footnote w:type="continuationSeparator" w:id="0">
    <w:p w14:paraId="6CDD9308" w14:textId="77777777" w:rsidR="00170416" w:rsidRDefault="00170416"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8698F"/>
    <w:multiLevelType w:val="hybridMultilevel"/>
    <w:tmpl w:val="FFA27B9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B3300"/>
    <w:multiLevelType w:val="hybridMultilevel"/>
    <w:tmpl w:val="6D3C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76126"/>
    <w:multiLevelType w:val="hybridMultilevel"/>
    <w:tmpl w:val="67FC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41D53"/>
    <w:multiLevelType w:val="hybridMultilevel"/>
    <w:tmpl w:val="6D5E2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2"/>
  </w:num>
  <w:num w:numId="5">
    <w:abstractNumId w:val="7"/>
  </w:num>
  <w:num w:numId="6">
    <w:abstractNumId w:val="5"/>
  </w:num>
  <w:num w:numId="7">
    <w:abstractNumId w:val="1"/>
  </w:num>
  <w:num w:numId="8">
    <w:abstractNumId w:val="9"/>
  </w:num>
  <w:num w:numId="9">
    <w:abstractNumId w:val="2"/>
  </w:num>
  <w:num w:numId="10">
    <w:abstractNumId w:val="10"/>
  </w:num>
  <w:num w:numId="11">
    <w:abstractNumId w:val="11"/>
  </w:num>
  <w:num w:numId="12">
    <w:abstractNumId w:val="8"/>
  </w:num>
  <w:num w:numId="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23523"/>
    <w:rsid w:val="00031814"/>
    <w:rsid w:val="00106864"/>
    <w:rsid w:val="00170416"/>
    <w:rsid w:val="001A4A32"/>
    <w:rsid w:val="001B583C"/>
    <w:rsid w:val="001C2C8D"/>
    <w:rsid w:val="001E5BB8"/>
    <w:rsid w:val="001F06E2"/>
    <w:rsid w:val="0022372C"/>
    <w:rsid w:val="002302AA"/>
    <w:rsid w:val="002B772D"/>
    <w:rsid w:val="002C4496"/>
    <w:rsid w:val="002D743F"/>
    <w:rsid w:val="002E639C"/>
    <w:rsid w:val="00315314"/>
    <w:rsid w:val="00353B1B"/>
    <w:rsid w:val="003553A8"/>
    <w:rsid w:val="003B5650"/>
    <w:rsid w:val="003D23C8"/>
    <w:rsid w:val="003E1FE4"/>
    <w:rsid w:val="004016E9"/>
    <w:rsid w:val="00454AFC"/>
    <w:rsid w:val="004C29D0"/>
    <w:rsid w:val="004E7926"/>
    <w:rsid w:val="00526F9C"/>
    <w:rsid w:val="00530CA1"/>
    <w:rsid w:val="00531773"/>
    <w:rsid w:val="00541FC5"/>
    <w:rsid w:val="00562670"/>
    <w:rsid w:val="0056660D"/>
    <w:rsid w:val="00586A32"/>
    <w:rsid w:val="00613B06"/>
    <w:rsid w:val="00616B6E"/>
    <w:rsid w:val="0062038D"/>
    <w:rsid w:val="00624ECD"/>
    <w:rsid w:val="006369CF"/>
    <w:rsid w:val="006433C0"/>
    <w:rsid w:val="00682815"/>
    <w:rsid w:val="006A3856"/>
    <w:rsid w:val="00726C9D"/>
    <w:rsid w:val="0079509A"/>
    <w:rsid w:val="007A0763"/>
    <w:rsid w:val="008438BF"/>
    <w:rsid w:val="008569C5"/>
    <w:rsid w:val="00861DFD"/>
    <w:rsid w:val="008B7F94"/>
    <w:rsid w:val="00920C33"/>
    <w:rsid w:val="00942623"/>
    <w:rsid w:val="00946F8D"/>
    <w:rsid w:val="00987974"/>
    <w:rsid w:val="009965BE"/>
    <w:rsid w:val="009C3759"/>
    <w:rsid w:val="009C527A"/>
    <w:rsid w:val="009E3B3E"/>
    <w:rsid w:val="009F5BB2"/>
    <w:rsid w:val="00A002F2"/>
    <w:rsid w:val="00A4186A"/>
    <w:rsid w:val="00AC0E82"/>
    <w:rsid w:val="00B14462"/>
    <w:rsid w:val="00B14C16"/>
    <w:rsid w:val="00B21451"/>
    <w:rsid w:val="00B320EE"/>
    <w:rsid w:val="00B55B99"/>
    <w:rsid w:val="00B572FE"/>
    <w:rsid w:val="00B62169"/>
    <w:rsid w:val="00B7385C"/>
    <w:rsid w:val="00BA15A1"/>
    <w:rsid w:val="00C02BFA"/>
    <w:rsid w:val="00C1516E"/>
    <w:rsid w:val="00C46287"/>
    <w:rsid w:val="00C80C32"/>
    <w:rsid w:val="00C8221E"/>
    <w:rsid w:val="00C914A0"/>
    <w:rsid w:val="00CA748C"/>
    <w:rsid w:val="00D26CD1"/>
    <w:rsid w:val="00D35D08"/>
    <w:rsid w:val="00D44DED"/>
    <w:rsid w:val="00D62DAF"/>
    <w:rsid w:val="00D803E3"/>
    <w:rsid w:val="00DA669C"/>
    <w:rsid w:val="00DC4991"/>
    <w:rsid w:val="00E123A6"/>
    <w:rsid w:val="00EA3C1B"/>
    <w:rsid w:val="00EA7C9F"/>
    <w:rsid w:val="00F2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8574">
      <w:bodyDiv w:val="1"/>
      <w:marLeft w:val="0"/>
      <w:marRight w:val="0"/>
      <w:marTop w:val="0"/>
      <w:marBottom w:val="0"/>
      <w:divBdr>
        <w:top w:val="none" w:sz="0" w:space="0" w:color="auto"/>
        <w:left w:val="none" w:sz="0" w:space="0" w:color="auto"/>
        <w:bottom w:val="none" w:sz="0" w:space="0" w:color="auto"/>
        <w:right w:val="none" w:sz="0" w:space="0" w:color="auto"/>
      </w:divBdr>
    </w:div>
    <w:div w:id="915671157">
      <w:bodyDiv w:val="1"/>
      <w:marLeft w:val="0"/>
      <w:marRight w:val="0"/>
      <w:marTop w:val="0"/>
      <w:marBottom w:val="0"/>
      <w:divBdr>
        <w:top w:val="none" w:sz="0" w:space="0" w:color="auto"/>
        <w:left w:val="none" w:sz="0" w:space="0" w:color="auto"/>
        <w:bottom w:val="none" w:sz="0" w:space="0" w:color="auto"/>
        <w:right w:val="none" w:sz="0" w:space="0" w:color="auto"/>
      </w:divBdr>
    </w:div>
    <w:div w:id="1555503600">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430CA-C47C-4BDF-B734-F59EAE3A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2009-05-29T00:28:00Z</cp:lastPrinted>
  <dcterms:created xsi:type="dcterms:W3CDTF">2022-12-21T14:59:00Z</dcterms:created>
  <dcterms:modified xsi:type="dcterms:W3CDTF">2022-12-21T14:59:00Z</dcterms:modified>
</cp:coreProperties>
</file>