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5D1EA88B" w:rsidR="00C02BFA" w:rsidRPr="004E7926" w:rsidRDefault="00B52A64" w:rsidP="00023523">
      <w:pPr>
        <w:pStyle w:val="Heading1"/>
      </w:pPr>
      <w:r>
        <w:t>Mi</w:t>
      </w:r>
      <w:bookmarkStart w:id="0" w:name="_GoBack"/>
      <w:bookmarkEnd w:id="0"/>
      <w:r>
        <w:t>nutes</w:t>
      </w:r>
      <w:r w:rsidR="00C02BFA" w:rsidRPr="004E7926">
        <w:t xml:space="preserve"> of the</w:t>
      </w:r>
      <w:r w:rsidR="00C02BFA">
        <w:t xml:space="preserve"> </w:t>
      </w:r>
      <w:r w:rsidR="00984F1F">
        <w:t>MOBIUS Electronic Resources Committee</w:t>
      </w:r>
      <w:r w:rsidR="00C02BFA">
        <w:t xml:space="preserve"> </w:t>
      </w:r>
      <w:r w:rsidR="00C02BFA" w:rsidRPr="004E7926">
        <w:t>Meeting</w:t>
      </w:r>
    </w:p>
    <w:p w14:paraId="4FCDF7CC" w14:textId="1D9DC36C" w:rsidR="00C02BFA" w:rsidRDefault="008B618C" w:rsidP="00C02BFA">
      <w:pPr>
        <w:rPr>
          <w:rFonts w:ascii="Calibri" w:hAnsi="Calibri"/>
        </w:rPr>
      </w:pPr>
      <w:r>
        <w:rPr>
          <w:rFonts w:ascii="Calibri" w:hAnsi="Calibri"/>
        </w:rPr>
        <w:t>January 11, 2022</w:t>
      </w:r>
      <w:r w:rsidR="00D47B0C">
        <w:rPr>
          <w:rFonts w:ascii="Calibri" w:hAnsi="Calibri"/>
        </w:rPr>
        <w:t>, 10</w:t>
      </w:r>
      <w:r w:rsidR="00984F1F">
        <w:rPr>
          <w:rFonts w:ascii="Calibri" w:hAnsi="Calibri"/>
        </w:rPr>
        <w:t>:00AM CST, Online/Zoom</w:t>
      </w:r>
    </w:p>
    <w:p w14:paraId="485EB98F" w14:textId="75018D0B" w:rsidR="00B161F9" w:rsidRDefault="00B161F9" w:rsidP="00C02BFA">
      <w:pPr>
        <w:rPr>
          <w:rFonts w:ascii="Calibri" w:hAnsi="Calibri"/>
        </w:rPr>
      </w:pPr>
    </w:p>
    <w:p w14:paraId="53866BD3" w14:textId="77777777" w:rsidR="00B161F9" w:rsidRPr="009D2DF7" w:rsidRDefault="00B161F9" w:rsidP="00B161F9">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Present</w:t>
      </w:r>
    </w:p>
    <w:p w14:paraId="66E3576A" w14:textId="77777777" w:rsidR="00B161F9" w:rsidRPr="009D2DF7" w:rsidRDefault="00B161F9" w:rsidP="00B161F9">
      <w:pPr>
        <w:keepNext/>
        <w:keepLines/>
        <w:spacing w:before="40"/>
        <w:outlineLvl w:val="1"/>
        <w:rPr>
          <w:rFonts w:asciiTheme="majorHAnsi" w:eastAsiaTheme="majorEastAsia" w:hAnsiTheme="majorHAnsi" w:cstheme="majorBidi"/>
          <w:b/>
          <w:noProof/>
          <w:color w:val="404040" w:themeColor="text1" w:themeTint="BF"/>
          <w:sz w:val="22"/>
          <w:szCs w:val="22"/>
        </w:rPr>
      </w:pPr>
    </w:p>
    <w:p w14:paraId="3A9D6E93" w14:textId="77777777" w:rsidR="00B161F9" w:rsidRPr="009D2DF7" w:rsidRDefault="00B161F9" w:rsidP="00B161F9">
      <w:pPr>
        <w:numPr>
          <w:ilvl w:val="0"/>
          <w:numId w:val="11"/>
        </w:numPr>
        <w:contextualSpacing/>
        <w:rPr>
          <w:rFonts w:asciiTheme="minorHAnsi" w:hAnsiTheme="minorHAnsi"/>
          <w:sz w:val="22"/>
        </w:rPr>
      </w:pPr>
      <w:r w:rsidRPr="009D2DF7">
        <w:rPr>
          <w:rFonts w:asciiTheme="minorHAnsi" w:hAnsiTheme="minorHAnsi"/>
          <w:sz w:val="22"/>
        </w:rPr>
        <w:t>Bryan Carson, Chair, Missouri Valley College</w:t>
      </w:r>
    </w:p>
    <w:p w14:paraId="44A7DAEA" w14:textId="77777777" w:rsidR="00B161F9" w:rsidRPr="009D2DF7" w:rsidRDefault="00B161F9" w:rsidP="00B161F9">
      <w:pPr>
        <w:numPr>
          <w:ilvl w:val="0"/>
          <w:numId w:val="11"/>
        </w:numPr>
        <w:contextualSpacing/>
        <w:rPr>
          <w:rFonts w:asciiTheme="minorHAnsi" w:hAnsiTheme="minorHAnsi"/>
          <w:sz w:val="22"/>
        </w:rPr>
      </w:pPr>
      <w:r w:rsidRPr="009D2DF7">
        <w:rPr>
          <w:rFonts w:asciiTheme="minorHAnsi" w:hAnsiTheme="minorHAnsi"/>
          <w:sz w:val="22"/>
        </w:rPr>
        <w:t xml:space="preserve">Rhonda </w:t>
      </w:r>
      <w:proofErr w:type="spellStart"/>
      <w:r w:rsidRPr="009D2DF7">
        <w:rPr>
          <w:rFonts w:asciiTheme="minorHAnsi" w:hAnsiTheme="minorHAnsi"/>
          <w:sz w:val="22"/>
        </w:rPr>
        <w:t>Whithaus</w:t>
      </w:r>
      <w:proofErr w:type="spellEnd"/>
      <w:r w:rsidRPr="009D2DF7">
        <w:rPr>
          <w:rFonts w:asciiTheme="minorHAnsi" w:hAnsiTheme="minorHAnsi"/>
          <w:sz w:val="22"/>
        </w:rPr>
        <w:t>, Vice-Chair, University of Missouri – Columbia</w:t>
      </w:r>
    </w:p>
    <w:p w14:paraId="10419733" w14:textId="77777777" w:rsidR="00B161F9" w:rsidRPr="009D2DF7" w:rsidRDefault="00B161F9" w:rsidP="00B161F9">
      <w:pPr>
        <w:numPr>
          <w:ilvl w:val="0"/>
          <w:numId w:val="11"/>
        </w:numPr>
        <w:contextualSpacing/>
        <w:rPr>
          <w:rFonts w:asciiTheme="minorHAnsi" w:hAnsiTheme="minorHAnsi"/>
          <w:sz w:val="22"/>
        </w:rPr>
      </w:pPr>
      <w:r w:rsidRPr="009D2DF7">
        <w:rPr>
          <w:rFonts w:asciiTheme="minorHAnsi" w:hAnsiTheme="minorHAnsi"/>
          <w:sz w:val="22"/>
        </w:rPr>
        <w:t>Brandy Brady, Northwest Missouri State University</w:t>
      </w:r>
    </w:p>
    <w:p w14:paraId="71136399" w14:textId="77777777" w:rsidR="00B161F9" w:rsidRPr="009D2DF7" w:rsidRDefault="00B161F9" w:rsidP="00B161F9">
      <w:pPr>
        <w:numPr>
          <w:ilvl w:val="0"/>
          <w:numId w:val="11"/>
        </w:numPr>
        <w:contextualSpacing/>
        <w:rPr>
          <w:rFonts w:asciiTheme="minorHAnsi" w:hAnsiTheme="minorHAnsi"/>
          <w:sz w:val="22"/>
        </w:rPr>
      </w:pPr>
      <w:r w:rsidRPr="009D2DF7">
        <w:rPr>
          <w:rFonts w:asciiTheme="minorHAnsi" w:hAnsiTheme="minorHAnsi"/>
          <w:sz w:val="22"/>
        </w:rPr>
        <w:t xml:space="preserve">Theresa </w:t>
      </w:r>
      <w:proofErr w:type="spellStart"/>
      <w:r w:rsidRPr="009D2DF7">
        <w:rPr>
          <w:rFonts w:asciiTheme="minorHAnsi" w:hAnsiTheme="minorHAnsi"/>
          <w:sz w:val="22"/>
        </w:rPr>
        <w:t>Flett</w:t>
      </w:r>
      <w:proofErr w:type="spellEnd"/>
      <w:r w:rsidRPr="009D2DF7">
        <w:rPr>
          <w:rFonts w:asciiTheme="minorHAnsi" w:hAnsiTheme="minorHAnsi"/>
          <w:sz w:val="22"/>
        </w:rPr>
        <w:t>, St. Charles Community College Library</w:t>
      </w:r>
    </w:p>
    <w:p w14:paraId="0FE0D547" w14:textId="77777777" w:rsidR="00B161F9" w:rsidRPr="009D2DF7" w:rsidRDefault="00B161F9" w:rsidP="00B161F9">
      <w:pPr>
        <w:numPr>
          <w:ilvl w:val="0"/>
          <w:numId w:val="11"/>
        </w:numPr>
        <w:contextualSpacing/>
        <w:rPr>
          <w:rFonts w:asciiTheme="minorHAnsi" w:hAnsiTheme="minorHAnsi"/>
          <w:sz w:val="22"/>
        </w:rPr>
      </w:pPr>
      <w:r w:rsidRPr="009D2DF7">
        <w:rPr>
          <w:rFonts w:asciiTheme="minorHAnsi" w:hAnsiTheme="minorHAnsi"/>
          <w:sz w:val="22"/>
        </w:rPr>
        <w:t>Christina Virden, MOBIUS Organizer, MOBIUS</w:t>
      </w:r>
      <w:r w:rsidRPr="009D2DF7">
        <w:rPr>
          <w:rFonts w:asciiTheme="minorHAnsi" w:hAnsiTheme="minorHAnsi"/>
          <w:sz w:val="22"/>
        </w:rPr>
        <w:br/>
      </w:r>
    </w:p>
    <w:p w14:paraId="3F62BF76" w14:textId="77777777" w:rsidR="00B161F9" w:rsidRPr="009D2DF7" w:rsidRDefault="00B161F9" w:rsidP="00B161F9">
      <w:pPr>
        <w:keepNext/>
        <w:keepLines/>
        <w:spacing w:before="40"/>
        <w:outlineLvl w:val="1"/>
        <w:rPr>
          <w:rFonts w:asciiTheme="majorHAnsi" w:eastAsiaTheme="majorEastAsia" w:hAnsiTheme="majorHAnsi" w:cstheme="majorBidi"/>
          <w:b/>
          <w:noProof/>
          <w:color w:val="404040" w:themeColor="text1" w:themeTint="BF"/>
          <w:sz w:val="22"/>
          <w:szCs w:val="22"/>
        </w:rPr>
      </w:pPr>
      <w:r w:rsidRPr="009D2DF7">
        <w:rPr>
          <w:rFonts w:asciiTheme="majorHAnsi" w:eastAsiaTheme="majorEastAsia" w:hAnsiTheme="majorHAnsi" w:cstheme="majorBidi"/>
          <w:b/>
          <w:noProof/>
          <w:color w:val="404040" w:themeColor="text1" w:themeTint="BF"/>
          <w:sz w:val="22"/>
          <w:szCs w:val="22"/>
        </w:rPr>
        <w:t>Members Absent</w:t>
      </w:r>
    </w:p>
    <w:p w14:paraId="4A57F453" w14:textId="77777777" w:rsidR="00B161F9" w:rsidRPr="009D2DF7" w:rsidRDefault="00B161F9" w:rsidP="00B161F9">
      <w:pPr>
        <w:keepNext/>
        <w:keepLines/>
        <w:spacing w:before="40"/>
        <w:outlineLvl w:val="1"/>
        <w:rPr>
          <w:rFonts w:asciiTheme="majorHAnsi" w:eastAsiaTheme="majorEastAsia" w:hAnsiTheme="majorHAnsi" w:cstheme="majorBidi"/>
          <w:b/>
          <w:noProof/>
          <w:color w:val="404040" w:themeColor="text1" w:themeTint="BF"/>
          <w:sz w:val="22"/>
          <w:szCs w:val="22"/>
        </w:rPr>
      </w:pPr>
    </w:p>
    <w:p w14:paraId="47BCADA1" w14:textId="2DA7C943" w:rsidR="00B161F9" w:rsidRPr="00B161F9" w:rsidRDefault="00B161F9" w:rsidP="00B161F9">
      <w:pPr>
        <w:pStyle w:val="ListParagraph"/>
        <w:numPr>
          <w:ilvl w:val="0"/>
          <w:numId w:val="11"/>
        </w:numPr>
        <w:rPr>
          <w:rFonts w:asciiTheme="minorHAnsi" w:hAnsiTheme="minorHAnsi"/>
          <w:sz w:val="22"/>
        </w:rPr>
      </w:pPr>
      <w:r w:rsidRPr="00B161F9">
        <w:rPr>
          <w:rFonts w:asciiTheme="minorHAnsi" w:hAnsiTheme="minorHAnsi"/>
          <w:sz w:val="22"/>
        </w:rPr>
        <w:t xml:space="preserve">Eric </w:t>
      </w:r>
      <w:proofErr w:type="spellStart"/>
      <w:r w:rsidRPr="00B161F9">
        <w:rPr>
          <w:rFonts w:asciiTheme="minorHAnsi" w:hAnsiTheme="minorHAnsi"/>
          <w:sz w:val="22"/>
        </w:rPr>
        <w:t>Deatherage</w:t>
      </w:r>
      <w:proofErr w:type="spellEnd"/>
      <w:r w:rsidRPr="00B161F9">
        <w:rPr>
          <w:rFonts w:asciiTheme="minorHAnsi" w:hAnsiTheme="minorHAnsi"/>
          <w:sz w:val="22"/>
        </w:rPr>
        <w:t>, Board Representative, Crowder College</w:t>
      </w:r>
    </w:p>
    <w:p w14:paraId="37E51831" w14:textId="5826133B" w:rsidR="00B161F9" w:rsidRPr="00B161F9" w:rsidRDefault="00B161F9" w:rsidP="00B161F9">
      <w:pPr>
        <w:numPr>
          <w:ilvl w:val="0"/>
          <w:numId w:val="11"/>
        </w:numPr>
        <w:contextualSpacing/>
        <w:rPr>
          <w:rFonts w:asciiTheme="minorHAnsi" w:hAnsiTheme="minorHAnsi"/>
          <w:sz w:val="22"/>
        </w:rPr>
      </w:pPr>
      <w:r w:rsidRPr="00B161F9">
        <w:rPr>
          <w:rFonts w:asciiTheme="minorHAnsi" w:hAnsiTheme="minorHAnsi"/>
          <w:sz w:val="22"/>
        </w:rPr>
        <w:t xml:space="preserve">Megan </w:t>
      </w:r>
      <w:proofErr w:type="spellStart"/>
      <w:r w:rsidRPr="00B161F9">
        <w:rPr>
          <w:rFonts w:asciiTheme="minorHAnsi" w:hAnsiTheme="minorHAnsi"/>
          <w:sz w:val="22"/>
        </w:rPr>
        <w:t>Phifer</w:t>
      </w:r>
      <w:proofErr w:type="spellEnd"/>
      <w:r w:rsidRPr="00B161F9">
        <w:rPr>
          <w:rFonts w:asciiTheme="minorHAnsi" w:hAnsiTheme="minorHAnsi"/>
          <w:sz w:val="22"/>
        </w:rPr>
        <w:t>-Davis, St. Louis County Library</w:t>
      </w:r>
    </w:p>
    <w:p w14:paraId="4E5C656C" w14:textId="0DBD883C" w:rsidR="00B161F9" w:rsidRPr="00B161F9" w:rsidRDefault="00B161F9" w:rsidP="00B161F9">
      <w:pPr>
        <w:pStyle w:val="ListParagraph"/>
        <w:numPr>
          <w:ilvl w:val="0"/>
          <w:numId w:val="11"/>
        </w:numPr>
        <w:rPr>
          <w:rFonts w:asciiTheme="minorHAnsi" w:hAnsiTheme="minorHAnsi"/>
          <w:sz w:val="22"/>
        </w:rPr>
      </w:pPr>
      <w:r w:rsidRPr="00B161F9">
        <w:rPr>
          <w:rFonts w:asciiTheme="minorHAnsi" w:hAnsiTheme="minorHAnsi"/>
          <w:sz w:val="22"/>
        </w:rPr>
        <w:t>Ellen Cline, Missouri University of Science and Technology</w:t>
      </w:r>
    </w:p>
    <w:p w14:paraId="578CE6FD" w14:textId="4BE5EA5A" w:rsidR="00B161F9" w:rsidRPr="00B161F9" w:rsidRDefault="00B161F9" w:rsidP="00C02BFA">
      <w:pPr>
        <w:numPr>
          <w:ilvl w:val="0"/>
          <w:numId w:val="11"/>
        </w:numPr>
        <w:contextualSpacing/>
        <w:rPr>
          <w:rFonts w:asciiTheme="minorHAnsi" w:hAnsiTheme="minorHAnsi"/>
          <w:sz w:val="22"/>
        </w:rPr>
      </w:pPr>
      <w:r w:rsidRPr="009D2DF7">
        <w:rPr>
          <w:rFonts w:asciiTheme="minorHAnsi" w:hAnsiTheme="minorHAnsi"/>
          <w:sz w:val="22"/>
        </w:rPr>
        <w:t>Donna Bacon, Ex-Officio, MOBIUS</w:t>
      </w:r>
    </w:p>
    <w:p w14:paraId="2BA826E0" w14:textId="77777777"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5497465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r w:rsidR="00D139FA">
        <w:rPr>
          <w:rFonts w:ascii="Calibri" w:hAnsi="Calibri"/>
          <w:sz w:val="22"/>
          <w:szCs w:val="22"/>
        </w:rPr>
        <w:t>– The meeting was called to order at 10:05am.</w:t>
      </w:r>
    </w:p>
    <w:p w14:paraId="09E08626" w14:textId="77777777" w:rsidR="009965BE" w:rsidRPr="009965BE" w:rsidRDefault="009965BE" w:rsidP="009965BE">
      <w:pPr>
        <w:rPr>
          <w:rFonts w:ascii="Calibri" w:hAnsi="Calibri"/>
          <w:sz w:val="22"/>
          <w:szCs w:val="22"/>
        </w:rPr>
      </w:pPr>
    </w:p>
    <w:p w14:paraId="058708B8" w14:textId="313BACB6"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D139FA">
        <w:rPr>
          <w:rFonts w:ascii="Calibri" w:hAnsi="Calibri"/>
          <w:sz w:val="22"/>
          <w:szCs w:val="22"/>
        </w:rPr>
        <w:t xml:space="preserve"> – The agenda was adopted without changes. Rhonda moved. Theresa seconded and none were opposed. </w:t>
      </w:r>
    </w:p>
    <w:p w14:paraId="28663511" w14:textId="77777777" w:rsidR="009965BE" w:rsidRPr="009965BE" w:rsidRDefault="009965BE" w:rsidP="009965BE">
      <w:pPr>
        <w:pStyle w:val="ListParagraph"/>
        <w:rPr>
          <w:rFonts w:ascii="Calibri" w:hAnsi="Calibri"/>
          <w:sz w:val="22"/>
          <w:szCs w:val="22"/>
        </w:rPr>
      </w:pPr>
    </w:p>
    <w:p w14:paraId="740E85D2" w14:textId="5F64A909" w:rsidR="009965BE" w:rsidRPr="00D139FA" w:rsidRDefault="009965BE" w:rsidP="00D139FA">
      <w:pPr>
        <w:pStyle w:val="ListParagraph"/>
        <w:numPr>
          <w:ilvl w:val="0"/>
          <w:numId w:val="2"/>
        </w:numPr>
        <w:rPr>
          <w:rFonts w:ascii="Calibri" w:hAnsi="Calibri"/>
          <w:sz w:val="22"/>
          <w:szCs w:val="22"/>
        </w:rPr>
      </w:pPr>
      <w:r w:rsidRPr="009965BE">
        <w:rPr>
          <w:rFonts w:ascii="Calibri" w:hAnsi="Calibri"/>
          <w:sz w:val="22"/>
          <w:szCs w:val="22"/>
        </w:rPr>
        <w:t>Approval of minutes</w:t>
      </w:r>
      <w:r w:rsidR="00D139FA">
        <w:rPr>
          <w:rFonts w:ascii="Calibri" w:hAnsi="Calibri"/>
          <w:sz w:val="22"/>
          <w:szCs w:val="22"/>
        </w:rPr>
        <w:t xml:space="preserve"> – The minutes were approved without changes. </w:t>
      </w:r>
      <w:r w:rsidR="00D139FA">
        <w:rPr>
          <w:rFonts w:ascii="Calibri" w:hAnsi="Calibri"/>
          <w:sz w:val="22"/>
          <w:szCs w:val="22"/>
        </w:rPr>
        <w:t xml:space="preserve">Rhonda moved. Theresa seconded and none were opposed. </w:t>
      </w:r>
    </w:p>
    <w:p w14:paraId="6C30AF6A" w14:textId="77777777" w:rsidR="009965BE" w:rsidRPr="009965BE" w:rsidRDefault="009965BE" w:rsidP="009965BE">
      <w:pPr>
        <w:pStyle w:val="ListParagraph"/>
        <w:rPr>
          <w:rFonts w:ascii="Calibri" w:hAnsi="Calibri"/>
          <w:sz w:val="22"/>
          <w:szCs w:val="22"/>
        </w:rPr>
      </w:pPr>
    </w:p>
    <w:p w14:paraId="255BA440" w14:textId="36552B32" w:rsidR="0034740E" w:rsidRPr="009965BE" w:rsidRDefault="0034740E" w:rsidP="0034740E">
      <w:pPr>
        <w:pStyle w:val="ListParagraph"/>
        <w:numPr>
          <w:ilvl w:val="0"/>
          <w:numId w:val="2"/>
        </w:numPr>
        <w:rPr>
          <w:rFonts w:ascii="Calibri" w:hAnsi="Calibri"/>
          <w:sz w:val="22"/>
          <w:szCs w:val="22"/>
        </w:rPr>
      </w:pPr>
      <w:r>
        <w:rPr>
          <w:rFonts w:ascii="Calibri" w:hAnsi="Calibri"/>
          <w:sz w:val="22"/>
          <w:szCs w:val="22"/>
        </w:rPr>
        <w:t>Information Updates</w:t>
      </w:r>
    </w:p>
    <w:p w14:paraId="47B8EE9C" w14:textId="4004D2A0" w:rsidR="0034740E" w:rsidRPr="0012068F" w:rsidRDefault="00D47B0C" w:rsidP="0034740E">
      <w:pPr>
        <w:pStyle w:val="ListParagraph"/>
        <w:numPr>
          <w:ilvl w:val="0"/>
          <w:numId w:val="9"/>
        </w:numPr>
        <w:rPr>
          <w:rFonts w:ascii="Calibri" w:hAnsi="Calibri"/>
          <w:sz w:val="22"/>
          <w:szCs w:val="22"/>
        </w:rPr>
      </w:pPr>
      <w:r>
        <w:rPr>
          <w:rFonts w:ascii="Calibri" w:hAnsi="Calibri"/>
          <w:sz w:val="22"/>
          <w:szCs w:val="22"/>
        </w:rPr>
        <w:t>MOBIUS update</w:t>
      </w:r>
      <w:r w:rsidR="00D139FA">
        <w:rPr>
          <w:rFonts w:ascii="Calibri" w:hAnsi="Calibri"/>
          <w:sz w:val="22"/>
          <w:szCs w:val="22"/>
        </w:rPr>
        <w:t xml:space="preserve"> – Christina provided an update on activities at the MOBIUS office. A new e-resources newsletter is being developed with the first issue planned for early February. She is in discussion with Swank on an offering that could potentially include ILL rights for feature film. A Spring offer is being planned with Films on Demand along with platform training and other Spring offerings are being investigated.</w:t>
      </w:r>
    </w:p>
    <w:p w14:paraId="3031B4CD" w14:textId="77777777" w:rsidR="009965BE" w:rsidRPr="009965BE" w:rsidRDefault="009965BE" w:rsidP="009965BE">
      <w:pPr>
        <w:pStyle w:val="ListParagraph"/>
        <w:rPr>
          <w:rFonts w:ascii="Calibri" w:hAnsi="Calibri"/>
          <w:sz w:val="22"/>
          <w:szCs w:val="22"/>
        </w:rPr>
      </w:pPr>
    </w:p>
    <w:p w14:paraId="7DF1DE42"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254A6968" w14:textId="093AB6B2" w:rsidR="0012068F" w:rsidRDefault="00D139FA" w:rsidP="0012068F">
      <w:pPr>
        <w:pStyle w:val="ListParagraph"/>
        <w:numPr>
          <w:ilvl w:val="0"/>
          <w:numId w:val="9"/>
        </w:numPr>
        <w:rPr>
          <w:rFonts w:ascii="Calibri" w:hAnsi="Calibri"/>
          <w:sz w:val="22"/>
          <w:szCs w:val="22"/>
        </w:rPr>
      </w:pPr>
      <w:r>
        <w:rPr>
          <w:rFonts w:ascii="Calibri" w:hAnsi="Calibri"/>
          <w:sz w:val="22"/>
          <w:szCs w:val="22"/>
        </w:rPr>
        <w:t xml:space="preserve">SCOSS – Christina informed the committee that the proposal to fund Sherpa Romeo though the SCOSS scheme was accepted by the board and that she is working with the MOBIUS Office Manager and SCOSS to make the donation. Once the donation is made a formal announcement of it and the committees work on this initiative can be announced. </w:t>
      </w:r>
    </w:p>
    <w:p w14:paraId="1C2D1251" w14:textId="5443679A" w:rsidR="00D47B0C" w:rsidRPr="00D47B0C" w:rsidRDefault="00D47B0C" w:rsidP="00D47B0C">
      <w:pPr>
        <w:pStyle w:val="ListParagraph"/>
        <w:numPr>
          <w:ilvl w:val="0"/>
          <w:numId w:val="9"/>
        </w:numPr>
        <w:rPr>
          <w:rFonts w:ascii="Calibri" w:hAnsi="Calibri"/>
          <w:sz w:val="22"/>
          <w:szCs w:val="22"/>
        </w:rPr>
      </w:pPr>
      <w:r>
        <w:rPr>
          <w:rFonts w:ascii="Calibri" w:hAnsi="Calibri"/>
          <w:sz w:val="22"/>
          <w:szCs w:val="22"/>
        </w:rPr>
        <w:lastRenderedPageBreak/>
        <w:t>Develop plan for completing a resource to help members stay updated on platform issues and outages</w:t>
      </w:r>
      <w:r w:rsidR="00B52A64">
        <w:rPr>
          <w:rFonts w:ascii="Calibri" w:hAnsi="Calibri"/>
          <w:sz w:val="22"/>
          <w:szCs w:val="22"/>
        </w:rPr>
        <w:t xml:space="preserve">. - Rhonda shared a spreadsheet that she has put together for tracking this information. Some suggestions were made for highlighting each vendors preferred method for sharing information and making the sheet clearer. It was also suggested that a form be created to help keep this information up to date. </w:t>
      </w:r>
    </w:p>
    <w:p w14:paraId="6B0D3ADB" w14:textId="77777777" w:rsidR="009965BE" w:rsidRPr="009965BE" w:rsidRDefault="009965BE" w:rsidP="009965BE">
      <w:pPr>
        <w:ind w:firstLine="720"/>
        <w:rPr>
          <w:rFonts w:ascii="Calibri" w:hAnsi="Calibri"/>
          <w:sz w:val="22"/>
          <w:szCs w:val="22"/>
        </w:rPr>
      </w:pPr>
    </w:p>
    <w:p w14:paraId="7597D9F1"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6C0A8474" w14:textId="4B39B11E" w:rsidR="00D47B0C" w:rsidRPr="00D47B0C" w:rsidRDefault="00D47B0C" w:rsidP="00D47B0C">
      <w:pPr>
        <w:pStyle w:val="ListParagraph"/>
        <w:numPr>
          <w:ilvl w:val="0"/>
          <w:numId w:val="9"/>
        </w:numPr>
        <w:rPr>
          <w:rFonts w:ascii="Calibri" w:hAnsi="Calibri"/>
          <w:sz w:val="22"/>
          <w:szCs w:val="22"/>
        </w:rPr>
      </w:pPr>
      <w:r>
        <w:rPr>
          <w:rFonts w:ascii="Calibri" w:hAnsi="Calibri"/>
          <w:sz w:val="22"/>
          <w:szCs w:val="22"/>
        </w:rPr>
        <w:t>Discussion of Board proposal that</w:t>
      </w:r>
      <w:r w:rsidRPr="00D47B0C">
        <w:rPr>
          <w:rFonts w:ascii="Calibri" w:hAnsi="Calibri"/>
          <w:sz w:val="22"/>
          <w:szCs w:val="22"/>
        </w:rPr>
        <w:t xml:space="preserve"> we consider a formal request for annual funding amount for similar </w:t>
      </w:r>
      <w:r>
        <w:rPr>
          <w:rFonts w:ascii="Calibri" w:hAnsi="Calibri"/>
          <w:sz w:val="22"/>
          <w:szCs w:val="22"/>
        </w:rPr>
        <w:t xml:space="preserve">projects to the SCOSS project. </w:t>
      </w:r>
      <w:r w:rsidRPr="00D47B0C">
        <w:rPr>
          <w:rFonts w:ascii="Calibri" w:hAnsi="Calibri"/>
          <w:sz w:val="22"/>
          <w:szCs w:val="22"/>
        </w:rPr>
        <w:t>What kinds of criteria should we use to decide whether to support an open access initiative?</w:t>
      </w:r>
      <w:r w:rsidR="00B52A64">
        <w:rPr>
          <w:rFonts w:ascii="Calibri" w:hAnsi="Calibri"/>
          <w:sz w:val="22"/>
          <w:szCs w:val="22"/>
        </w:rPr>
        <w:t xml:space="preserve"> – There was much discussion of the board’s request and time was spent barnstorming appropriate criteria. Christina will summarize and share in a Google Doc to help get the writing process for the proposal started. </w:t>
      </w:r>
    </w:p>
    <w:p w14:paraId="6F6B9EB9" w14:textId="3682F274" w:rsidR="00B52A64" w:rsidRPr="00B52A64" w:rsidRDefault="00B52A64" w:rsidP="00A315B9">
      <w:pPr>
        <w:pStyle w:val="ListParagraph"/>
        <w:numPr>
          <w:ilvl w:val="0"/>
          <w:numId w:val="2"/>
        </w:numPr>
        <w:rPr>
          <w:sz w:val="22"/>
          <w:szCs w:val="22"/>
        </w:rPr>
      </w:pPr>
      <w:r w:rsidRPr="00B52A64">
        <w:rPr>
          <w:rFonts w:ascii="Calibri" w:hAnsi="Calibri"/>
          <w:sz w:val="22"/>
          <w:szCs w:val="22"/>
        </w:rPr>
        <w:t>Should MOBIUS</w:t>
      </w:r>
      <w:r w:rsidR="00D47B0C" w:rsidRPr="00B52A64">
        <w:rPr>
          <w:rFonts w:ascii="Calibri" w:hAnsi="Calibri"/>
          <w:sz w:val="22"/>
          <w:szCs w:val="22"/>
        </w:rPr>
        <w:t xml:space="preserve"> support the MIT Press Open Access Initiative? From Inside Higher Education &lt;</w:t>
      </w:r>
      <w:hyperlink r:id="rId8" w:history="1">
        <w:r w:rsidR="00D47B0C" w:rsidRPr="00B52A64">
          <w:rPr>
            <w:rStyle w:val="Hyperlink"/>
            <w:rFonts w:ascii="Calibri" w:hAnsi="Calibri"/>
            <w:sz w:val="22"/>
            <w:szCs w:val="22"/>
          </w:rPr>
          <w:t>https://www.insidehighered.com/news/2021/12/14/mit-press-plans-release-much-spring-slate-open-access</w:t>
        </w:r>
      </w:hyperlink>
      <w:r>
        <w:rPr>
          <w:rFonts w:ascii="Calibri" w:hAnsi="Calibri"/>
          <w:sz w:val="22"/>
          <w:szCs w:val="22"/>
        </w:rPr>
        <w:t xml:space="preserve">&gt; - There was much discussion of the initiative and the best way to go about exploring this. It was decided that there is not enough information now to make any kind of recommendation to the Board and that more investigation was needed. Christina will contact MIT press to gather more info on how they work with consortia, costs, and use that to determine member interest. </w:t>
      </w:r>
      <w:r w:rsidR="00D47B0C" w:rsidRPr="00B52A64">
        <w:rPr>
          <w:rFonts w:ascii="Calibri" w:hAnsi="Calibri"/>
          <w:sz w:val="22"/>
          <w:szCs w:val="22"/>
        </w:rPr>
        <w:br/>
      </w:r>
    </w:p>
    <w:p w14:paraId="79C3DBB7" w14:textId="09755E6E" w:rsidR="00EA7C9F" w:rsidRPr="00B52A64" w:rsidRDefault="009965BE" w:rsidP="00B52A64">
      <w:pPr>
        <w:pStyle w:val="ListParagraph"/>
        <w:rPr>
          <w:sz w:val="22"/>
          <w:szCs w:val="22"/>
        </w:rPr>
      </w:pPr>
      <w:r w:rsidRPr="00B52A64">
        <w:rPr>
          <w:rFonts w:ascii="Calibri" w:hAnsi="Calibri"/>
          <w:sz w:val="22"/>
          <w:szCs w:val="22"/>
        </w:rPr>
        <w:t>Adjourn Meeting</w:t>
      </w:r>
      <w:r w:rsidR="00B52A64">
        <w:rPr>
          <w:rFonts w:ascii="Calibri" w:hAnsi="Calibri"/>
          <w:sz w:val="22"/>
          <w:szCs w:val="22"/>
        </w:rPr>
        <w:t xml:space="preserve"> – The meeting was adjourned close to 11:00am</w:t>
      </w:r>
    </w:p>
    <w:sectPr w:rsidR="00EA7C9F" w:rsidRPr="00B52A64"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BB19" w14:textId="77777777" w:rsidR="000B4E6A" w:rsidRDefault="000B4E6A" w:rsidP="00B320EE">
      <w:r>
        <w:separator/>
      </w:r>
    </w:p>
  </w:endnote>
  <w:endnote w:type="continuationSeparator" w:id="0">
    <w:p w14:paraId="3B6AAC7F" w14:textId="77777777" w:rsidR="000B4E6A" w:rsidRDefault="000B4E6A"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D8528" w14:textId="77777777" w:rsidR="000B4E6A" w:rsidRDefault="000B4E6A" w:rsidP="00B320EE">
      <w:r>
        <w:separator/>
      </w:r>
    </w:p>
  </w:footnote>
  <w:footnote w:type="continuationSeparator" w:id="0">
    <w:p w14:paraId="4791367D" w14:textId="77777777" w:rsidR="000B4E6A" w:rsidRDefault="000B4E6A"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A718A7"/>
    <w:multiLevelType w:val="hybridMultilevel"/>
    <w:tmpl w:val="2D184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DD6613"/>
    <w:multiLevelType w:val="hybridMultilevel"/>
    <w:tmpl w:val="65643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7"/>
  </w:num>
  <w:num w:numId="6">
    <w:abstractNumId w:val="4"/>
  </w:num>
  <w:num w:numId="7">
    <w:abstractNumId w:val="1"/>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0B4E6A"/>
    <w:rsid w:val="00106864"/>
    <w:rsid w:val="0012068F"/>
    <w:rsid w:val="001C2C8D"/>
    <w:rsid w:val="001E5BB8"/>
    <w:rsid w:val="001F06E2"/>
    <w:rsid w:val="0022372C"/>
    <w:rsid w:val="002302AA"/>
    <w:rsid w:val="002B772D"/>
    <w:rsid w:val="002C4496"/>
    <w:rsid w:val="002D743F"/>
    <w:rsid w:val="002E639C"/>
    <w:rsid w:val="00315314"/>
    <w:rsid w:val="0034740E"/>
    <w:rsid w:val="00353B1B"/>
    <w:rsid w:val="003553A8"/>
    <w:rsid w:val="003B5650"/>
    <w:rsid w:val="003D23C8"/>
    <w:rsid w:val="003E1FE4"/>
    <w:rsid w:val="004016E9"/>
    <w:rsid w:val="00454AFC"/>
    <w:rsid w:val="004C29D0"/>
    <w:rsid w:val="004E7926"/>
    <w:rsid w:val="00530CA1"/>
    <w:rsid w:val="00531773"/>
    <w:rsid w:val="00541FC5"/>
    <w:rsid w:val="00562670"/>
    <w:rsid w:val="0056660D"/>
    <w:rsid w:val="00586A32"/>
    <w:rsid w:val="005E750B"/>
    <w:rsid w:val="00613B06"/>
    <w:rsid w:val="0062038D"/>
    <w:rsid w:val="006369CF"/>
    <w:rsid w:val="006433C0"/>
    <w:rsid w:val="00682815"/>
    <w:rsid w:val="0079509A"/>
    <w:rsid w:val="007A0763"/>
    <w:rsid w:val="008438BF"/>
    <w:rsid w:val="008569C5"/>
    <w:rsid w:val="00861DFD"/>
    <w:rsid w:val="008B618C"/>
    <w:rsid w:val="008B7F94"/>
    <w:rsid w:val="00920C33"/>
    <w:rsid w:val="00942623"/>
    <w:rsid w:val="00967C50"/>
    <w:rsid w:val="00984F1F"/>
    <w:rsid w:val="00987974"/>
    <w:rsid w:val="009965BE"/>
    <w:rsid w:val="009C3759"/>
    <w:rsid w:val="009C527A"/>
    <w:rsid w:val="009E3B3E"/>
    <w:rsid w:val="00A002F2"/>
    <w:rsid w:val="00A4186A"/>
    <w:rsid w:val="00AC0E82"/>
    <w:rsid w:val="00B0024C"/>
    <w:rsid w:val="00B14462"/>
    <w:rsid w:val="00B14C16"/>
    <w:rsid w:val="00B161F9"/>
    <w:rsid w:val="00B21451"/>
    <w:rsid w:val="00B320EE"/>
    <w:rsid w:val="00B52A64"/>
    <w:rsid w:val="00B572FE"/>
    <w:rsid w:val="00B62169"/>
    <w:rsid w:val="00B7385C"/>
    <w:rsid w:val="00BA15A1"/>
    <w:rsid w:val="00C02BFA"/>
    <w:rsid w:val="00C46287"/>
    <w:rsid w:val="00C80C32"/>
    <w:rsid w:val="00C8221E"/>
    <w:rsid w:val="00C914A0"/>
    <w:rsid w:val="00CA748C"/>
    <w:rsid w:val="00D139FA"/>
    <w:rsid w:val="00D26CD1"/>
    <w:rsid w:val="00D35D08"/>
    <w:rsid w:val="00D44DED"/>
    <w:rsid w:val="00D47B0C"/>
    <w:rsid w:val="00D62DAF"/>
    <w:rsid w:val="00D803E3"/>
    <w:rsid w:val="00DA669C"/>
    <w:rsid w:val="00DC4991"/>
    <w:rsid w:val="00E123A6"/>
    <w:rsid w:val="00EA3C1B"/>
    <w:rsid w:val="00EA7C9F"/>
    <w:rsid w:val="00F26563"/>
    <w:rsid w:val="00F60F93"/>
    <w:rsid w:val="00F8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21/12/14/mit-press-plans-release-much-spring-slate-open-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36A4-B07E-47AE-B035-FC08477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2022-01-13T21:27:00Z</dcterms:created>
  <dcterms:modified xsi:type="dcterms:W3CDTF">2022-01-13T21:27:00Z</dcterms:modified>
</cp:coreProperties>
</file>