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04FB52B8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Pr="004E7926">
        <w:t xml:space="preserve">MOBIUS </w:t>
      </w:r>
      <w:r w:rsidR="00726C9D">
        <w:t>E-Resources Committee</w:t>
      </w:r>
      <w:r>
        <w:t xml:space="preserve"> </w:t>
      </w:r>
      <w:r w:rsidRPr="004E7926">
        <w:t>Meeting</w:t>
      </w:r>
    </w:p>
    <w:p w14:paraId="4FCDF7CC" w14:textId="6ED0BDF5" w:rsidR="00C02BFA" w:rsidRPr="004E7926" w:rsidRDefault="00726C9D" w:rsidP="00C02BFA">
      <w:pPr>
        <w:rPr>
          <w:rFonts w:ascii="Calibri" w:hAnsi="Calibri"/>
        </w:rPr>
      </w:pPr>
      <w:r>
        <w:rPr>
          <w:rFonts w:ascii="Calibri" w:hAnsi="Calibri"/>
        </w:rPr>
        <w:t>Monday, October 17, 2022, 9:00am via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28663511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40E85D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Approval of minutes</w:t>
      </w:r>
    </w:p>
    <w:p w14:paraId="6C30AF6A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22C66587" w14:textId="22B2812E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Information Items</w:t>
      </w:r>
    </w:p>
    <w:p w14:paraId="219393B0" w14:textId="77777777" w:rsidR="00726C9D" w:rsidRPr="00726C9D" w:rsidRDefault="00726C9D" w:rsidP="00726C9D">
      <w:pPr>
        <w:pStyle w:val="ListParagraph"/>
        <w:rPr>
          <w:rFonts w:ascii="Calibri" w:hAnsi="Calibri"/>
          <w:sz w:val="22"/>
          <w:szCs w:val="22"/>
        </w:rPr>
      </w:pPr>
    </w:p>
    <w:p w14:paraId="35127EB4" w14:textId="7717D2B8" w:rsidR="00726C9D" w:rsidRDefault="00726C9D" w:rsidP="00726C9D">
      <w:pPr>
        <w:pStyle w:val="ListParagraph"/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 Update – Christina Virden</w:t>
      </w:r>
    </w:p>
    <w:p w14:paraId="67FBC5AB" w14:textId="44AAF5DC" w:rsidR="00726C9D" w:rsidRDefault="00726C9D" w:rsidP="00726C9D">
      <w:pPr>
        <w:pStyle w:val="ListParagraph"/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Renewals Updates – Christina Virden</w:t>
      </w:r>
    </w:p>
    <w:p w14:paraId="6DA6E3B1" w14:textId="15B72926" w:rsidR="00726C9D" w:rsidRPr="009965BE" w:rsidRDefault="00726C9D" w:rsidP="00726C9D">
      <w:pPr>
        <w:pStyle w:val="ListParagraph"/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Open and Upcoming Offers – Christina Virden</w:t>
      </w:r>
    </w:p>
    <w:p w14:paraId="3031B4CD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DF1DE4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Unfinished Business </w:t>
      </w:r>
    </w:p>
    <w:p w14:paraId="6B0D3ADB" w14:textId="77777777" w:rsidR="009965BE" w:rsidRPr="009965BE" w:rsidRDefault="009965BE" w:rsidP="009965BE">
      <w:pPr>
        <w:ind w:firstLine="720"/>
        <w:rPr>
          <w:rFonts w:ascii="Calibri" w:hAnsi="Calibri"/>
          <w:sz w:val="22"/>
          <w:szCs w:val="22"/>
        </w:rPr>
      </w:pPr>
    </w:p>
    <w:p w14:paraId="1CB22861" w14:textId="224287DB" w:rsidR="009965BE" w:rsidRDefault="009965BE" w:rsidP="00726C9D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7B33844E" w14:textId="77777777" w:rsidR="00726C9D" w:rsidRPr="00726C9D" w:rsidRDefault="00726C9D" w:rsidP="00726C9D">
      <w:pPr>
        <w:pStyle w:val="ListParagraph"/>
        <w:rPr>
          <w:rFonts w:ascii="Calibri" w:hAnsi="Calibri"/>
          <w:sz w:val="22"/>
          <w:szCs w:val="22"/>
        </w:rPr>
      </w:pPr>
    </w:p>
    <w:p w14:paraId="6D629D25" w14:textId="5EEDC2BB" w:rsidR="00726C9D" w:rsidRDefault="00726C9D" w:rsidP="00726C9D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Project ideas for this year</w:t>
      </w:r>
    </w:p>
    <w:p w14:paraId="62547771" w14:textId="7D2012B6" w:rsidR="00726C9D" w:rsidRDefault="00616B6E" w:rsidP="00726C9D">
      <w:pPr>
        <w:pStyle w:val="ListParagraph"/>
        <w:numPr>
          <w:ilvl w:val="1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How to promote e-resources to users</w:t>
      </w:r>
    </w:p>
    <w:p w14:paraId="527AC708" w14:textId="6F42053F" w:rsidR="00616B6E" w:rsidRDefault="00616B6E" w:rsidP="00726C9D">
      <w:pPr>
        <w:pStyle w:val="ListParagraph"/>
        <w:numPr>
          <w:ilvl w:val="1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Usage statistics</w:t>
      </w:r>
    </w:p>
    <w:p w14:paraId="613300E6" w14:textId="192E05CB" w:rsidR="00726C9D" w:rsidRDefault="00946F8D" w:rsidP="00726C9D">
      <w:pPr>
        <w:pStyle w:val="ListParagraph"/>
        <w:numPr>
          <w:ilvl w:val="1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Identifying potential open access projects for possible funding (see attached policy)</w:t>
      </w:r>
    </w:p>
    <w:p w14:paraId="36E65D80" w14:textId="77777777" w:rsidR="00726C9D" w:rsidRPr="00726C9D" w:rsidRDefault="00726C9D" w:rsidP="00726C9D">
      <w:pPr>
        <w:rPr>
          <w:rFonts w:ascii="Calibri" w:hAnsi="Calibri"/>
          <w:sz w:val="22"/>
          <w:szCs w:val="22"/>
        </w:rPr>
      </w:pPr>
    </w:p>
    <w:p w14:paraId="79C3DBB7" w14:textId="77777777" w:rsidR="00EA7C9F" w:rsidRPr="009965BE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sectPr w:rsidR="00EA7C9F" w:rsidRPr="009965BE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88F82" w14:textId="77777777" w:rsidR="001B583C" w:rsidRDefault="001B583C" w:rsidP="00B320EE">
      <w:r>
        <w:separator/>
      </w:r>
    </w:p>
  </w:endnote>
  <w:endnote w:type="continuationSeparator" w:id="0">
    <w:p w14:paraId="4EB6E870" w14:textId="77777777" w:rsidR="001B583C" w:rsidRDefault="001B583C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139D" w14:textId="77777777" w:rsidR="001B583C" w:rsidRDefault="001B583C" w:rsidP="00B320EE">
      <w:r>
        <w:separator/>
      </w:r>
    </w:p>
  </w:footnote>
  <w:footnote w:type="continuationSeparator" w:id="0">
    <w:p w14:paraId="19D73A77" w14:textId="77777777" w:rsidR="001B583C" w:rsidRDefault="001B583C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8698F"/>
    <w:multiLevelType w:val="hybridMultilevel"/>
    <w:tmpl w:val="62AA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276126"/>
    <w:multiLevelType w:val="hybridMultilevel"/>
    <w:tmpl w:val="67FC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41D53"/>
    <w:multiLevelType w:val="hybridMultilevel"/>
    <w:tmpl w:val="6D5E2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71292">
    <w:abstractNumId w:val="0"/>
  </w:num>
  <w:num w:numId="2" w16cid:durableId="628361379">
    <w:abstractNumId w:val="3"/>
  </w:num>
  <w:num w:numId="3" w16cid:durableId="1784959034">
    <w:abstractNumId w:val="5"/>
  </w:num>
  <w:num w:numId="4" w16cid:durableId="627467389">
    <w:abstractNumId w:val="10"/>
  </w:num>
  <w:num w:numId="5" w16cid:durableId="199709604">
    <w:abstractNumId w:val="6"/>
  </w:num>
  <w:num w:numId="6" w16cid:durableId="126094050">
    <w:abstractNumId w:val="4"/>
  </w:num>
  <w:num w:numId="7" w16cid:durableId="1781876723">
    <w:abstractNumId w:val="1"/>
  </w:num>
  <w:num w:numId="8" w16cid:durableId="1614243959">
    <w:abstractNumId w:val="7"/>
  </w:num>
  <w:num w:numId="9" w16cid:durableId="1687251872">
    <w:abstractNumId w:val="2"/>
  </w:num>
  <w:num w:numId="10" w16cid:durableId="734621215">
    <w:abstractNumId w:val="8"/>
  </w:num>
  <w:num w:numId="11" w16cid:durableId="341125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106864"/>
    <w:rsid w:val="001B583C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53B1B"/>
    <w:rsid w:val="003553A8"/>
    <w:rsid w:val="003B5650"/>
    <w:rsid w:val="003D23C8"/>
    <w:rsid w:val="003E1FE4"/>
    <w:rsid w:val="004016E9"/>
    <w:rsid w:val="00454AFC"/>
    <w:rsid w:val="004C29D0"/>
    <w:rsid w:val="004E7926"/>
    <w:rsid w:val="00526F9C"/>
    <w:rsid w:val="00530CA1"/>
    <w:rsid w:val="00531773"/>
    <w:rsid w:val="00541FC5"/>
    <w:rsid w:val="00562670"/>
    <w:rsid w:val="0056660D"/>
    <w:rsid w:val="00586A32"/>
    <w:rsid w:val="00613B06"/>
    <w:rsid w:val="00616B6E"/>
    <w:rsid w:val="0062038D"/>
    <w:rsid w:val="006369CF"/>
    <w:rsid w:val="006433C0"/>
    <w:rsid w:val="00682815"/>
    <w:rsid w:val="00726C9D"/>
    <w:rsid w:val="0079509A"/>
    <w:rsid w:val="007A0763"/>
    <w:rsid w:val="008438BF"/>
    <w:rsid w:val="008569C5"/>
    <w:rsid w:val="00861DFD"/>
    <w:rsid w:val="008B7F94"/>
    <w:rsid w:val="00920C33"/>
    <w:rsid w:val="00942623"/>
    <w:rsid w:val="00946F8D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E123A6"/>
    <w:rsid w:val="00EA3C1B"/>
    <w:rsid w:val="00EA7C9F"/>
    <w:rsid w:val="00F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BA6B-3696-497B-8047-C089B093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Whithaus, Rhonda K.</cp:lastModifiedBy>
  <cp:revision>3</cp:revision>
  <cp:lastPrinted>2009-05-29T00:28:00Z</cp:lastPrinted>
  <dcterms:created xsi:type="dcterms:W3CDTF">2022-10-13T19:55:00Z</dcterms:created>
  <dcterms:modified xsi:type="dcterms:W3CDTF">2022-10-14T17:33:00Z</dcterms:modified>
</cp:coreProperties>
</file>