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585808D" w:rsidR="00A5145A" w:rsidRPr="00A5145A" w:rsidRDefault="00A5145A" w:rsidP="00D92E0E">
      <w:pPr>
        <w:pStyle w:val="Heading1"/>
      </w:pPr>
      <w:r w:rsidRPr="00D92E0E">
        <w:t>Minutes</w:t>
      </w:r>
      <w:r w:rsidRPr="00A5145A">
        <w:t xml:space="preserve"> of the MOBIUS </w:t>
      </w:r>
      <w:r w:rsidR="00544B77">
        <w:t>E-Resources Committee</w:t>
      </w:r>
    </w:p>
    <w:p w14:paraId="43A5A200" w14:textId="77777777" w:rsidR="00C0095B" w:rsidRPr="00C0095B" w:rsidRDefault="00C0095B" w:rsidP="00C0095B">
      <w:pPr>
        <w:jc w:val="both"/>
        <w:rPr>
          <w:rFonts w:ascii="Calibri" w:hAnsi="Calibri"/>
        </w:rPr>
      </w:pPr>
      <w:r w:rsidRPr="00C0095B">
        <w:rPr>
          <w:rFonts w:ascii="Calibri" w:hAnsi="Calibri"/>
        </w:rPr>
        <w:t>March 19</w:t>
      </w:r>
      <w:r w:rsidRPr="00C0095B">
        <w:rPr>
          <w:rFonts w:ascii="Calibri" w:hAnsi="Calibri"/>
          <w:vertAlign w:val="superscript"/>
        </w:rPr>
        <w:t>th</w:t>
      </w:r>
      <w:r w:rsidRPr="00C0095B">
        <w:rPr>
          <w:rFonts w:ascii="Calibri" w:hAnsi="Calibri"/>
        </w:rPr>
        <w:t>, 2025, 3:00 pm, Virtual</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73B4B" w:rsidRDefault="00B64F46" w:rsidP="00CC4AD3">
      <w:pPr>
        <w:pStyle w:val="Heading2sis"/>
        <w:rPr>
          <w:rFonts w:asciiTheme="minorHAnsi" w:hAnsiTheme="minorHAnsi" w:cstheme="minorHAnsi"/>
        </w:rPr>
      </w:pPr>
      <w:r w:rsidRPr="00B73B4B">
        <w:rPr>
          <w:rFonts w:asciiTheme="minorHAnsi" w:hAnsiTheme="minorHAnsi" w:cstheme="minorHAnsi"/>
        </w:rPr>
        <w:t>Members Present</w:t>
      </w:r>
    </w:p>
    <w:p w14:paraId="40203FE6" w14:textId="584FB4E8" w:rsidR="000A4E41" w:rsidRPr="00B73B4B" w:rsidRDefault="000A4E41" w:rsidP="00E15669">
      <w:pPr>
        <w:rPr>
          <w:rFonts w:cstheme="minorHAnsi"/>
        </w:rPr>
      </w:pPr>
    </w:p>
    <w:p w14:paraId="57288B71" w14:textId="2D1B3F7B" w:rsidR="00F57EC8" w:rsidRPr="00B73B4B" w:rsidRDefault="00F57EC8" w:rsidP="00F57EC8">
      <w:pPr>
        <w:pStyle w:val="ListParagraph"/>
        <w:numPr>
          <w:ilvl w:val="0"/>
          <w:numId w:val="9"/>
        </w:numPr>
        <w:rPr>
          <w:rFonts w:cstheme="minorHAnsi"/>
        </w:rPr>
      </w:pPr>
      <w:r w:rsidRPr="00B73B4B">
        <w:rPr>
          <w:rFonts w:cstheme="minorHAnsi"/>
        </w:rPr>
        <w:t>Maud Mundava, A.T. Still University (Chair)</w:t>
      </w:r>
    </w:p>
    <w:p w14:paraId="095F2096" w14:textId="760122CF" w:rsidR="009F18E5" w:rsidRPr="00B73B4B" w:rsidRDefault="009F18E5" w:rsidP="009F18E5">
      <w:pPr>
        <w:pStyle w:val="ListParagraph"/>
        <w:numPr>
          <w:ilvl w:val="0"/>
          <w:numId w:val="9"/>
        </w:numPr>
        <w:rPr>
          <w:rFonts w:cstheme="minorHAnsi"/>
        </w:rPr>
      </w:pPr>
      <w:r w:rsidRPr="00B73B4B">
        <w:rPr>
          <w:rFonts w:cstheme="minorHAnsi"/>
        </w:rPr>
        <w:t>Laura Horne-Popp, Rockhurst University (Vice-Chair)</w:t>
      </w:r>
    </w:p>
    <w:p w14:paraId="42F1C914" w14:textId="2026261D" w:rsidR="0033039E" w:rsidRPr="00B73B4B" w:rsidRDefault="0033039E" w:rsidP="0033039E">
      <w:pPr>
        <w:pStyle w:val="ListParagraph"/>
        <w:numPr>
          <w:ilvl w:val="0"/>
          <w:numId w:val="9"/>
        </w:numPr>
        <w:rPr>
          <w:rFonts w:cstheme="minorHAnsi"/>
        </w:rPr>
      </w:pPr>
      <w:r w:rsidRPr="00B73B4B">
        <w:rPr>
          <w:rFonts w:cstheme="minorHAnsi"/>
        </w:rPr>
        <w:t xml:space="preserve">Sarah Smith, St. Louis Community College (Board Representative) </w:t>
      </w:r>
    </w:p>
    <w:p w14:paraId="5B4F5FAE" w14:textId="77777777" w:rsidR="00C0095B" w:rsidRPr="00B73B4B" w:rsidRDefault="00C0095B" w:rsidP="00C0095B">
      <w:pPr>
        <w:pStyle w:val="ListParagraph"/>
        <w:numPr>
          <w:ilvl w:val="0"/>
          <w:numId w:val="9"/>
        </w:numPr>
        <w:rPr>
          <w:rFonts w:cstheme="minorHAnsi"/>
        </w:rPr>
      </w:pPr>
      <w:r w:rsidRPr="00B73B4B">
        <w:rPr>
          <w:rFonts w:cstheme="minorHAnsi"/>
        </w:rPr>
        <w:t xml:space="preserve">Jessie Park, St. Charles City-County Library </w:t>
      </w:r>
    </w:p>
    <w:p w14:paraId="5C08EBCC" w14:textId="619494B4" w:rsidR="008C4A11" w:rsidRPr="00B73B4B" w:rsidRDefault="008C4A11" w:rsidP="008C4A11">
      <w:pPr>
        <w:pStyle w:val="ListParagraph"/>
        <w:numPr>
          <w:ilvl w:val="0"/>
          <w:numId w:val="9"/>
        </w:numPr>
        <w:rPr>
          <w:rFonts w:cstheme="minorHAnsi"/>
        </w:rPr>
      </w:pPr>
      <w:r w:rsidRPr="00B73B4B">
        <w:rPr>
          <w:rFonts w:cstheme="minorHAnsi"/>
        </w:rPr>
        <w:t>Tom Pfeifer, Avila University</w:t>
      </w:r>
    </w:p>
    <w:p w14:paraId="16372DC3" w14:textId="739C3337" w:rsidR="0033039E" w:rsidRPr="00B73B4B" w:rsidRDefault="0033039E" w:rsidP="0033039E">
      <w:pPr>
        <w:pStyle w:val="ListParagraph"/>
        <w:numPr>
          <w:ilvl w:val="0"/>
          <w:numId w:val="9"/>
        </w:numPr>
        <w:rPr>
          <w:rFonts w:cstheme="minorHAnsi"/>
        </w:rPr>
      </w:pPr>
      <w:r w:rsidRPr="00B73B4B">
        <w:rPr>
          <w:rFonts w:cstheme="minorHAnsi"/>
        </w:rPr>
        <w:t>Rhonda Whithaus, University of Missouri – Columbia</w:t>
      </w:r>
    </w:p>
    <w:p w14:paraId="1A86F7B2" w14:textId="50A2BE5D" w:rsidR="0033039E" w:rsidRPr="00B73B4B" w:rsidRDefault="0033039E" w:rsidP="0033039E">
      <w:pPr>
        <w:pStyle w:val="ListParagraph"/>
        <w:numPr>
          <w:ilvl w:val="0"/>
          <w:numId w:val="9"/>
        </w:numPr>
        <w:rPr>
          <w:rFonts w:cstheme="minorHAnsi"/>
        </w:rPr>
      </w:pPr>
      <w:r w:rsidRPr="00B73B4B">
        <w:rPr>
          <w:rFonts w:cstheme="minorHAnsi"/>
        </w:rPr>
        <w:t>Christina Virden, MOBIUS (MOBIUS Organizer)</w:t>
      </w:r>
    </w:p>
    <w:p w14:paraId="46D9252E" w14:textId="77777777" w:rsidR="0033039E" w:rsidRPr="00B73B4B" w:rsidRDefault="0033039E" w:rsidP="0033039E">
      <w:pPr>
        <w:rPr>
          <w:rFonts w:cstheme="minorHAnsi"/>
        </w:rPr>
      </w:pPr>
    </w:p>
    <w:p w14:paraId="237EA268" w14:textId="7BDD6163" w:rsidR="00B64F46" w:rsidRPr="00B73B4B" w:rsidRDefault="00B64F46" w:rsidP="00CC4AD3">
      <w:pPr>
        <w:pStyle w:val="Heading2sis"/>
        <w:rPr>
          <w:rFonts w:asciiTheme="minorHAnsi" w:hAnsiTheme="minorHAnsi" w:cstheme="minorHAnsi"/>
        </w:rPr>
      </w:pPr>
      <w:r w:rsidRPr="00B73B4B">
        <w:rPr>
          <w:rFonts w:asciiTheme="minorHAnsi" w:hAnsiTheme="minorHAnsi" w:cstheme="minorHAnsi"/>
        </w:rPr>
        <w:t>Members Absent</w:t>
      </w:r>
    </w:p>
    <w:p w14:paraId="310EA297" w14:textId="449E7CF8" w:rsidR="00544B77" w:rsidRPr="00B73B4B" w:rsidRDefault="00544B77" w:rsidP="00544B77">
      <w:pPr>
        <w:rPr>
          <w:rFonts w:cstheme="minorHAnsi"/>
        </w:rPr>
      </w:pPr>
    </w:p>
    <w:p w14:paraId="0A804074" w14:textId="0B7B0DB3" w:rsidR="0033039E" w:rsidRPr="00B73B4B" w:rsidRDefault="0033039E" w:rsidP="0033039E">
      <w:pPr>
        <w:pStyle w:val="ListParagraph"/>
        <w:numPr>
          <w:ilvl w:val="0"/>
          <w:numId w:val="10"/>
        </w:numPr>
        <w:rPr>
          <w:rFonts w:cstheme="minorHAnsi"/>
        </w:rPr>
      </w:pPr>
      <w:r w:rsidRPr="00B73B4B">
        <w:rPr>
          <w:rFonts w:cstheme="minorHAnsi"/>
        </w:rPr>
        <w:t>Donna Bacon, MOBIUS (Ex-Officio)</w:t>
      </w:r>
    </w:p>
    <w:p w14:paraId="1335D514" w14:textId="77777777" w:rsidR="00B64F46" w:rsidRPr="00B73B4B" w:rsidRDefault="00B64F46" w:rsidP="00E15669">
      <w:pPr>
        <w:rPr>
          <w:rFonts w:cstheme="minorHAnsi"/>
        </w:rPr>
      </w:pPr>
    </w:p>
    <w:p w14:paraId="4AE9CAE3" w14:textId="6A422B76" w:rsidR="00B64F46" w:rsidRPr="00B73B4B" w:rsidRDefault="00B64F46" w:rsidP="0033039E">
      <w:pPr>
        <w:pStyle w:val="Heading2sis"/>
        <w:rPr>
          <w:rStyle w:val="Heading2sisChar"/>
          <w:rFonts w:asciiTheme="minorHAnsi" w:hAnsiTheme="minorHAnsi" w:cstheme="minorHAnsi"/>
          <w:b/>
        </w:rPr>
      </w:pPr>
      <w:r w:rsidRPr="00B73B4B">
        <w:rPr>
          <w:rFonts w:asciiTheme="minorHAnsi" w:hAnsiTheme="minorHAnsi" w:cstheme="minorHAnsi"/>
        </w:rPr>
        <w:t>Guests or Proxies Present</w:t>
      </w:r>
      <w:r w:rsidR="0033039E" w:rsidRPr="00B73B4B">
        <w:rPr>
          <w:rFonts w:asciiTheme="minorHAnsi" w:hAnsiTheme="minorHAnsi" w:cstheme="minorHAnsi"/>
        </w:rPr>
        <w:t xml:space="preserve"> – N/A</w:t>
      </w:r>
      <w:r w:rsidR="00677FDC" w:rsidRPr="00B73B4B">
        <w:rPr>
          <w:rFonts w:asciiTheme="minorHAnsi" w:hAnsiTheme="minorHAnsi" w:cstheme="minorHAnsi"/>
        </w:rPr>
        <w:br/>
      </w:r>
      <w:r w:rsidR="00677FDC" w:rsidRPr="00B73B4B">
        <w:rPr>
          <w:rFonts w:asciiTheme="minorHAnsi" w:hAnsiTheme="minorHAnsi" w:cstheme="minorHAnsi"/>
        </w:rPr>
        <w:br/>
      </w:r>
      <w:r w:rsidR="00677FDC" w:rsidRPr="00B73B4B">
        <w:rPr>
          <w:rStyle w:val="Heading2sisChar"/>
          <w:rFonts w:asciiTheme="minorHAnsi" w:hAnsiTheme="minorHAnsi" w:cstheme="minorHAnsi"/>
        </w:rPr>
        <w:t>Meeting Minutes</w:t>
      </w:r>
    </w:p>
    <w:p w14:paraId="0619312C" w14:textId="77777777" w:rsidR="00B64F46" w:rsidRPr="00B73B4B" w:rsidRDefault="00B64F46" w:rsidP="009965BE">
      <w:pPr>
        <w:rPr>
          <w:rFonts w:cstheme="minorHAnsi"/>
          <w:szCs w:val="22"/>
        </w:rPr>
      </w:pPr>
    </w:p>
    <w:p w14:paraId="0F801C23" w14:textId="17C4D997" w:rsidR="009965BE" w:rsidRPr="00B73B4B" w:rsidRDefault="009965BE" w:rsidP="00F530E5">
      <w:pPr>
        <w:pStyle w:val="ListParagraph"/>
        <w:numPr>
          <w:ilvl w:val="0"/>
          <w:numId w:val="2"/>
        </w:numPr>
        <w:rPr>
          <w:rFonts w:cstheme="minorHAnsi"/>
          <w:szCs w:val="22"/>
        </w:rPr>
      </w:pPr>
      <w:r w:rsidRPr="00B73B4B">
        <w:rPr>
          <w:rFonts w:cstheme="minorHAnsi"/>
          <w:szCs w:val="22"/>
        </w:rPr>
        <w:t xml:space="preserve">Call to order and introductions </w:t>
      </w:r>
      <w:r w:rsidR="0033039E" w:rsidRPr="00B73B4B">
        <w:rPr>
          <w:rFonts w:cstheme="minorHAnsi"/>
          <w:szCs w:val="22"/>
        </w:rPr>
        <w:t xml:space="preserve">– </w:t>
      </w:r>
      <w:r w:rsidR="00F57EC8" w:rsidRPr="00B73B4B">
        <w:rPr>
          <w:rFonts w:cstheme="minorHAnsi"/>
          <w:szCs w:val="22"/>
        </w:rPr>
        <w:t xml:space="preserve">Maud </w:t>
      </w:r>
      <w:r w:rsidR="008C4A11" w:rsidRPr="00B73B4B">
        <w:rPr>
          <w:rFonts w:cstheme="minorHAnsi"/>
          <w:szCs w:val="22"/>
        </w:rPr>
        <w:t xml:space="preserve">led the meeting </w:t>
      </w:r>
      <w:r w:rsidR="00D74BD9" w:rsidRPr="00B73B4B">
        <w:rPr>
          <w:rFonts w:cstheme="minorHAnsi"/>
          <w:szCs w:val="22"/>
        </w:rPr>
        <w:t xml:space="preserve">and </w:t>
      </w:r>
      <w:r w:rsidR="00CB65DA" w:rsidRPr="00B73B4B">
        <w:rPr>
          <w:rFonts w:cstheme="minorHAnsi"/>
          <w:szCs w:val="22"/>
        </w:rPr>
        <w:t xml:space="preserve">called it to order </w:t>
      </w:r>
      <w:r w:rsidR="00C0095B">
        <w:rPr>
          <w:rFonts w:cstheme="minorHAnsi"/>
          <w:szCs w:val="22"/>
        </w:rPr>
        <w:t xml:space="preserve">at </w:t>
      </w:r>
      <w:r w:rsidR="00A36044" w:rsidRPr="00B73B4B">
        <w:rPr>
          <w:rFonts w:cstheme="minorHAnsi"/>
          <w:szCs w:val="22"/>
        </w:rPr>
        <w:t>3pm.</w:t>
      </w:r>
    </w:p>
    <w:p w14:paraId="40C41234" w14:textId="77777777" w:rsidR="009965BE" w:rsidRPr="00B73B4B" w:rsidRDefault="009965BE" w:rsidP="009965BE">
      <w:pPr>
        <w:rPr>
          <w:rFonts w:cstheme="minorHAnsi"/>
          <w:szCs w:val="22"/>
        </w:rPr>
      </w:pPr>
    </w:p>
    <w:p w14:paraId="3C4E1DD6" w14:textId="674FF2F2" w:rsidR="00F530E5" w:rsidRPr="00B73B4B" w:rsidRDefault="009965BE" w:rsidP="0033039E">
      <w:pPr>
        <w:pStyle w:val="ListParagraph"/>
        <w:numPr>
          <w:ilvl w:val="0"/>
          <w:numId w:val="2"/>
        </w:numPr>
        <w:rPr>
          <w:rFonts w:cstheme="minorHAnsi"/>
          <w:szCs w:val="22"/>
        </w:rPr>
      </w:pPr>
      <w:r w:rsidRPr="00B73B4B">
        <w:rPr>
          <w:rFonts w:cstheme="minorHAnsi"/>
          <w:szCs w:val="22"/>
        </w:rPr>
        <w:t>Adoption of the agenda</w:t>
      </w:r>
      <w:r w:rsidR="0033039E" w:rsidRPr="00B73B4B">
        <w:rPr>
          <w:rFonts w:cstheme="minorHAnsi"/>
          <w:szCs w:val="22"/>
        </w:rPr>
        <w:t xml:space="preserve"> – The age</w:t>
      </w:r>
      <w:r w:rsidR="00F530E5" w:rsidRPr="00B73B4B">
        <w:rPr>
          <w:rFonts w:cstheme="minorHAnsi"/>
          <w:szCs w:val="22"/>
        </w:rPr>
        <w:t>n</w:t>
      </w:r>
      <w:r w:rsidR="008C4A11" w:rsidRPr="00B73B4B">
        <w:rPr>
          <w:rFonts w:cstheme="minorHAnsi"/>
          <w:szCs w:val="22"/>
        </w:rPr>
        <w:t xml:space="preserve">da was adopted without changes. </w:t>
      </w:r>
    </w:p>
    <w:p w14:paraId="5A9E3E6C" w14:textId="77777777" w:rsidR="00F530E5" w:rsidRPr="00B73B4B" w:rsidRDefault="00F530E5" w:rsidP="00F530E5">
      <w:pPr>
        <w:pStyle w:val="ListParagraph"/>
        <w:rPr>
          <w:rFonts w:cstheme="minorHAnsi"/>
          <w:szCs w:val="22"/>
        </w:rPr>
      </w:pPr>
    </w:p>
    <w:p w14:paraId="36EA35E8" w14:textId="0734B5DD" w:rsidR="009965BE" w:rsidRPr="00B73B4B" w:rsidRDefault="00F530E5" w:rsidP="00AA0372">
      <w:pPr>
        <w:pStyle w:val="ListParagraph"/>
        <w:numPr>
          <w:ilvl w:val="0"/>
          <w:numId w:val="2"/>
        </w:numPr>
        <w:rPr>
          <w:rFonts w:cstheme="minorHAnsi"/>
          <w:szCs w:val="22"/>
        </w:rPr>
      </w:pPr>
      <w:r w:rsidRPr="00B73B4B">
        <w:rPr>
          <w:rFonts w:cstheme="minorHAnsi"/>
          <w:szCs w:val="22"/>
        </w:rPr>
        <w:t xml:space="preserve">Adoption of previous meeting minutes </w:t>
      </w:r>
      <w:r w:rsidR="008C4A11" w:rsidRPr="00B73B4B">
        <w:rPr>
          <w:rFonts w:cstheme="minorHAnsi"/>
          <w:szCs w:val="22"/>
        </w:rPr>
        <w:t>–</w:t>
      </w:r>
      <w:r w:rsidRPr="00B73B4B">
        <w:rPr>
          <w:rFonts w:cstheme="minorHAnsi"/>
          <w:szCs w:val="22"/>
        </w:rPr>
        <w:t xml:space="preserve"> </w:t>
      </w:r>
      <w:r w:rsidR="008C4A11" w:rsidRPr="00B73B4B">
        <w:rPr>
          <w:rFonts w:cstheme="minorHAnsi"/>
          <w:szCs w:val="22"/>
        </w:rPr>
        <w:t xml:space="preserve">The meeting minutes were adopted without changes. </w:t>
      </w:r>
      <w:r w:rsidR="00C0773F" w:rsidRPr="00B73B4B">
        <w:rPr>
          <w:rFonts w:cstheme="minorHAnsi"/>
          <w:szCs w:val="22"/>
        </w:rPr>
        <w:br/>
      </w:r>
    </w:p>
    <w:p w14:paraId="47E3DA64" w14:textId="77777777" w:rsidR="00C0773F" w:rsidRPr="00B73B4B" w:rsidRDefault="00C0773F" w:rsidP="00C0773F">
      <w:pPr>
        <w:pStyle w:val="ListParagraph"/>
        <w:numPr>
          <w:ilvl w:val="0"/>
          <w:numId w:val="2"/>
        </w:numPr>
        <w:rPr>
          <w:rFonts w:cstheme="minorHAnsi"/>
          <w:szCs w:val="22"/>
        </w:rPr>
      </w:pPr>
      <w:r w:rsidRPr="00B73B4B">
        <w:rPr>
          <w:rFonts w:cstheme="minorHAnsi"/>
          <w:szCs w:val="22"/>
        </w:rPr>
        <w:t>Information Items</w:t>
      </w:r>
    </w:p>
    <w:p w14:paraId="0B3E1AAE" w14:textId="77777777" w:rsidR="00C0773F" w:rsidRPr="00B73B4B" w:rsidRDefault="00C0773F" w:rsidP="00C0773F">
      <w:pPr>
        <w:pStyle w:val="ListParagraph"/>
        <w:rPr>
          <w:rFonts w:cstheme="minorHAnsi"/>
          <w:szCs w:val="22"/>
        </w:rPr>
      </w:pPr>
    </w:p>
    <w:p w14:paraId="6EA5A933" w14:textId="677C3466" w:rsidR="007634FB" w:rsidRPr="00523E26" w:rsidRDefault="00CB65DA" w:rsidP="00523E26">
      <w:pPr>
        <w:numPr>
          <w:ilvl w:val="1"/>
          <w:numId w:val="2"/>
        </w:numPr>
        <w:contextualSpacing/>
        <w:rPr>
          <w:rFonts w:cstheme="minorHAnsi"/>
          <w:szCs w:val="22"/>
        </w:rPr>
      </w:pPr>
      <w:r w:rsidRPr="00B73B4B">
        <w:rPr>
          <w:rFonts w:cstheme="minorHAnsi"/>
          <w:szCs w:val="22"/>
        </w:rPr>
        <w:t>Updates and Announcements</w:t>
      </w:r>
      <w:r w:rsidR="00523E26">
        <w:rPr>
          <w:rFonts w:cstheme="minorHAnsi"/>
          <w:szCs w:val="22"/>
        </w:rPr>
        <w:t xml:space="preserve"> – Christina provided a brief update on </w:t>
      </w:r>
      <w:r w:rsidR="005F6453">
        <w:rPr>
          <w:rFonts w:cstheme="minorHAnsi"/>
          <w:szCs w:val="22"/>
        </w:rPr>
        <w:t>activities at MOBIUS including a planned newsletter for April which will include offers from Duke UP, DeGruyter, LingQ and MindstoneAI</w:t>
      </w:r>
      <w:r w:rsidR="008D2042">
        <w:rPr>
          <w:rFonts w:cstheme="minorHAnsi"/>
          <w:szCs w:val="22"/>
        </w:rPr>
        <w:t xml:space="preserve"> Training</w:t>
      </w:r>
      <w:r w:rsidR="005F6453">
        <w:rPr>
          <w:rFonts w:cstheme="minorHAnsi"/>
          <w:szCs w:val="22"/>
        </w:rPr>
        <w:t>. She is also discussing offers for ComicsPlus and Hoopla Flex for public library members</w:t>
      </w:r>
      <w:r w:rsidR="008D2042">
        <w:rPr>
          <w:rFonts w:cstheme="minorHAnsi"/>
          <w:szCs w:val="22"/>
        </w:rPr>
        <w:t xml:space="preserve">, and will be revisiting an eBook offering from Emerald. She is in the process of reviewing renewals and will start publishing pricing on April 1. </w:t>
      </w:r>
    </w:p>
    <w:p w14:paraId="2BB8C9B9" w14:textId="77777777" w:rsidR="00C0773F" w:rsidRPr="009965BE" w:rsidRDefault="00C0773F" w:rsidP="00C0773F">
      <w:pPr>
        <w:pStyle w:val="ListParagraph"/>
        <w:rPr>
          <w:rFonts w:ascii="Calibri" w:hAnsi="Calibri"/>
          <w:szCs w:val="22"/>
        </w:rPr>
      </w:pPr>
      <w:bookmarkStart w:id="0" w:name="_GoBack"/>
      <w:bookmarkEnd w:id="0"/>
    </w:p>
    <w:p w14:paraId="6C968E21" w14:textId="77777777" w:rsidR="0037053A" w:rsidRPr="009473F2" w:rsidRDefault="0037053A" w:rsidP="0037053A">
      <w:pPr>
        <w:numPr>
          <w:ilvl w:val="0"/>
          <w:numId w:val="2"/>
        </w:numPr>
        <w:contextualSpacing/>
        <w:rPr>
          <w:rFonts w:ascii="Calibri" w:hAnsi="Calibri"/>
          <w:szCs w:val="22"/>
        </w:rPr>
      </w:pPr>
      <w:r w:rsidRPr="009473F2">
        <w:rPr>
          <w:rFonts w:ascii="Calibri" w:hAnsi="Calibri"/>
          <w:szCs w:val="22"/>
        </w:rPr>
        <w:t>Unfinished Business – Check-In</w:t>
      </w:r>
    </w:p>
    <w:p w14:paraId="1274489A" w14:textId="6121DE82" w:rsidR="00523E26" w:rsidRPr="00523E26" w:rsidRDefault="00523E26" w:rsidP="00523E26">
      <w:pPr>
        <w:pStyle w:val="ListParagraph"/>
        <w:numPr>
          <w:ilvl w:val="1"/>
          <w:numId w:val="2"/>
        </w:numPr>
        <w:rPr>
          <w:rFonts w:ascii="Calibri" w:hAnsi="Calibri"/>
          <w:szCs w:val="22"/>
        </w:rPr>
      </w:pPr>
      <w:r w:rsidRPr="00523E26">
        <w:rPr>
          <w:rFonts w:ascii="Calibri" w:hAnsi="Calibri"/>
          <w:szCs w:val="22"/>
        </w:rPr>
        <w:t xml:space="preserve">Interoperable eBooks Standards Statement </w:t>
      </w:r>
      <w:r w:rsidR="005F6453">
        <w:rPr>
          <w:rFonts w:ascii="Calibri" w:hAnsi="Calibri"/>
          <w:szCs w:val="22"/>
        </w:rPr>
        <w:t xml:space="preserve">- </w:t>
      </w:r>
      <w:r w:rsidR="005F6453" w:rsidRPr="005F6453">
        <w:rPr>
          <w:rFonts w:ascii="Calibri" w:hAnsi="Calibri"/>
          <w:szCs w:val="22"/>
        </w:rPr>
        <w:t xml:space="preserve">The committee discussed the possibility of signing a statement in support of a metadata standard for ebooks. While some members expressed concerns about the lack of specificity and the potential for limited impact, others saw value in raising awareness and encouraging individual libraries to </w:t>
      </w:r>
      <w:r w:rsidR="005F6453" w:rsidRPr="005F6453">
        <w:rPr>
          <w:rFonts w:ascii="Calibri" w:hAnsi="Calibri"/>
          <w:szCs w:val="22"/>
        </w:rPr>
        <w:lastRenderedPageBreak/>
        <w:t>sign. The committee decided to consult with the cataloging committee for further input before making a decision.</w:t>
      </w:r>
    </w:p>
    <w:p w14:paraId="28AC4268" w14:textId="747EE04C" w:rsidR="0037053A" w:rsidRDefault="0037053A" w:rsidP="00523E26">
      <w:pPr>
        <w:numPr>
          <w:ilvl w:val="1"/>
          <w:numId w:val="2"/>
        </w:numPr>
        <w:contextualSpacing/>
        <w:rPr>
          <w:rFonts w:ascii="Calibri" w:hAnsi="Calibri"/>
          <w:szCs w:val="22"/>
        </w:rPr>
      </w:pPr>
      <w:r w:rsidRPr="00523E26">
        <w:rPr>
          <w:rFonts w:ascii="Calibri" w:hAnsi="Calibri"/>
          <w:szCs w:val="22"/>
        </w:rPr>
        <w:t>Analytics and Data</w:t>
      </w:r>
      <w:r w:rsidR="005F6453">
        <w:rPr>
          <w:rFonts w:ascii="Calibri" w:hAnsi="Calibri"/>
          <w:szCs w:val="22"/>
        </w:rPr>
        <w:t xml:space="preserve"> - </w:t>
      </w:r>
      <w:r w:rsidR="005F6453" w:rsidRPr="005F6453">
        <w:rPr>
          <w:rFonts w:ascii="Calibri" w:hAnsi="Calibri"/>
          <w:szCs w:val="22"/>
        </w:rPr>
        <w:t>Chris</w:t>
      </w:r>
      <w:r w:rsidR="005F6453">
        <w:rPr>
          <w:rFonts w:ascii="Calibri" w:hAnsi="Calibri"/>
          <w:szCs w:val="22"/>
        </w:rPr>
        <w:t>tina presented the results of E-Resources Usage S</w:t>
      </w:r>
      <w:r w:rsidR="005F6453" w:rsidRPr="005F6453">
        <w:rPr>
          <w:rFonts w:ascii="Calibri" w:hAnsi="Calibri"/>
          <w:szCs w:val="22"/>
        </w:rPr>
        <w:t>urvey</w:t>
      </w:r>
      <w:r w:rsidR="005F6453">
        <w:rPr>
          <w:rFonts w:ascii="Calibri" w:hAnsi="Calibri"/>
          <w:szCs w:val="22"/>
        </w:rPr>
        <w:t>.</w:t>
      </w:r>
      <w:r w:rsidR="005F6453" w:rsidRPr="005F6453">
        <w:rPr>
          <w:rFonts w:ascii="Calibri" w:hAnsi="Calibri"/>
          <w:szCs w:val="22"/>
        </w:rPr>
        <w:t xml:space="preserve"> </w:t>
      </w:r>
      <w:r w:rsidR="005F6453">
        <w:rPr>
          <w:rFonts w:ascii="Calibri" w:hAnsi="Calibri"/>
          <w:szCs w:val="22"/>
        </w:rPr>
        <w:t>There were</w:t>
      </w:r>
      <w:r w:rsidR="005F6453" w:rsidRPr="005F6453">
        <w:rPr>
          <w:rFonts w:ascii="Calibri" w:hAnsi="Calibri"/>
          <w:szCs w:val="22"/>
        </w:rPr>
        <w:t xml:space="preserve"> 42 respondents from various institutions. The survey focused on the use of tools for gathering e-resource usage statistics. The majority of respondents use a spreadsheet or homegrown system, with some using Panorama, Spring Share, 360 Counter, and E</w:t>
      </w:r>
      <w:r w:rsidR="005F6453">
        <w:rPr>
          <w:rFonts w:ascii="Calibri" w:hAnsi="Calibri"/>
          <w:szCs w:val="22"/>
        </w:rPr>
        <w:t>BSCO</w:t>
      </w:r>
      <w:r w:rsidR="005F6453" w:rsidRPr="005F6453">
        <w:rPr>
          <w:rFonts w:ascii="Calibri" w:hAnsi="Calibri"/>
          <w:szCs w:val="22"/>
        </w:rPr>
        <w:t xml:space="preserve"> usage consolidation. There was interest in an introduction to e-resource usage data harvesting tools on various platforms, with Panorama being the most popular. The preferred format for training was a webinar, and most respondents wanted to see this in the summer. There was also interest in other tools and freely available tools.</w:t>
      </w:r>
      <w:r w:rsidR="005F6453">
        <w:rPr>
          <w:rFonts w:ascii="Calibri" w:hAnsi="Calibri"/>
          <w:szCs w:val="22"/>
        </w:rPr>
        <w:t xml:space="preserve"> </w:t>
      </w:r>
      <w:r w:rsidR="005F6453" w:rsidRPr="005F6453">
        <w:rPr>
          <w:rFonts w:ascii="Calibri" w:hAnsi="Calibri"/>
          <w:szCs w:val="22"/>
        </w:rPr>
        <w:t>Laura, Christina, and Jessie will create an outline for a summer webinar based on the feedback received. The outline will be presented to the committee for feedback.</w:t>
      </w:r>
    </w:p>
    <w:p w14:paraId="7A89FCAD" w14:textId="42823C31" w:rsidR="00523E26" w:rsidRPr="00523E26" w:rsidRDefault="00523E26" w:rsidP="005F6453">
      <w:pPr>
        <w:numPr>
          <w:ilvl w:val="1"/>
          <w:numId w:val="2"/>
        </w:numPr>
        <w:contextualSpacing/>
        <w:rPr>
          <w:rFonts w:ascii="Calibri" w:hAnsi="Calibri"/>
          <w:szCs w:val="22"/>
        </w:rPr>
      </w:pPr>
      <w:r>
        <w:rPr>
          <w:rFonts w:ascii="Calibri" w:hAnsi="Calibri" w:cs="Calibri"/>
          <w:color w:val="222222"/>
          <w:szCs w:val="22"/>
          <w:shd w:val="clear" w:color="auto" w:fill="FFFFFF"/>
        </w:rPr>
        <w:t>Update: Digital accessibility guidelines and ADA compliance for e-resources</w:t>
      </w:r>
      <w:r>
        <w:rPr>
          <w:rFonts w:ascii="Calibri" w:hAnsi="Calibri" w:cs="Calibri"/>
          <w:color w:val="222222"/>
          <w:szCs w:val="22"/>
          <w:shd w:val="clear" w:color="auto" w:fill="FFFFFF"/>
        </w:rPr>
        <w:t xml:space="preserve"> – Rhonda provided an update on activities related to this at MU, </w:t>
      </w:r>
      <w:r w:rsidRPr="00523E26">
        <w:rPr>
          <w:rFonts w:ascii="Calibri" w:hAnsi="Calibri" w:cs="Calibri"/>
          <w:color w:val="222222"/>
          <w:szCs w:val="22"/>
          <w:shd w:val="clear" w:color="auto" w:fill="FFFFFF"/>
        </w:rPr>
        <w:t xml:space="preserve">which have escalated significantly in the last week. The </w:t>
      </w:r>
      <w:r>
        <w:rPr>
          <w:rFonts w:ascii="Calibri" w:hAnsi="Calibri" w:cs="Calibri"/>
          <w:color w:val="222222"/>
          <w:szCs w:val="22"/>
          <w:shd w:val="clear" w:color="auto" w:fill="FFFFFF"/>
        </w:rPr>
        <w:t>university</w:t>
      </w:r>
      <w:r w:rsidRPr="00523E26">
        <w:rPr>
          <w:rFonts w:ascii="Calibri" w:hAnsi="Calibri" w:cs="Calibri"/>
          <w:color w:val="222222"/>
          <w:szCs w:val="22"/>
          <w:shd w:val="clear" w:color="auto" w:fill="FFFFFF"/>
        </w:rPr>
        <w:t xml:space="preserve"> has hired a consultant to address these guidelines, and the library is exploring options to ensure compliance, including requiring guarantees in contract renewals and adding statements to their database. </w:t>
      </w:r>
      <w:r w:rsidR="005F6453" w:rsidRPr="005F6453">
        <w:rPr>
          <w:rFonts w:ascii="Calibri" w:hAnsi="Calibri" w:cs="Calibri"/>
          <w:color w:val="222222"/>
          <w:szCs w:val="22"/>
          <w:shd w:val="clear" w:color="auto" w:fill="FFFFFF"/>
        </w:rPr>
        <w:t>Sarah discussed the need for a</w:t>
      </w:r>
      <w:r w:rsidR="005F6453">
        <w:rPr>
          <w:rFonts w:ascii="Calibri" w:hAnsi="Calibri" w:cs="Calibri"/>
          <w:color w:val="222222"/>
          <w:szCs w:val="22"/>
          <w:shd w:val="clear" w:color="auto" w:fill="FFFFFF"/>
        </w:rPr>
        <w:t xml:space="preserve"> committee to address the c</w:t>
      </w:r>
      <w:r w:rsidR="005F6453" w:rsidRPr="005F6453">
        <w:rPr>
          <w:rFonts w:ascii="Calibri" w:hAnsi="Calibri" w:cs="Calibri"/>
          <w:color w:val="222222"/>
          <w:szCs w:val="22"/>
          <w:shd w:val="clear" w:color="auto" w:fill="FFFFFF"/>
        </w:rPr>
        <w:t xml:space="preserve">ompliance issue, suggesting that </w:t>
      </w:r>
      <w:r w:rsidR="005F6453">
        <w:rPr>
          <w:rFonts w:ascii="Calibri" w:hAnsi="Calibri" w:cs="Calibri"/>
          <w:color w:val="222222"/>
          <w:szCs w:val="22"/>
          <w:shd w:val="clear" w:color="auto" w:fill="FFFFFF"/>
        </w:rPr>
        <w:t xml:space="preserve">this committee </w:t>
      </w:r>
      <w:r w:rsidR="005F6453" w:rsidRPr="005F6453">
        <w:rPr>
          <w:rFonts w:ascii="Calibri" w:hAnsi="Calibri" w:cs="Calibri"/>
          <w:color w:val="222222"/>
          <w:szCs w:val="22"/>
          <w:shd w:val="clear" w:color="auto" w:fill="FFFFFF"/>
        </w:rPr>
        <w:t xml:space="preserve">could take the lead.  Christina agreed that the committee could </w:t>
      </w:r>
      <w:r w:rsidR="005F6453">
        <w:rPr>
          <w:rFonts w:ascii="Calibri" w:hAnsi="Calibri" w:cs="Calibri"/>
          <w:color w:val="222222"/>
          <w:szCs w:val="22"/>
          <w:shd w:val="clear" w:color="auto" w:fill="FFFFFF"/>
        </w:rPr>
        <w:t xml:space="preserve">possibly </w:t>
      </w:r>
      <w:r w:rsidR="005F6453" w:rsidRPr="005F6453">
        <w:rPr>
          <w:rFonts w:ascii="Calibri" w:hAnsi="Calibri" w:cs="Calibri"/>
          <w:color w:val="222222"/>
          <w:szCs w:val="22"/>
          <w:shd w:val="clear" w:color="auto" w:fill="FFFFFF"/>
        </w:rPr>
        <w:t xml:space="preserve">work on model language for </w:t>
      </w:r>
      <w:r w:rsidR="005F6453">
        <w:rPr>
          <w:rFonts w:ascii="Calibri" w:hAnsi="Calibri" w:cs="Calibri"/>
          <w:color w:val="222222"/>
          <w:szCs w:val="22"/>
          <w:shd w:val="clear" w:color="auto" w:fill="FFFFFF"/>
        </w:rPr>
        <w:t xml:space="preserve">vendor </w:t>
      </w:r>
      <w:r w:rsidR="005F6453" w:rsidRPr="005F6453">
        <w:rPr>
          <w:rFonts w:ascii="Calibri" w:hAnsi="Calibri" w:cs="Calibri"/>
          <w:color w:val="222222"/>
          <w:szCs w:val="22"/>
          <w:shd w:val="clear" w:color="auto" w:fill="FFFFFF"/>
        </w:rPr>
        <w:t>contract</w:t>
      </w:r>
      <w:r w:rsidR="005F6453">
        <w:rPr>
          <w:rFonts w:ascii="Calibri" w:hAnsi="Calibri" w:cs="Calibri"/>
          <w:color w:val="222222"/>
          <w:szCs w:val="22"/>
          <w:shd w:val="clear" w:color="auto" w:fill="FFFFFF"/>
        </w:rPr>
        <w:t>s and provide guidance</w:t>
      </w:r>
      <w:r w:rsidR="005F6453" w:rsidRPr="005F6453">
        <w:rPr>
          <w:rFonts w:ascii="Calibri" w:hAnsi="Calibri" w:cs="Calibri"/>
          <w:color w:val="222222"/>
          <w:szCs w:val="22"/>
          <w:shd w:val="clear" w:color="auto" w:fill="FFFFFF"/>
        </w:rPr>
        <w:t xml:space="preserve"> for handling the issue on individual campuses. Maud ended the conversation by suggesting that the next steps should involve the upcoming committee chair, Laura, and considering the board's guidance.</w:t>
      </w:r>
    </w:p>
    <w:p w14:paraId="783C62A0" w14:textId="77777777" w:rsidR="00B77C1C" w:rsidRDefault="00B77C1C" w:rsidP="00B77C1C">
      <w:pPr>
        <w:ind w:left="1980"/>
        <w:contextualSpacing/>
        <w:rPr>
          <w:rFonts w:ascii="Calibri" w:hAnsi="Calibri"/>
          <w:szCs w:val="22"/>
        </w:rPr>
      </w:pPr>
    </w:p>
    <w:p w14:paraId="5461C4FE" w14:textId="2D93E655" w:rsidR="0037053A" w:rsidRDefault="0037053A" w:rsidP="00B77C1C">
      <w:pPr>
        <w:numPr>
          <w:ilvl w:val="0"/>
          <w:numId w:val="2"/>
        </w:numPr>
        <w:contextualSpacing/>
        <w:rPr>
          <w:rFonts w:ascii="Calibri" w:hAnsi="Calibri"/>
          <w:szCs w:val="22"/>
        </w:rPr>
      </w:pPr>
      <w:r w:rsidRPr="009473F2">
        <w:rPr>
          <w:rFonts w:ascii="Calibri" w:hAnsi="Calibri"/>
          <w:szCs w:val="22"/>
        </w:rPr>
        <w:t xml:space="preserve">New Business </w:t>
      </w:r>
      <w:r w:rsidR="00523E26">
        <w:rPr>
          <w:rFonts w:ascii="Calibri" w:hAnsi="Calibri"/>
          <w:szCs w:val="22"/>
        </w:rPr>
        <w:t>– n/a</w:t>
      </w:r>
    </w:p>
    <w:p w14:paraId="326D2961" w14:textId="29C25EB5" w:rsidR="00B77C1C" w:rsidRPr="009473F2" w:rsidRDefault="00B77C1C" w:rsidP="00B77C1C">
      <w:pPr>
        <w:ind w:left="1440"/>
        <w:contextualSpacing/>
        <w:rPr>
          <w:rFonts w:ascii="Calibri" w:hAnsi="Calibri"/>
          <w:szCs w:val="22"/>
        </w:rPr>
      </w:pPr>
      <w:r>
        <w:rPr>
          <w:rFonts w:ascii="Calibri" w:hAnsi="Calibri"/>
          <w:szCs w:val="22"/>
        </w:rPr>
        <w:t xml:space="preserve"> </w:t>
      </w:r>
    </w:p>
    <w:p w14:paraId="28136000" w14:textId="57EADF38" w:rsidR="0037053A" w:rsidRPr="009473F2" w:rsidRDefault="0037053A" w:rsidP="0037053A">
      <w:pPr>
        <w:numPr>
          <w:ilvl w:val="0"/>
          <w:numId w:val="2"/>
        </w:numPr>
        <w:contextualSpacing/>
        <w:rPr>
          <w:szCs w:val="22"/>
        </w:rPr>
      </w:pPr>
      <w:r w:rsidRPr="009473F2">
        <w:rPr>
          <w:rFonts w:ascii="Calibri" w:hAnsi="Calibri"/>
          <w:szCs w:val="22"/>
        </w:rPr>
        <w:t>Adjourn Meeting</w:t>
      </w:r>
      <w:r w:rsidR="009A1D46">
        <w:rPr>
          <w:rFonts w:ascii="Calibri" w:hAnsi="Calibri"/>
          <w:szCs w:val="22"/>
        </w:rPr>
        <w:t xml:space="preserve"> – Meeting adjourned </w:t>
      </w:r>
      <w:r w:rsidR="00B77C1C">
        <w:rPr>
          <w:rFonts w:ascii="Calibri" w:hAnsi="Calibri"/>
          <w:szCs w:val="22"/>
        </w:rPr>
        <w:t xml:space="preserve">before 4pm. </w:t>
      </w:r>
    </w:p>
    <w:p w14:paraId="5E88F0E5" w14:textId="70AD2FD9" w:rsidR="00EA7C9F" w:rsidRDefault="00EA7C9F" w:rsidP="0037053A">
      <w:pPr>
        <w:pStyle w:val="ListParagraph"/>
        <w:rPr>
          <w:szCs w:val="22"/>
        </w:rPr>
      </w:pPr>
    </w:p>
    <w:p w14:paraId="3F1188C0" w14:textId="039F4754" w:rsidR="0038667E" w:rsidRDefault="0038667E" w:rsidP="0037053A">
      <w:pPr>
        <w:pStyle w:val="ListParagraph"/>
        <w:rPr>
          <w:szCs w:val="22"/>
        </w:rPr>
      </w:pPr>
    </w:p>
    <w:p w14:paraId="10800CC1" w14:textId="2060184A" w:rsidR="0038667E" w:rsidRDefault="0038667E" w:rsidP="0037053A">
      <w:pPr>
        <w:pStyle w:val="ListParagraph"/>
        <w:rPr>
          <w:szCs w:val="22"/>
        </w:rPr>
      </w:pPr>
    </w:p>
    <w:p w14:paraId="2190A461" w14:textId="4E27BC46" w:rsidR="0038667E" w:rsidRDefault="0038667E" w:rsidP="0037053A">
      <w:pPr>
        <w:pStyle w:val="ListParagraph"/>
        <w:rPr>
          <w:szCs w:val="22"/>
        </w:rPr>
      </w:pPr>
    </w:p>
    <w:p w14:paraId="656E9927" w14:textId="16F593B4" w:rsidR="0038667E" w:rsidRDefault="0038667E" w:rsidP="0037053A">
      <w:pPr>
        <w:pStyle w:val="ListParagraph"/>
        <w:rPr>
          <w:szCs w:val="22"/>
        </w:rPr>
      </w:pPr>
    </w:p>
    <w:p w14:paraId="66300EC5" w14:textId="15AB576E" w:rsidR="0038667E" w:rsidRDefault="0038667E" w:rsidP="0037053A">
      <w:pPr>
        <w:pStyle w:val="ListParagraph"/>
        <w:rPr>
          <w:szCs w:val="22"/>
        </w:rPr>
      </w:pPr>
    </w:p>
    <w:p w14:paraId="6945E51C" w14:textId="57E63AB0" w:rsidR="0038667E" w:rsidRDefault="0038667E" w:rsidP="0037053A">
      <w:pPr>
        <w:pStyle w:val="ListParagraph"/>
        <w:rPr>
          <w:szCs w:val="22"/>
        </w:rPr>
      </w:pPr>
    </w:p>
    <w:p w14:paraId="3666699A" w14:textId="7B41CE08" w:rsidR="0038667E" w:rsidRDefault="0038667E" w:rsidP="0037053A">
      <w:pPr>
        <w:pStyle w:val="ListParagraph"/>
        <w:rPr>
          <w:szCs w:val="22"/>
        </w:rPr>
      </w:pPr>
    </w:p>
    <w:p w14:paraId="2689FE8C" w14:textId="54F33A73" w:rsidR="0038667E" w:rsidRDefault="0038667E" w:rsidP="0037053A">
      <w:pPr>
        <w:pStyle w:val="ListParagraph"/>
        <w:rPr>
          <w:szCs w:val="22"/>
        </w:rPr>
      </w:pPr>
    </w:p>
    <w:p w14:paraId="1216296B" w14:textId="69479194" w:rsidR="0038667E" w:rsidRDefault="0038667E" w:rsidP="0037053A">
      <w:pPr>
        <w:pStyle w:val="ListParagraph"/>
        <w:rPr>
          <w:szCs w:val="22"/>
        </w:rPr>
      </w:pPr>
    </w:p>
    <w:p w14:paraId="79A8CC94" w14:textId="0BA2FCDF" w:rsidR="0038667E" w:rsidRDefault="0038667E" w:rsidP="0037053A">
      <w:pPr>
        <w:pStyle w:val="ListParagraph"/>
        <w:rPr>
          <w:szCs w:val="22"/>
        </w:rPr>
      </w:pPr>
    </w:p>
    <w:p w14:paraId="06CBBA27" w14:textId="5A370A78" w:rsidR="0038667E" w:rsidRDefault="0038667E" w:rsidP="0037053A">
      <w:pPr>
        <w:pStyle w:val="ListParagraph"/>
        <w:rPr>
          <w:szCs w:val="22"/>
        </w:rPr>
      </w:pPr>
    </w:p>
    <w:p w14:paraId="0C998C6B" w14:textId="24FC2C7F" w:rsidR="0038667E" w:rsidRDefault="0038667E" w:rsidP="0037053A">
      <w:pPr>
        <w:pStyle w:val="ListParagraph"/>
        <w:rPr>
          <w:szCs w:val="22"/>
        </w:rPr>
      </w:pPr>
    </w:p>
    <w:p w14:paraId="7943C792" w14:textId="645EF4AB" w:rsidR="0038667E" w:rsidRDefault="0038667E" w:rsidP="0037053A">
      <w:pPr>
        <w:pStyle w:val="ListParagraph"/>
        <w:rPr>
          <w:szCs w:val="22"/>
        </w:rPr>
      </w:pPr>
    </w:p>
    <w:p w14:paraId="29DD287D" w14:textId="0AFB4542" w:rsidR="0038667E" w:rsidRDefault="0038667E" w:rsidP="0037053A">
      <w:pPr>
        <w:pStyle w:val="ListParagraph"/>
        <w:rPr>
          <w:szCs w:val="22"/>
        </w:rPr>
      </w:pPr>
    </w:p>
    <w:p w14:paraId="649CA6F4" w14:textId="2046E6BC" w:rsidR="0038667E" w:rsidRDefault="0038667E" w:rsidP="0037053A">
      <w:pPr>
        <w:pStyle w:val="ListParagraph"/>
        <w:rPr>
          <w:szCs w:val="22"/>
        </w:rPr>
      </w:pPr>
    </w:p>
    <w:p w14:paraId="5B0E6F6B" w14:textId="16101893" w:rsidR="0038667E" w:rsidRDefault="0038667E" w:rsidP="0037053A">
      <w:pPr>
        <w:pStyle w:val="ListParagraph"/>
        <w:rPr>
          <w:szCs w:val="22"/>
        </w:rPr>
      </w:pPr>
    </w:p>
    <w:p w14:paraId="028B8504" w14:textId="2A51C784" w:rsidR="0038667E" w:rsidRDefault="0038667E" w:rsidP="0037053A">
      <w:pPr>
        <w:pStyle w:val="ListParagraph"/>
        <w:rPr>
          <w:szCs w:val="22"/>
        </w:rPr>
      </w:pPr>
    </w:p>
    <w:p w14:paraId="1E5FDAE3" w14:textId="1BF80F32" w:rsidR="0038667E" w:rsidRDefault="0038667E" w:rsidP="0037053A">
      <w:pPr>
        <w:pStyle w:val="ListParagraph"/>
        <w:rPr>
          <w:szCs w:val="22"/>
        </w:rPr>
      </w:pPr>
    </w:p>
    <w:p w14:paraId="166BB50D" w14:textId="3271A548" w:rsidR="0038667E" w:rsidRDefault="0038667E" w:rsidP="0037053A">
      <w:pPr>
        <w:pStyle w:val="ListParagraph"/>
        <w:rPr>
          <w:szCs w:val="22"/>
        </w:rPr>
      </w:pPr>
    </w:p>
    <w:p w14:paraId="4CDE8FFA" w14:textId="4A3FD4E8" w:rsidR="0038667E" w:rsidRDefault="0038667E" w:rsidP="0037053A">
      <w:pPr>
        <w:pStyle w:val="ListParagraph"/>
        <w:rPr>
          <w:szCs w:val="22"/>
        </w:rPr>
      </w:pPr>
    </w:p>
    <w:p w14:paraId="0DD7B71B" w14:textId="01A49DBD" w:rsidR="0038667E" w:rsidRDefault="0038667E" w:rsidP="0037053A">
      <w:pPr>
        <w:pStyle w:val="ListParagraph"/>
        <w:rPr>
          <w:szCs w:val="22"/>
        </w:rPr>
      </w:pPr>
    </w:p>
    <w:p w14:paraId="071D5A90" w14:textId="37A89CED" w:rsidR="0038667E" w:rsidRPr="00B77C1C" w:rsidRDefault="0038667E" w:rsidP="00B77C1C">
      <w:pPr>
        <w:rPr>
          <w:szCs w:val="22"/>
        </w:rPr>
      </w:pPr>
    </w:p>
    <w:sectPr w:rsidR="0038667E" w:rsidRPr="00B77C1C"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4BBA1" w14:textId="77777777" w:rsidR="00EB2126" w:rsidRDefault="00EB2126" w:rsidP="00B320EE">
      <w:r>
        <w:separator/>
      </w:r>
    </w:p>
  </w:endnote>
  <w:endnote w:type="continuationSeparator" w:id="0">
    <w:p w14:paraId="1A257C1E" w14:textId="77777777" w:rsidR="00EB2126" w:rsidRDefault="00EB2126" w:rsidP="00B320EE">
      <w:r>
        <w:continuationSeparator/>
      </w:r>
    </w:p>
  </w:endnote>
  <w:endnote w:type="continuationNotice" w:id="1">
    <w:p w14:paraId="3A66C502" w14:textId="77777777" w:rsidR="00EB2126" w:rsidRDefault="00EB2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1E561FD8" w:rsidR="00A4326D" w:rsidRDefault="00A4326D">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8D2042">
      <w:rPr>
        <w:noProof/>
        <w:sz w:val="20"/>
        <w:szCs w:val="20"/>
      </w:rPr>
      <w:t>2</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8D2042">
      <w:rPr>
        <w:noProof/>
        <w:sz w:val="20"/>
        <w:szCs w:val="20"/>
      </w:rPr>
      <w:t>2</w:t>
    </w:r>
    <w:r w:rsidRPr="0079509A">
      <w:rPr>
        <w:sz w:val="20"/>
        <w:szCs w:val="20"/>
      </w:rPr>
      <w:fldChar w:fldCharType="end"/>
    </w:r>
  </w:p>
  <w:p w14:paraId="0F0BE107" w14:textId="77777777" w:rsidR="00A4326D" w:rsidRDefault="00A4326D"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C31DE" w14:textId="77777777" w:rsidR="00EB2126" w:rsidRDefault="00EB2126" w:rsidP="00B320EE">
      <w:r>
        <w:separator/>
      </w:r>
    </w:p>
  </w:footnote>
  <w:footnote w:type="continuationSeparator" w:id="0">
    <w:p w14:paraId="6266B552" w14:textId="77777777" w:rsidR="00EB2126" w:rsidRDefault="00EB2126" w:rsidP="00B320EE">
      <w:r>
        <w:continuationSeparator/>
      </w:r>
    </w:p>
  </w:footnote>
  <w:footnote w:type="continuationNotice" w:id="1">
    <w:p w14:paraId="53559CC6" w14:textId="77777777" w:rsidR="00EB2126" w:rsidRDefault="00EB21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A4326D" w:rsidRPr="004E7926" w:rsidRDefault="00A4326D"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69DC"/>
    <w:multiLevelType w:val="hybridMultilevel"/>
    <w:tmpl w:val="DEC000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8A2"/>
    <w:multiLevelType w:val="multilevel"/>
    <w:tmpl w:val="C4C2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829C5"/>
    <w:multiLevelType w:val="multilevel"/>
    <w:tmpl w:val="2EC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50382"/>
    <w:multiLevelType w:val="multilevel"/>
    <w:tmpl w:val="74D0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17DF7"/>
    <w:multiLevelType w:val="hybridMultilevel"/>
    <w:tmpl w:val="5C5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5D6A"/>
    <w:multiLevelType w:val="multilevel"/>
    <w:tmpl w:val="073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A060D"/>
    <w:multiLevelType w:val="multilevel"/>
    <w:tmpl w:val="99B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E4255"/>
    <w:multiLevelType w:val="multilevel"/>
    <w:tmpl w:val="00F4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968A5"/>
    <w:multiLevelType w:val="multilevel"/>
    <w:tmpl w:val="B4F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F31D4"/>
    <w:multiLevelType w:val="hybridMultilevel"/>
    <w:tmpl w:val="71542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16539"/>
    <w:multiLevelType w:val="multilevel"/>
    <w:tmpl w:val="007E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2"/>
  </w:num>
  <w:num w:numId="4">
    <w:abstractNumId w:val="18"/>
  </w:num>
  <w:num w:numId="5">
    <w:abstractNumId w:val="14"/>
  </w:num>
  <w:num w:numId="6">
    <w:abstractNumId w:val="11"/>
  </w:num>
  <w:num w:numId="7">
    <w:abstractNumId w:val="3"/>
  </w:num>
  <w:num w:numId="8">
    <w:abstractNumId w:val="16"/>
  </w:num>
  <w:num w:numId="9">
    <w:abstractNumId w:val="6"/>
  </w:num>
  <w:num w:numId="10">
    <w:abstractNumId w:val="1"/>
  </w:num>
  <w:num w:numId="11">
    <w:abstractNumId w:val="15"/>
  </w:num>
  <w:num w:numId="12">
    <w:abstractNumId w:val="2"/>
  </w:num>
  <w:num w:numId="13">
    <w:abstractNumId w:val="13"/>
  </w:num>
  <w:num w:numId="14">
    <w:abstractNumId w:val="10"/>
  </w:num>
  <w:num w:numId="15">
    <w:abstractNumId w:val="4"/>
  </w:num>
  <w:num w:numId="16">
    <w:abstractNumId w:val="7"/>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6864"/>
    <w:rsid w:val="00114C8C"/>
    <w:rsid w:val="0016152E"/>
    <w:rsid w:val="00166E49"/>
    <w:rsid w:val="001752B4"/>
    <w:rsid w:val="001B2BF2"/>
    <w:rsid w:val="001B52BF"/>
    <w:rsid w:val="001C6EFE"/>
    <w:rsid w:val="001E324A"/>
    <w:rsid w:val="001E7417"/>
    <w:rsid w:val="001F06E2"/>
    <w:rsid w:val="00204C06"/>
    <w:rsid w:val="00205997"/>
    <w:rsid w:val="00213BA2"/>
    <w:rsid w:val="0022372C"/>
    <w:rsid w:val="002302AA"/>
    <w:rsid w:val="002C4496"/>
    <w:rsid w:val="002D743F"/>
    <w:rsid w:val="002E26F0"/>
    <w:rsid w:val="00324C6C"/>
    <w:rsid w:val="00326983"/>
    <w:rsid w:val="0033039E"/>
    <w:rsid w:val="00353B1B"/>
    <w:rsid w:val="0037053A"/>
    <w:rsid w:val="0038568B"/>
    <w:rsid w:val="0038667E"/>
    <w:rsid w:val="00386D4A"/>
    <w:rsid w:val="003B5650"/>
    <w:rsid w:val="003D23C8"/>
    <w:rsid w:val="003D4C3F"/>
    <w:rsid w:val="003E1FE4"/>
    <w:rsid w:val="003F0278"/>
    <w:rsid w:val="0040106E"/>
    <w:rsid w:val="00454AFC"/>
    <w:rsid w:val="00481384"/>
    <w:rsid w:val="004B154E"/>
    <w:rsid w:val="004C29D0"/>
    <w:rsid w:val="004E7926"/>
    <w:rsid w:val="00513EA9"/>
    <w:rsid w:val="00523E26"/>
    <w:rsid w:val="00530CA1"/>
    <w:rsid w:val="00531773"/>
    <w:rsid w:val="00533DE4"/>
    <w:rsid w:val="00541FC5"/>
    <w:rsid w:val="00544B77"/>
    <w:rsid w:val="00562670"/>
    <w:rsid w:val="005637AA"/>
    <w:rsid w:val="0056660D"/>
    <w:rsid w:val="00586A32"/>
    <w:rsid w:val="005961CB"/>
    <w:rsid w:val="005E03FE"/>
    <w:rsid w:val="005F6453"/>
    <w:rsid w:val="0062038D"/>
    <w:rsid w:val="006224C4"/>
    <w:rsid w:val="006369CF"/>
    <w:rsid w:val="006433C0"/>
    <w:rsid w:val="00673E69"/>
    <w:rsid w:val="00677FDC"/>
    <w:rsid w:val="006F1BFD"/>
    <w:rsid w:val="00752600"/>
    <w:rsid w:val="007634FB"/>
    <w:rsid w:val="0079509A"/>
    <w:rsid w:val="007A44CE"/>
    <w:rsid w:val="00821ADA"/>
    <w:rsid w:val="008438BF"/>
    <w:rsid w:val="008569C5"/>
    <w:rsid w:val="00861DFD"/>
    <w:rsid w:val="00895A26"/>
    <w:rsid w:val="00896F30"/>
    <w:rsid w:val="008B7F94"/>
    <w:rsid w:val="008C37ED"/>
    <w:rsid w:val="008C4A11"/>
    <w:rsid w:val="008D0570"/>
    <w:rsid w:val="008D2042"/>
    <w:rsid w:val="008D4A25"/>
    <w:rsid w:val="00906599"/>
    <w:rsid w:val="00917A77"/>
    <w:rsid w:val="00920C33"/>
    <w:rsid w:val="00931D34"/>
    <w:rsid w:val="00942623"/>
    <w:rsid w:val="0095256C"/>
    <w:rsid w:val="00972695"/>
    <w:rsid w:val="00973F6C"/>
    <w:rsid w:val="00977012"/>
    <w:rsid w:val="00987974"/>
    <w:rsid w:val="009965BE"/>
    <w:rsid w:val="009A1D46"/>
    <w:rsid w:val="009C3759"/>
    <w:rsid w:val="009C527A"/>
    <w:rsid w:val="009D379E"/>
    <w:rsid w:val="009E3B3E"/>
    <w:rsid w:val="009F18E5"/>
    <w:rsid w:val="00A002F2"/>
    <w:rsid w:val="00A12621"/>
    <w:rsid w:val="00A33E3F"/>
    <w:rsid w:val="00A36044"/>
    <w:rsid w:val="00A4186A"/>
    <w:rsid w:val="00A4326D"/>
    <w:rsid w:val="00A469A1"/>
    <w:rsid w:val="00A47EE9"/>
    <w:rsid w:val="00A5145A"/>
    <w:rsid w:val="00AA0372"/>
    <w:rsid w:val="00AB67DE"/>
    <w:rsid w:val="00AB7B33"/>
    <w:rsid w:val="00AC0E82"/>
    <w:rsid w:val="00AD4153"/>
    <w:rsid w:val="00AE4EDC"/>
    <w:rsid w:val="00B14462"/>
    <w:rsid w:val="00B14C16"/>
    <w:rsid w:val="00B320EE"/>
    <w:rsid w:val="00B572FE"/>
    <w:rsid w:val="00B62169"/>
    <w:rsid w:val="00B64F46"/>
    <w:rsid w:val="00B7385C"/>
    <w:rsid w:val="00B73B4B"/>
    <w:rsid w:val="00B77C1C"/>
    <w:rsid w:val="00B857BA"/>
    <w:rsid w:val="00B97589"/>
    <w:rsid w:val="00BA15A1"/>
    <w:rsid w:val="00BE24A9"/>
    <w:rsid w:val="00BE5A84"/>
    <w:rsid w:val="00C0095B"/>
    <w:rsid w:val="00C0773F"/>
    <w:rsid w:val="00C46287"/>
    <w:rsid w:val="00C46773"/>
    <w:rsid w:val="00C800AA"/>
    <w:rsid w:val="00C80C32"/>
    <w:rsid w:val="00C8221E"/>
    <w:rsid w:val="00C916D2"/>
    <w:rsid w:val="00CB65DA"/>
    <w:rsid w:val="00CC4AD3"/>
    <w:rsid w:val="00D26CD1"/>
    <w:rsid w:val="00D3371C"/>
    <w:rsid w:val="00D35D08"/>
    <w:rsid w:val="00D367BC"/>
    <w:rsid w:val="00D44DED"/>
    <w:rsid w:val="00D62DAF"/>
    <w:rsid w:val="00D71FE0"/>
    <w:rsid w:val="00D74BD9"/>
    <w:rsid w:val="00D803E3"/>
    <w:rsid w:val="00D92E0E"/>
    <w:rsid w:val="00DA669C"/>
    <w:rsid w:val="00DC4991"/>
    <w:rsid w:val="00DD7822"/>
    <w:rsid w:val="00DF1293"/>
    <w:rsid w:val="00DF3FD8"/>
    <w:rsid w:val="00E123A6"/>
    <w:rsid w:val="00E15669"/>
    <w:rsid w:val="00E65EF2"/>
    <w:rsid w:val="00E92967"/>
    <w:rsid w:val="00EA3C1B"/>
    <w:rsid w:val="00EA41A2"/>
    <w:rsid w:val="00EA7C9F"/>
    <w:rsid w:val="00EB2126"/>
    <w:rsid w:val="00EB5F47"/>
    <w:rsid w:val="00F26563"/>
    <w:rsid w:val="00F26762"/>
    <w:rsid w:val="00F530E5"/>
    <w:rsid w:val="00F574DB"/>
    <w:rsid w:val="00F57EC8"/>
    <w:rsid w:val="00FB0C51"/>
    <w:rsid w:val="00FC270D"/>
    <w:rsid w:val="00FE4FCC"/>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8D43A8BD-67EF-4639-85DE-1358C181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4276">
      <w:bodyDiv w:val="1"/>
      <w:marLeft w:val="0"/>
      <w:marRight w:val="0"/>
      <w:marTop w:val="0"/>
      <w:marBottom w:val="0"/>
      <w:divBdr>
        <w:top w:val="none" w:sz="0" w:space="0" w:color="auto"/>
        <w:left w:val="none" w:sz="0" w:space="0" w:color="auto"/>
        <w:bottom w:val="none" w:sz="0" w:space="0" w:color="auto"/>
        <w:right w:val="none" w:sz="0" w:space="0" w:color="auto"/>
      </w:divBdr>
    </w:div>
    <w:div w:id="1502812729">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6E19-99F5-4ACA-8133-0EA823E3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dc:description/>
  <cp:lastModifiedBy>Christina Virden</cp:lastModifiedBy>
  <cp:revision>2</cp:revision>
  <cp:lastPrinted>2009-05-29T00:28:00Z</cp:lastPrinted>
  <dcterms:created xsi:type="dcterms:W3CDTF">2025-04-08T19:56:00Z</dcterms:created>
  <dcterms:modified xsi:type="dcterms:W3CDTF">2025-04-08T19:56:00Z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edf26cc78a68533253386641400428b86dc818b75b19f16881dba338c93f3e6c</vt:lpwstr>
  </property>
</Properties>
</file>