
<file path=[Content_Types].xml><?xml version="1.0" encoding="utf-8"?>
<Types xmlns="http://schemas.openxmlformats.org/package/2006/content-types">
  <Default Extension="png" ContentType="image/png"/>
  <Default Extension="svg" ContentType="image/svg+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B3E" w:rsidRDefault="00037F2A">
      <w:pPr>
        <w:rPr>
          <w:rFonts w:ascii="Calibri" w:eastAsia="Calibri" w:hAnsi="Calibri" w:cs="Calibri"/>
          <w:noProof/>
          <w:sz w:val="40"/>
        </w:rPr>
      </w:pPr>
      <w:bookmarkStart w:id="0" w:name="_GoBack"/>
      <w:bookmarkEnd w:id="0"/>
      <w:r>
        <w:rPr>
          <w:noProof/>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04875" cy="786765"/>
                <wp:effectExtent l="4445" t="4445" r="5080" b="8890"/>
                <wp:wrapSquare wrapText="bothSides"/>
                <wp:docPr id="1" name="TextBox 1000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786765"/>
                        </a:xfrm>
                        <a:prstGeom prst="rect">
                          <a:avLst/>
                        </a:prstGeom>
                        <a:solidFill>
                          <a:srgbClr val="FFFFFF">
                            <a:alpha val="0"/>
                          </a:srgbClr>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rsidR="00A6243E" w:rsidRDefault="00037F2A">
                            <w:r>
                              <w:rPr>
                                <w:noProof/>
                              </w:rPr>
                              <w:drawing>
                                <wp:inline distT="0" distB="0" distL="0" distR="0">
                                  <wp:extent cx="786765" cy="786765"/>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786765" cy="786765"/>
                                          </a:xfrm>
                                          <a:prstGeom prst="rect">
                                            <a:avLst/>
                                          </a:prstGeom>
                                        </pic:spPr>
                                      </pic:pic>
                                    </a:graphicData>
                                  </a:graphic>
                                </wp:inline>
                              </w:drawing>
                            </w:r>
                          </w:p>
                          <w:p w:rsidR="00A6243E" w:rsidRDefault="00A6243E"/>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Box 100002" o:spid="_x0000_s1026" type="#_x0000_t202" style="position:absolute;margin-left:0;margin-top:0;width:71.25pt;height:6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" stroked="f" strokeweight=".5pt">
                <v:fill opacity="0"/>
                <v:textbox inset="0,0,0,0">
                  <w:txbxContent>
                    <w:p w:rsidR="00A6243E" w:rsidRDefault="00037F2A">
                      <w:r>
                        <w:rPr>
                          <w:noProof/>
                        </w:rPr>
                        <w:drawing>
                          <wp:inline distT="0" distB="0" distL="0" distR="0">
                            <wp:extent cx="786765" cy="786765"/>
                            <wp:effectExtent l="0" t="0" r="0" b="0"/>
                            <wp:docPr id="100003" name="Picture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7"/>
                                    <a:stretch>
                                      <a:fillRect/>
                                    </a:stretch>
                                  </pic:blipFill>
                                  <pic:spPr>
                                    <a:xfrm>
                                      <a:off x="0" y="0"/>
                                      <a:ext cx="786765" cy="786765"/>
                                    </a:xfrm>
                                    <a:prstGeom prst="rect">
                                      <a:avLst/>
                                    </a:prstGeom>
                                  </pic:spPr>
                                </pic:pic>
                              </a:graphicData>
                            </a:graphic>
                          </wp:inline>
                        </w:drawing>
                      </w:r>
                    </w:p>
                    <w:p w:rsidR="00A6243E" w:rsidRDefault="00A6243E"/>
                  </w:txbxContent>
                </v:textbox>
                <w10:wrap type="square"/>
              </v:shape>
            </w:pict>
          </mc:Fallback>
        </mc:AlternateContent>
      </w:r>
      <w:hyperlink r:id="rId8" w:history="1">
        <w:r w:rsidR="00A77B3E">
          <w:rPr>
            <w:rStyle w:val="Hyperlink"/>
            <w:rFonts w:ascii="Calibri" w:eastAsia="Calibri" w:hAnsi="Calibri" w:cs="Calibri"/>
            <w:noProof/>
            <w:sz w:val="40"/>
          </w:rPr>
          <w:t>October Board Meeting</w:t>
        </w:r>
      </w:hyperlink>
      <w:r w:rsidR="00A77B3E">
        <w:rPr>
          <w:rFonts w:ascii="Calibri" w:eastAsia="Calibri" w:hAnsi="Calibri" w:cs="Calibri"/>
          <w:noProof/>
          <w:sz w:val="40"/>
        </w:rPr>
        <w:t xml:space="preserve"> Minutes</w:t>
      </w:r>
    </w:p>
    <w:p w:rsidR="00A77B3E" w:rsidRDefault="00037F2A">
      <w:pPr>
        <w:rPr>
          <w:rFonts w:ascii="Calibri" w:eastAsia="Calibri" w:hAnsi="Calibri" w:cs="Calibri"/>
          <w:noProof/>
          <w:sz w:val="22"/>
        </w:rPr>
      </w:pPr>
      <w:r>
        <w:rPr>
          <w:rFonts w:ascii="Calibri" w:eastAsia="Calibri" w:hAnsi="Calibri" w:cs="Calibri"/>
          <w:noProof/>
          <w:sz w:val="22"/>
        </w:rPr>
        <w:t>MOBIUS</w:t>
      </w:r>
    </w:p>
    <w:p w:rsidR="00A77B3E" w:rsidRDefault="00037F2A">
      <w:pPr>
        <w:rPr>
          <w:rFonts w:ascii="Calibri" w:eastAsia="Calibri" w:hAnsi="Calibri" w:cs="Calibri"/>
          <w:noProof/>
          <w:sz w:val="22"/>
        </w:rPr>
      </w:pPr>
      <w:r>
        <w:rPr>
          <w:rFonts w:ascii="Calibri" w:eastAsia="Calibri" w:hAnsi="Calibri" w:cs="Calibri"/>
          <w:noProof/>
          <w:sz w:val="22"/>
        </w:rPr>
        <w:t>Oct 7, 2022 at 10:00 AM CDT</w:t>
      </w:r>
    </w:p>
    <w:p w:rsidR="00A77B3E" w:rsidRDefault="00037F2A">
      <w:pPr>
        <w:rPr>
          <w:rFonts w:ascii="Calibri" w:eastAsia="Calibri" w:hAnsi="Calibri" w:cs="Calibri"/>
          <w:noProof/>
          <w:sz w:val="22"/>
        </w:rPr>
      </w:pPr>
      <w:r>
        <w:rPr>
          <w:rFonts w:ascii="Calibri" w:eastAsia="Calibri" w:hAnsi="Calibri" w:cs="Calibri"/>
          <w:noProof/>
          <w:sz w:val="22"/>
        </w:rPr>
        <w:t>@ Zoom</w:t>
      </w:r>
    </w:p>
    <w:p w:rsidR="00A77B3E" w:rsidRDefault="00A77B3E">
      <w:pPr>
        <w:rPr>
          <w:rFonts w:ascii="Calibri" w:eastAsia="Calibri" w:hAnsi="Calibri" w:cs="Calibri"/>
          <w:noProof/>
          <w:sz w:val="22"/>
        </w:rPr>
      </w:pPr>
    </w:p>
    <w:p w:rsidR="00A77B3E" w:rsidRDefault="00037F2A">
      <w:pPr>
        <w:rPr>
          <w:rFonts w:ascii="Calibri" w:eastAsia="Calibri" w:hAnsi="Calibri" w:cs="Calibri"/>
          <w:b/>
          <w:noProof/>
          <w:sz w:val="28"/>
        </w:rPr>
      </w:pPr>
      <w:r>
        <w:rPr>
          <w:rFonts w:ascii="Calibri" w:eastAsia="Calibri" w:hAnsi="Calibri" w:cs="Calibri"/>
          <w:b/>
          <w:noProof/>
          <w:sz w:val="28"/>
        </w:rPr>
        <w:t>Attendance</w:t>
      </w:r>
    </w:p>
    <w:p w:rsidR="00A77B3E" w:rsidRDefault="00037F2A">
      <w:pPr>
        <w:spacing w:before="80"/>
        <w:rPr>
          <w:rFonts w:ascii="Calibri" w:eastAsia="Calibri" w:hAnsi="Calibri" w:cs="Calibri"/>
          <w:b/>
          <w:noProof/>
        </w:rPr>
      </w:pPr>
      <w:r>
        <w:rPr>
          <w:rFonts w:ascii="Calibri" w:eastAsia="Calibri" w:hAnsi="Calibri" w:cs="Calibri"/>
          <w:b/>
          <w:noProof/>
        </w:rPr>
        <w:t>Present:</w:t>
      </w:r>
    </w:p>
    <w:p w:rsidR="00A77B3E" w:rsidRDefault="00037F2A">
      <w:pPr>
        <w:spacing w:line="276" w:lineRule="auto"/>
        <w:rPr>
          <w:rFonts w:ascii="Calibri" w:eastAsia="Calibri" w:hAnsi="Calibri" w:cs="Calibri"/>
          <w:noProof/>
        </w:rPr>
      </w:pPr>
      <w:r>
        <w:rPr>
          <w:rFonts w:ascii="Calibri" w:eastAsia="Calibri" w:hAnsi="Calibri" w:cs="Calibri"/>
          <w:noProof/>
        </w:rPr>
        <w:t xml:space="preserve">Members: Donna </w:t>
      </w:r>
      <w:r>
        <w:rPr>
          <w:rFonts w:ascii="Calibri" w:eastAsia="Calibri" w:hAnsi="Calibri" w:cs="Calibri"/>
          <w:noProof/>
        </w:rPr>
        <w:t>Bacon (remote), Eileen Condon (remote), Christopher Dames (remote), Eric Deatherage (remote), Maegan Gattorna (remote), Sally Gibson (remote), Doug Holland (remote), Kim Kietzman (remote), Donna Monnig (remote), David Morris (remote), Sarah Smith (remote),</w:t>
      </w:r>
      <w:r>
        <w:rPr>
          <w:rFonts w:ascii="Calibri" w:eastAsia="Calibri" w:hAnsi="Calibri" w:cs="Calibri"/>
          <w:noProof/>
        </w:rPr>
        <w:t xml:space="preserve"> Zana Sueme (remote), Courtney Trautweiler (remote), Ed Walton (remote)</w:t>
      </w:r>
    </w:p>
    <w:p w:rsidR="00A77B3E" w:rsidRDefault="00037F2A">
      <w:pPr>
        <w:spacing w:before="80"/>
        <w:rPr>
          <w:rFonts w:ascii="Calibri" w:eastAsia="Calibri" w:hAnsi="Calibri" w:cs="Calibri"/>
          <w:b/>
          <w:noProof/>
        </w:rPr>
      </w:pPr>
      <w:r>
        <w:rPr>
          <w:rFonts w:ascii="Calibri" w:eastAsia="Calibri" w:hAnsi="Calibri" w:cs="Calibri"/>
          <w:b/>
          <w:noProof/>
        </w:rPr>
        <w:t>Absent:</w:t>
      </w:r>
    </w:p>
    <w:p w:rsidR="00A77B3E" w:rsidRDefault="00037F2A">
      <w:pPr>
        <w:spacing w:line="276" w:lineRule="auto"/>
        <w:rPr>
          <w:rFonts w:ascii="Calibri" w:eastAsia="Calibri" w:hAnsi="Calibri" w:cs="Calibri"/>
          <w:noProof/>
        </w:rPr>
      </w:pPr>
      <w:r>
        <w:rPr>
          <w:rFonts w:ascii="Calibri" w:eastAsia="Calibri" w:hAnsi="Calibri" w:cs="Calibri"/>
          <w:noProof/>
        </w:rPr>
        <w:t>Members: Robin Westphal</w:t>
      </w:r>
    </w:p>
    <w:p w:rsidR="00A77B3E" w:rsidRDefault="00037F2A">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Call to order </w:t>
      </w:r>
    </w:p>
    <w:p w:rsidR="00A6243E" w:rsidRDefault="00037F2A">
      <w:pPr>
        <w:pStyle w:val="p"/>
        <w:spacing w:after="150"/>
        <w:ind w:left="720" w:right="180"/>
        <w:rPr>
          <w:rFonts w:ascii="Calibri" w:eastAsia="Calibri" w:hAnsi="Calibri" w:cs="Calibri"/>
        </w:rPr>
      </w:pPr>
      <w:r>
        <w:rPr>
          <w:rFonts w:ascii="Calibri" w:eastAsia="Calibri" w:hAnsi="Calibri" w:cs="Calibri"/>
        </w:rPr>
        <w:t>Call to order 10:05</w:t>
      </w:r>
    </w:p>
    <w:p w:rsidR="00A77B3E" w:rsidRDefault="00037F2A">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Adoption of the Agenda </w:t>
      </w:r>
    </w:p>
    <w:p w:rsidR="00A6243E" w:rsidRDefault="00037F2A">
      <w:pPr>
        <w:pStyle w:val="p"/>
        <w:spacing w:after="150"/>
        <w:ind w:left="720" w:right="180"/>
        <w:rPr>
          <w:rFonts w:ascii="Calibri" w:eastAsia="Calibri" w:hAnsi="Calibri" w:cs="Calibri"/>
        </w:rPr>
      </w:pPr>
      <w:r>
        <w:rPr>
          <w:rFonts w:ascii="Calibri" w:eastAsia="Calibri" w:hAnsi="Calibri" w:cs="Calibri"/>
        </w:rPr>
        <w:t>Sarah moved to approve the agenda; Ed seconded. The agenda was approved.</w:t>
      </w:r>
    </w:p>
    <w:p w:rsidR="00A77B3E" w:rsidRDefault="00037F2A">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05" name="Picture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1" w:history="1">
        <w:r>
          <w:rPr>
            <w:rStyle w:val="Hyperlink"/>
            <w:rFonts w:ascii="Calibri" w:eastAsia="Calibri" w:hAnsi="Calibri" w:cs="Calibri"/>
            <w:noProof/>
          </w:rPr>
          <w:t>MOBIUS Board Agenda October 7 2022.docx</w:t>
        </w:r>
      </w:hyperlink>
    </w:p>
    <w:p w:rsidR="00A77B3E" w:rsidRDefault="00037F2A">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Approval of August 12, 2022 Minutes </w:t>
      </w:r>
    </w:p>
    <w:p w:rsidR="00A6243E" w:rsidRDefault="00037F2A">
      <w:pPr>
        <w:pStyle w:val="p"/>
        <w:ind w:left="720" w:right="180"/>
        <w:rPr>
          <w:rFonts w:ascii="Calibri" w:eastAsia="Calibri" w:hAnsi="Calibri" w:cs="Calibri"/>
        </w:rPr>
      </w:pPr>
      <w:r>
        <w:rPr>
          <w:rFonts w:ascii="Calibri" w:eastAsia="Calibri" w:hAnsi="Calibri" w:cs="Calibri"/>
        </w:rPr>
        <w:t>Sarah moved to approve the minutes; Courtney seconded.  </w:t>
      </w:r>
    </w:p>
    <w:p w:rsidR="00A6243E" w:rsidRDefault="00037F2A">
      <w:pPr>
        <w:pStyle w:val="p"/>
        <w:spacing w:after="150"/>
        <w:ind w:left="720" w:right="180"/>
        <w:rPr>
          <w:rFonts w:ascii="Calibri" w:eastAsia="Calibri" w:hAnsi="Calibri" w:cs="Calibri"/>
        </w:rPr>
      </w:pPr>
      <w:r>
        <w:rPr>
          <w:rFonts w:ascii="Calibri" w:eastAsia="Calibri" w:hAnsi="Calibri" w:cs="Calibri"/>
        </w:rPr>
        <w:t>Eileen-8E: noted several question marks, including one in reference to a meeting. David confirmed the meeting was held August 1st. Section 9, conference should be updated to ICOLC conference. Section 9: MOSS and SLAM do not both belong. MOSS should be rem</w:t>
      </w:r>
      <w:r>
        <w:rPr>
          <w:rFonts w:ascii="Calibri" w:eastAsia="Calibri" w:hAnsi="Calibri" w:cs="Calibri"/>
        </w:rPr>
        <w:t>oved, and minutes should say SLAM was picked up by Archive Space. Section 9: Career is misspelled. Minutes were approved with these corrections.</w:t>
      </w:r>
    </w:p>
    <w:p w:rsidR="00A77B3E" w:rsidRDefault="00037F2A">
      <w:pPr>
        <w:numPr>
          <w:ilvl w:val="0"/>
          <w:numId w:val="1"/>
        </w:numPr>
        <w:spacing w:before="240" w:after="80" w:line="276" w:lineRule="auto"/>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07" name="Picture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12">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3"/>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4" w:history="1">
        <w:r>
          <w:rPr>
            <w:rStyle w:val="Hyperlink"/>
            <w:rFonts w:ascii="Calibri" w:eastAsia="Calibri" w:hAnsi="Calibri" w:cs="Calibri"/>
            <w:noProof/>
          </w:rPr>
          <w:t>August 2022 Board Meeting Minutes</w:t>
        </w:r>
      </w:hyperlink>
    </w:p>
    <w:p w:rsidR="00A77B3E" w:rsidRDefault="00037F2A">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Treasurer’s Report – Nathan </w:t>
      </w:r>
    </w:p>
    <w:p w:rsidR="00A6243E" w:rsidRDefault="00037F2A">
      <w:pPr>
        <w:pStyle w:val="p"/>
        <w:spacing w:after="150"/>
        <w:ind w:left="720" w:right="180"/>
        <w:rPr>
          <w:rFonts w:ascii="Calibri" w:eastAsia="Calibri" w:hAnsi="Calibri" w:cs="Calibri"/>
        </w:rPr>
      </w:pPr>
      <w:r>
        <w:rPr>
          <w:rFonts w:ascii="Calibri" w:eastAsia="Calibri" w:hAnsi="Calibri" w:cs="Calibri"/>
        </w:rPr>
        <w:t>Bank accounts are in good shape. Investments are potentially impacted downward due to the current Bear Market. Contingency is in a healthy state.</w:t>
      </w:r>
    </w:p>
    <w:p w:rsidR="00A77B3E" w:rsidRDefault="00037F2A">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09" name="Picture 100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15">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6"/>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7" w:history="1">
        <w:r>
          <w:rPr>
            <w:rStyle w:val="Hyperlink"/>
            <w:rFonts w:ascii="Calibri" w:eastAsia="Calibri" w:hAnsi="Calibri" w:cs="Calibri"/>
            <w:noProof/>
          </w:rPr>
          <w:t>08-22 Financial Statements - NEW VERISON.pdf</w:t>
        </w:r>
      </w:hyperlink>
    </w:p>
    <w:p w:rsidR="00A77B3E" w:rsidRDefault="00037F2A">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1" name="Picture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15">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6"/>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8" w:history="1">
        <w:r>
          <w:rPr>
            <w:rStyle w:val="Hyperlink"/>
            <w:rFonts w:ascii="Calibri" w:eastAsia="Calibri" w:hAnsi="Calibri" w:cs="Calibri"/>
            <w:noProof/>
          </w:rPr>
          <w:t>08-22 Financial Statements - OLD VERISON.pdf</w:t>
        </w:r>
      </w:hyperlink>
    </w:p>
    <w:p w:rsidR="00A77B3E" w:rsidRDefault="00037F2A">
      <w:pPr>
        <w:spacing w:after="80" w:line="276" w:lineRule="auto"/>
        <w:ind w:left="72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3" name="Picture 100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15">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6"/>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19" w:history="1">
        <w:r>
          <w:rPr>
            <w:rStyle w:val="Hyperlink"/>
            <w:rFonts w:ascii="Calibri" w:eastAsia="Calibri" w:hAnsi="Calibri" w:cs="Calibri"/>
            <w:noProof/>
          </w:rPr>
          <w:t>Commerce Investment Statement August 2022.pdf</w:t>
        </w:r>
      </w:hyperlink>
    </w:p>
    <w:p w:rsidR="00A77B3E" w:rsidRDefault="00037F2A">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Committee Reports </w:t>
      </w:r>
    </w:p>
    <w:p w:rsidR="00A77B3E" w:rsidRDefault="00037F2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Bylaws – Zana </w:t>
      </w:r>
    </w:p>
    <w:p w:rsidR="00A6243E" w:rsidRDefault="00037F2A">
      <w:pPr>
        <w:pStyle w:val="p"/>
        <w:spacing w:after="150"/>
        <w:ind w:left="1440" w:right="180"/>
        <w:rPr>
          <w:rFonts w:ascii="Calibri" w:eastAsia="Calibri" w:hAnsi="Calibri" w:cs="Calibri"/>
        </w:rPr>
      </w:pPr>
      <w:r>
        <w:rPr>
          <w:rFonts w:ascii="Calibri" w:eastAsia="Calibri" w:hAnsi="Calibri" w:cs="Calibri"/>
        </w:rPr>
        <w:lastRenderedPageBreak/>
        <w:t>The committee held a short meeting o</w:t>
      </w:r>
      <w:r>
        <w:rPr>
          <w:rFonts w:ascii="Calibri" w:eastAsia="Calibri" w:hAnsi="Calibri" w:cs="Calibri"/>
        </w:rPr>
        <w:t>n October 5, 2022. Old business included the need to update the address on the website and in all documents after the office move. Donna reported that these updates have been made. The committee will continue to review the bylaws and be mindful of anything</w:t>
      </w:r>
      <w:r>
        <w:rPr>
          <w:rFonts w:ascii="Calibri" w:eastAsia="Calibri" w:hAnsi="Calibri" w:cs="Calibri"/>
        </w:rPr>
        <w:t xml:space="preserve"> that could impact our bylaws. Donna will inform the committee of anything at the state level that could impact bylaws.</w:t>
      </w:r>
    </w:p>
    <w:p w:rsidR="00A77B3E" w:rsidRDefault="00037F2A">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5" name="Picture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0" w:history="1">
        <w:r>
          <w:rPr>
            <w:rStyle w:val="Hyperlink"/>
            <w:rFonts w:ascii="Calibri" w:eastAsia="Calibri" w:hAnsi="Calibri" w:cs="Calibri"/>
            <w:noProof/>
          </w:rPr>
          <w:t>MOBIUS DRAFT Bylaws Committee Minutes October 5, 2022.docx</w:t>
        </w:r>
      </w:hyperlink>
    </w:p>
    <w:p w:rsidR="00A77B3E" w:rsidRDefault="00037F2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Circulation and Courier – Eileen </w:t>
      </w:r>
    </w:p>
    <w:p w:rsidR="00A6243E" w:rsidRDefault="00037F2A">
      <w:pPr>
        <w:pStyle w:val="p"/>
        <w:spacing w:after="150"/>
        <w:ind w:left="1440" w:right="180"/>
        <w:rPr>
          <w:rFonts w:ascii="Calibri" w:eastAsia="Calibri" w:hAnsi="Calibri" w:cs="Calibri"/>
        </w:rPr>
      </w:pPr>
      <w:r>
        <w:rPr>
          <w:rFonts w:ascii="Calibri" w:eastAsia="Calibri" w:hAnsi="Calibri" w:cs="Calibri"/>
        </w:rPr>
        <w:t>The committee last met in August. The next meeting was scheduled for early October but has now been rescheduled to the week of October 10th.  The committee</w:t>
      </w:r>
      <w:r>
        <w:rPr>
          <w:rFonts w:ascii="Calibri" w:eastAsia="Calibri" w:hAnsi="Calibri" w:cs="Calibri"/>
        </w:rPr>
        <w:t xml:space="preserve"> will discuss the ILL Policy at this meeting.</w:t>
      </w:r>
    </w:p>
    <w:p w:rsidR="00A77B3E" w:rsidRDefault="00037F2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Digitization – Sarah </w:t>
      </w:r>
    </w:p>
    <w:p w:rsidR="00A6243E" w:rsidRDefault="00037F2A">
      <w:pPr>
        <w:pStyle w:val="p"/>
        <w:spacing w:after="150"/>
        <w:ind w:left="1440" w:right="180"/>
        <w:rPr>
          <w:rFonts w:ascii="Calibri" w:eastAsia="Calibri" w:hAnsi="Calibri" w:cs="Calibri"/>
        </w:rPr>
      </w:pPr>
      <w:r>
        <w:rPr>
          <w:rFonts w:ascii="Calibri" w:eastAsia="Calibri" w:hAnsi="Calibri" w:cs="Calibri"/>
        </w:rPr>
        <w:t xml:space="preserve">A session was held on September 28th with Eli Boyne of the Northeast Document Conservation Center.  The session provided a follow-up on the MOBIUS-provided Study Guide 2, which focused on </w:t>
      </w:r>
      <w:r>
        <w:rPr>
          <w:rFonts w:ascii="Calibri" w:eastAsia="Calibri" w:hAnsi="Calibri" w:cs="Calibri"/>
        </w:rPr>
        <w:t xml:space="preserve">garnering administrative buy-in, as well as advocacy for digital preservation. Attendees were asked to complete a resource guide evaluation survey. A survey was also sent for evaluation of the first study guide, which was covered in the first session. The </w:t>
      </w:r>
      <w:r>
        <w:rPr>
          <w:rFonts w:ascii="Calibri" w:eastAsia="Calibri" w:hAnsi="Calibri" w:cs="Calibri"/>
        </w:rPr>
        <w:t>committee has been very active. Donna had nothing additional to add but confirmed that a committee meeting had not been held. Sarah noted that the committee chair has discussed plans for further evaluation of Vital, as well as other platforms that may serv</w:t>
      </w:r>
      <w:r>
        <w:rPr>
          <w:rFonts w:ascii="Calibri" w:eastAsia="Calibri" w:hAnsi="Calibri" w:cs="Calibri"/>
        </w:rPr>
        <w:t>e the needs of the consortium.</w:t>
      </w:r>
    </w:p>
    <w:p w:rsidR="00A77B3E" w:rsidRDefault="00037F2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E-Resources – Eric </w:t>
      </w:r>
    </w:p>
    <w:p w:rsidR="00A6243E" w:rsidRDefault="00037F2A">
      <w:pPr>
        <w:pStyle w:val="p"/>
        <w:spacing w:after="150"/>
        <w:ind w:left="1440" w:right="180"/>
        <w:rPr>
          <w:rFonts w:ascii="Calibri" w:eastAsia="Calibri" w:hAnsi="Calibri" w:cs="Calibri"/>
        </w:rPr>
      </w:pPr>
      <w:r>
        <w:rPr>
          <w:rFonts w:ascii="Calibri" w:eastAsia="Calibri" w:hAnsi="Calibri" w:cs="Calibri"/>
        </w:rPr>
        <w:t>A meeting is scheduled for October 17th. There is nothing to report.</w:t>
      </w:r>
    </w:p>
    <w:p w:rsidR="00A77B3E" w:rsidRDefault="00037F2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Professional Development - David </w:t>
      </w:r>
    </w:p>
    <w:p w:rsidR="00A6243E" w:rsidRDefault="00037F2A">
      <w:pPr>
        <w:pStyle w:val="p"/>
        <w:spacing w:after="150"/>
        <w:ind w:left="1440" w:right="180"/>
        <w:rPr>
          <w:rFonts w:ascii="Calibri" w:eastAsia="Calibri" w:hAnsi="Calibri" w:cs="Calibri"/>
        </w:rPr>
      </w:pPr>
      <w:r>
        <w:rPr>
          <w:rFonts w:ascii="Calibri" w:eastAsia="Calibri" w:hAnsi="Calibri" w:cs="Calibri"/>
        </w:rPr>
        <w:t>The committee met on August 18th and September 15th.  An important update: the chair, Sarah Fancher, h</w:t>
      </w:r>
      <w:r>
        <w:rPr>
          <w:rFonts w:ascii="Calibri" w:eastAsia="Calibri" w:hAnsi="Calibri" w:cs="Calibri"/>
        </w:rPr>
        <w:t>as left her role for a new position. Co-chair Rebecca Klemme Eliceiri is joined by Danielle Theiss. The committee has made progress on creating a spreadsheet identifying experts for leading presentations or for the online directory of experts. They identif</w:t>
      </w:r>
      <w:r>
        <w:rPr>
          <w:rFonts w:ascii="Calibri" w:eastAsia="Calibri" w:hAnsi="Calibri" w:cs="Calibri"/>
        </w:rPr>
        <w:t>ied the open-source platform, SubjectsPlus, which they will use when creating the FAQ’s with the User Experience Committee. They have discussed re-releasing the nomination form in a shorter format, also considering strategic dates for sending the updated f</w:t>
      </w:r>
      <w:r>
        <w:rPr>
          <w:rFonts w:ascii="Calibri" w:eastAsia="Calibri" w:hAnsi="Calibri" w:cs="Calibri"/>
        </w:rPr>
        <w:t>orm. The purpose of the nomination form is to identify esteemed subject experts. The committee has also undertaken a draft of the ACRL scholarship guidelines, which David loaded to OnBoard for review and discussion.</w:t>
      </w:r>
    </w:p>
    <w:p w:rsidR="00A77B3E" w:rsidRDefault="00037F2A">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7" name="Picture 10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1" w:history="1">
        <w:r>
          <w:rPr>
            <w:rStyle w:val="Hyperlink"/>
            <w:rFonts w:ascii="Calibri" w:eastAsia="Calibri" w:hAnsi="Calibri" w:cs="Calibri"/>
            <w:noProof/>
          </w:rPr>
          <w:t>MOBIUS ACRL Scholarship, Revised, October 8.docx</w:t>
        </w:r>
      </w:hyperlink>
    </w:p>
    <w:p w:rsidR="00A77B3E" w:rsidRDefault="00037F2A">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Old Business </w:t>
      </w:r>
    </w:p>
    <w:p w:rsidR="00A77B3E" w:rsidRDefault="00037F2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Listening Sessions KC-Towers </w:t>
      </w:r>
    </w:p>
    <w:p w:rsidR="00A6243E" w:rsidRDefault="00037F2A">
      <w:pPr>
        <w:pStyle w:val="p"/>
        <w:ind w:left="1440" w:right="180"/>
        <w:rPr>
          <w:rFonts w:ascii="Calibri" w:eastAsia="Calibri" w:hAnsi="Calibri" w:cs="Calibri"/>
        </w:rPr>
      </w:pPr>
      <w:hyperlink r:id="rId22" w:tgtFrame="_blank" w:history="1">
        <w:r>
          <w:rPr>
            <w:rFonts w:ascii="Calibri" w:eastAsia="Calibri" w:hAnsi="Calibri" w:cs="Calibri"/>
            <w:color w:val="0000EE"/>
            <w:u w:val="single" w:color="0000EE"/>
          </w:rPr>
          <w:t>https://trello.com/b/5xnLlHEi/mobius-outreach</w:t>
        </w:r>
      </w:hyperlink>
    </w:p>
    <w:p w:rsidR="00A6243E" w:rsidRDefault="00037F2A">
      <w:pPr>
        <w:pStyle w:val="p"/>
        <w:spacing w:after="150"/>
        <w:ind w:left="1440" w:right="180"/>
        <w:rPr>
          <w:rFonts w:ascii="Calibri" w:eastAsia="Calibri" w:hAnsi="Calibri" w:cs="Calibri"/>
        </w:rPr>
      </w:pPr>
      <w:r>
        <w:rPr>
          <w:rFonts w:ascii="Calibri" w:eastAsia="Calibri" w:hAnsi="Calibri" w:cs="Calibri"/>
        </w:rPr>
        <w:t>KC-Towers cluster. Library members had questions about the implementation of FOLIO and Project ReShare. Training, collaboration, and commu</w:t>
      </w:r>
      <w:r>
        <w:rPr>
          <w:rFonts w:ascii="Calibri" w:eastAsia="Calibri" w:hAnsi="Calibri" w:cs="Calibri"/>
        </w:rPr>
        <w:t>nication among members were also mentioned.</w:t>
      </w:r>
    </w:p>
    <w:p w:rsidR="00A77B3E" w:rsidRDefault="00037F2A">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19" name="Picture 1000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9"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3" w:history="1">
        <w:r>
          <w:rPr>
            <w:rStyle w:val="Hyperlink"/>
            <w:rFonts w:ascii="Calibri" w:eastAsia="Calibri" w:hAnsi="Calibri" w:cs="Calibri"/>
            <w:noProof/>
          </w:rPr>
          <w:t>KCTowers Listening Post notes SG.docx</w:t>
        </w:r>
      </w:hyperlink>
    </w:p>
    <w:p w:rsidR="00A77B3E" w:rsidRDefault="00037F2A">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21" name="Picture 1000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1"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4" w:history="1">
        <w:r>
          <w:rPr>
            <w:rStyle w:val="Hyperlink"/>
            <w:rFonts w:ascii="Calibri" w:eastAsia="Calibri" w:hAnsi="Calibri" w:cs="Calibri"/>
            <w:noProof/>
          </w:rPr>
          <w:t>Rockhurst_listening_post-20220901docx.docx</w:t>
        </w:r>
      </w:hyperlink>
    </w:p>
    <w:p w:rsidR="00A77B3E" w:rsidRDefault="00037F2A">
      <w:pPr>
        <w:numPr>
          <w:ilvl w:val="1"/>
          <w:numId w:val="1"/>
        </w:numPr>
        <w:spacing w:before="80" w:after="80" w:line="276" w:lineRule="auto"/>
        <w:rPr>
          <w:rFonts w:ascii="Calibri" w:eastAsia="Calibri" w:hAnsi="Calibri" w:cs="Calibri"/>
          <w:noProof/>
        </w:rPr>
      </w:pPr>
      <w:r>
        <w:rPr>
          <w:rFonts w:ascii="Calibri" w:eastAsia="Calibri" w:hAnsi="Calibri" w:cs="Calibri"/>
          <w:noProof/>
        </w:rPr>
        <w:lastRenderedPageBreak/>
        <w:t xml:space="preserve">ILL Policy and MOBIUS Prospector Reciprocity </w:t>
      </w:r>
    </w:p>
    <w:p w:rsidR="00A6243E" w:rsidRDefault="00037F2A">
      <w:pPr>
        <w:pStyle w:val="p"/>
        <w:spacing w:after="150"/>
        <w:ind w:left="1440" w:right="180"/>
        <w:rPr>
          <w:rFonts w:ascii="Calibri" w:eastAsia="Calibri" w:hAnsi="Calibri" w:cs="Calibri"/>
        </w:rPr>
      </w:pPr>
      <w:r>
        <w:rPr>
          <w:rFonts w:ascii="Calibri" w:eastAsia="Calibri" w:hAnsi="Calibri" w:cs="Calibri"/>
        </w:rPr>
        <w:t>Tabled until next meeting.</w:t>
      </w:r>
    </w:p>
    <w:p w:rsidR="00A77B3E" w:rsidRDefault="00037F2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Conference Travel Scholarship </w:t>
      </w:r>
    </w:p>
    <w:p w:rsidR="00A6243E" w:rsidRDefault="00037F2A">
      <w:pPr>
        <w:pStyle w:val="p"/>
        <w:spacing w:after="150"/>
        <w:ind w:left="1440" w:right="180"/>
        <w:rPr>
          <w:rFonts w:ascii="Calibri" w:eastAsia="Calibri" w:hAnsi="Calibri" w:cs="Calibri"/>
        </w:rPr>
      </w:pPr>
      <w:r>
        <w:rPr>
          <w:rFonts w:ascii="Calibri" w:eastAsia="Calibri" w:hAnsi="Calibri" w:cs="Calibri"/>
        </w:rPr>
        <w:t>The Board allocated funding to send a member to the Open Education Network Summit. This conference has changed to a free virtual event. The Professional Development was tasked with determining if MOBIUS should continue to off</w:t>
      </w:r>
      <w:r>
        <w:rPr>
          <w:rFonts w:ascii="Calibri" w:eastAsia="Calibri" w:hAnsi="Calibri" w:cs="Calibri"/>
        </w:rPr>
        <w:t>er a conference scholarship and how the funding should be distributed. The Board accepted the Professional Development committee's proposal of funding a conference scholarship for the 2023 ACRL Conference. Details about the scholarship, and the application</w:t>
      </w:r>
      <w:r>
        <w:rPr>
          <w:rFonts w:ascii="Calibri" w:eastAsia="Calibri" w:hAnsi="Calibri" w:cs="Calibri"/>
        </w:rPr>
        <w:t xml:space="preserve"> process will be available shortly. The scholarship will be awarded in December 2022.</w:t>
      </w:r>
    </w:p>
    <w:p w:rsidR="00A77B3E" w:rsidRDefault="00037F2A">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23" name="Picture 100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
                    <pic:cNvPicPr>
                      <a:picLocks noChangeAspect="1"/>
                    </pic:cNvPicPr>
                  </pic:nvPicPr>
                  <pic:blipFill>
                    <a:blip r:embed="rId9">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0"/>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5" w:history="1">
        <w:r>
          <w:rPr>
            <w:rStyle w:val="Hyperlink"/>
            <w:rFonts w:ascii="Calibri" w:eastAsia="Calibri" w:hAnsi="Calibri" w:cs="Calibri"/>
            <w:noProof/>
          </w:rPr>
          <w:t>MOBIUS ACRL Scholarship.do</w:t>
        </w:r>
        <w:r>
          <w:rPr>
            <w:rStyle w:val="Hyperlink"/>
            <w:rFonts w:ascii="Calibri" w:eastAsia="Calibri" w:hAnsi="Calibri" w:cs="Calibri"/>
            <w:noProof/>
          </w:rPr>
          <w:t>cx</w:t>
        </w:r>
      </w:hyperlink>
    </w:p>
    <w:p w:rsidR="00A77B3E" w:rsidRDefault="00037F2A">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New Business </w:t>
      </w:r>
    </w:p>
    <w:p w:rsidR="00A77B3E" w:rsidRDefault="00037F2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Budget FY2024/Assessment </w:t>
      </w:r>
    </w:p>
    <w:p w:rsidR="00A6243E" w:rsidRDefault="00037F2A">
      <w:pPr>
        <w:pStyle w:val="p"/>
        <w:ind w:left="1440" w:right="180"/>
        <w:rPr>
          <w:rFonts w:ascii="Calibri" w:eastAsia="Calibri" w:hAnsi="Calibri" w:cs="Calibri"/>
        </w:rPr>
      </w:pPr>
      <w:r>
        <w:rPr>
          <w:rFonts w:ascii="Calibri" w:eastAsia="Calibri" w:hAnsi="Calibri" w:cs="Calibri"/>
        </w:rPr>
        <w:t>The Board approved a subscription to Consortia Manager. This product manages the electronic resources renewal process. Currently Christina Virden uses email and spreadsheets. There has been some concern about lost</w:t>
      </w:r>
      <w:r>
        <w:rPr>
          <w:rFonts w:ascii="Calibri" w:eastAsia="Calibri" w:hAnsi="Calibri" w:cs="Calibri"/>
        </w:rPr>
        <w:t xml:space="preserve"> emails and timely responses as the MOBIUS electronic resource offerings continue to grow. Communication and subscription renewals will occur in the Consortia Manager system and will display in a dashboard format.</w:t>
      </w:r>
    </w:p>
    <w:p w:rsidR="00A6243E" w:rsidRDefault="00037F2A">
      <w:pPr>
        <w:pStyle w:val="p"/>
        <w:ind w:left="1440" w:right="180"/>
        <w:rPr>
          <w:rFonts w:ascii="Calibri" w:eastAsia="Calibri" w:hAnsi="Calibri" w:cs="Calibri"/>
        </w:rPr>
      </w:pPr>
      <w:r>
        <w:rPr>
          <w:rFonts w:ascii="Calibri" w:eastAsia="Calibri" w:hAnsi="Calibri" w:cs="Calibri"/>
        </w:rPr>
        <w:t>The Finance Committee proposed a 3% increa</w:t>
      </w:r>
      <w:r>
        <w:rPr>
          <w:rFonts w:ascii="Calibri" w:eastAsia="Calibri" w:hAnsi="Calibri" w:cs="Calibri"/>
        </w:rPr>
        <w:t>se on the Assessment.  It was noted that it has been a long time since there has been an increase in the Assessment. The Board approved the 3% increase in the Assessment.</w:t>
      </w:r>
    </w:p>
    <w:p w:rsidR="00A6243E" w:rsidRDefault="00037F2A">
      <w:pPr>
        <w:pStyle w:val="p"/>
        <w:ind w:left="1440" w:right="180"/>
        <w:rPr>
          <w:rFonts w:ascii="Calibri" w:eastAsia="Calibri" w:hAnsi="Calibri" w:cs="Calibri"/>
        </w:rPr>
      </w:pPr>
      <w:r>
        <w:rPr>
          <w:rFonts w:ascii="Calibri" w:eastAsia="Calibri" w:hAnsi="Calibri" w:cs="Calibri"/>
        </w:rPr>
        <w:t>MOBIUS will be applying for a grant from the State Library for the migration fees. Th</w:t>
      </w:r>
      <w:r>
        <w:rPr>
          <w:rFonts w:ascii="Calibri" w:eastAsia="Calibri" w:hAnsi="Calibri" w:cs="Calibri"/>
        </w:rPr>
        <w:t>e fees for migrating to FOLIO are $379,575 and will be paid in the Spring 2024.</w:t>
      </w:r>
    </w:p>
    <w:p w:rsidR="00A6243E" w:rsidRDefault="00037F2A">
      <w:pPr>
        <w:pStyle w:val="p"/>
        <w:spacing w:after="150"/>
        <w:ind w:left="1440" w:right="180"/>
        <w:rPr>
          <w:rFonts w:ascii="Calibri" w:eastAsia="Calibri" w:hAnsi="Calibri" w:cs="Calibri"/>
        </w:rPr>
      </w:pPr>
      <w:r>
        <w:rPr>
          <w:rFonts w:ascii="Calibri" w:eastAsia="Calibri" w:hAnsi="Calibri" w:cs="Calibri"/>
        </w:rPr>
        <w:t>The Finance Committee proposed the FY23/24 Budget, which included the proposal to pay the FOLIO hosting fees from the Contingency Fund, since the hosting fees begin immediately</w:t>
      </w:r>
      <w:r>
        <w:rPr>
          <w:rFonts w:ascii="Calibri" w:eastAsia="Calibri" w:hAnsi="Calibri" w:cs="Calibri"/>
        </w:rPr>
        <w:t>.  This fee of $609,000 will be paid to EBSCO this Fall of 2022. The Board approved the FY23/24 Budget.</w:t>
      </w:r>
    </w:p>
    <w:p w:rsidR="00A77B3E" w:rsidRDefault="00037F2A">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25" name="Picture 1000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
                    <pic:cNvPicPr>
                      <a:picLocks noChangeAspect="1"/>
                    </pic:cNvPicPr>
                  </pic:nvPicPr>
                  <pic:blipFill>
                    <a:blip r:embed="rId26">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27"/>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8" w:history="1">
        <w:r>
          <w:rPr>
            <w:rStyle w:val="Hyperlink"/>
            <w:rFonts w:ascii="Calibri" w:eastAsia="Calibri" w:hAnsi="Calibri" w:cs="Calibri"/>
            <w:noProof/>
          </w:rPr>
          <w:t>DRAFT Bu</w:t>
        </w:r>
        <w:r>
          <w:rPr>
            <w:rStyle w:val="Hyperlink"/>
            <w:rFonts w:ascii="Calibri" w:eastAsia="Calibri" w:hAnsi="Calibri" w:cs="Calibri"/>
            <w:noProof/>
          </w:rPr>
          <w:t>dget FY23-24 (1).xlsx</w:t>
        </w:r>
      </w:hyperlink>
    </w:p>
    <w:p w:rsidR="00A77B3E" w:rsidRDefault="00037F2A">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27" name="Picture 1000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7" name=""/>
                    <pic:cNvPicPr>
                      <a:picLocks noChangeAspect="1"/>
                    </pic:cNvPicPr>
                  </pic:nvPicPr>
                  <pic:blipFill>
                    <a:blip r:embed="rId26">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27"/>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29" w:history="1">
        <w:r>
          <w:rPr>
            <w:rStyle w:val="Hyperlink"/>
            <w:rFonts w:ascii="Calibri" w:eastAsia="Calibri" w:hAnsi="Calibri" w:cs="Calibri"/>
            <w:noProof/>
          </w:rPr>
          <w:t>DRAFT FY23-24 Assessment &amp; Membership &amp; Courier Fees.xlsx</w:t>
        </w:r>
      </w:hyperlink>
    </w:p>
    <w:p w:rsidR="00A77B3E" w:rsidRDefault="00037F2A">
      <w:pPr>
        <w:spacing w:after="80" w:line="276" w:lineRule="auto"/>
        <w:ind w:left="1440"/>
        <w:rPr>
          <w:rFonts w:ascii="Calibri" w:eastAsia="Calibri" w:hAnsi="Calibri" w:cs="Calibri"/>
          <w:noProof/>
        </w:rPr>
      </w:pPr>
      <w:r>
        <w:rPr>
          <w:rFonts w:ascii="Calibri" w:eastAsia="Calibri" w:hAnsi="Calibri" w:cs="Calibri"/>
          <w:noProof/>
        </w:rPr>
        <w:drawing>
          <wp:inline distT="0" distB="0" distL="0" distR="0">
            <wp:extent cx="140335" cy="140335"/>
            <wp:effectExtent l="0" t="0" r="0" b="0"/>
            <wp:docPr id="100029" name="Picture 1000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9" name=""/>
                    <pic:cNvPicPr>
                      <a:picLocks noChangeAspect="1"/>
                    </pic:cNvPicPr>
                  </pic:nvPicPr>
                  <pic:blipFill>
                    <a:blip r:embed="rId15">
                      <a:extLst>
                        <a:ext uri="{96DAC541-7B7A-43D3-8B79-37D633B846F1}">
                          <asvg:svgBlip xmlns:asvg="http://schemas.microsoft.com/office/drawing/2016/SVG/main" xmlns:w="http://schemas.openxmlformats.org/wordprocessingml/2006/main" xmlns:w10="urn:schemas-microsoft-com:office:word" xmlns:v="urn:schemas-microsoft-com:vml" xmlns:o="urn:schemas-microsoft-com:office:office" xmlns:ve="http://schemas.openxmlformats.org/markup-compatibility/2006" xmlns="" r:embed="rId16"/>
                        </a:ext>
                      </a:extLst>
                    </a:blip>
                    <a:stretch>
                      <a:fillRect/>
                    </a:stretch>
                  </pic:blipFill>
                  <pic:spPr>
                    <a:xfrm>
                      <a:off x="0" y="0"/>
                      <a:ext cx="140335" cy="140335"/>
                    </a:xfrm>
                    <a:prstGeom prst="rect">
                      <a:avLst/>
                    </a:prstGeom>
                  </pic:spPr>
                </pic:pic>
              </a:graphicData>
            </a:graphic>
          </wp:inline>
        </w:drawing>
      </w:r>
      <w:r>
        <w:rPr>
          <w:rFonts w:ascii="Calibri" w:eastAsia="Calibri" w:hAnsi="Calibri" w:cs="Calibri"/>
          <w:noProof/>
        </w:rPr>
        <w:t xml:space="preserve"> </w:t>
      </w:r>
      <w:hyperlink r:id="rId30" w:history="1">
        <w:r>
          <w:rPr>
            <w:rStyle w:val="Hyperlink"/>
            <w:rFonts w:ascii="Calibri" w:eastAsia="Calibri" w:hAnsi="Calibri" w:cs="Calibri"/>
            <w:noProof/>
          </w:rPr>
          <w:t>Proposal_Mobius_ConsortiaManager_Aug2022.pdf</w:t>
        </w:r>
      </w:hyperlink>
    </w:p>
    <w:p w:rsidR="00A77B3E" w:rsidRDefault="00037F2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Folio and Project Reshare Planning and Implementation </w:t>
      </w:r>
    </w:p>
    <w:p w:rsidR="00A6243E" w:rsidRDefault="00037F2A">
      <w:pPr>
        <w:pStyle w:val="p"/>
        <w:spacing w:after="150"/>
        <w:ind w:left="1440" w:right="180"/>
        <w:rPr>
          <w:rFonts w:ascii="Calibri" w:eastAsia="Calibri" w:hAnsi="Calibri" w:cs="Calibri"/>
        </w:rPr>
      </w:pPr>
      <w:r>
        <w:rPr>
          <w:rFonts w:ascii="Calibri" w:eastAsia="Calibri" w:hAnsi="Calibri" w:cs="Calibri"/>
        </w:rPr>
        <w:t>Donna reports that the contract is ready. Fo</w:t>
      </w:r>
      <w:r>
        <w:rPr>
          <w:rFonts w:ascii="Calibri" w:eastAsia="Calibri" w:hAnsi="Calibri" w:cs="Calibri"/>
        </w:rPr>
        <w:t>cus can now shift to the timeline. A FOLIO Wiki has been established and will be posted on the MOBIUS website for members. Each library will utilize the Monday.com platform for their migration project management. MOBIUS staff have been meeting with EBSCO s</w:t>
      </w:r>
      <w:r>
        <w:rPr>
          <w:rFonts w:ascii="Calibri" w:eastAsia="Calibri" w:hAnsi="Calibri" w:cs="Calibri"/>
        </w:rPr>
        <w:t>taff each Monday morning. Action has included training on EDS, ERM, and OpenAthens. Members of the EBSCO team will make a presentation at the October Membership meeting. Quotes have been submitted by OpenAthens and EZproxy. Donna will communicate these soo</w:t>
      </w:r>
      <w:r>
        <w:rPr>
          <w:rFonts w:ascii="Calibri" w:eastAsia="Calibri" w:hAnsi="Calibri" w:cs="Calibri"/>
        </w:rPr>
        <w:t>n to members.</w:t>
      </w:r>
    </w:p>
    <w:p w:rsidR="00A77B3E" w:rsidRDefault="00037F2A">
      <w:pPr>
        <w:numPr>
          <w:ilvl w:val="1"/>
          <w:numId w:val="1"/>
        </w:numPr>
        <w:spacing w:before="80" w:after="80" w:line="276" w:lineRule="auto"/>
        <w:rPr>
          <w:rFonts w:ascii="Calibri" w:eastAsia="Calibri" w:hAnsi="Calibri" w:cs="Calibri"/>
          <w:noProof/>
        </w:rPr>
      </w:pPr>
      <w:r>
        <w:rPr>
          <w:rFonts w:ascii="Calibri" w:eastAsia="Calibri" w:hAnsi="Calibri" w:cs="Calibri"/>
          <w:noProof/>
        </w:rPr>
        <w:t xml:space="preserve">October Membership Meeting Agenda </w:t>
      </w:r>
    </w:p>
    <w:p w:rsidR="00A6243E" w:rsidRDefault="00037F2A">
      <w:pPr>
        <w:pStyle w:val="p"/>
        <w:spacing w:after="150"/>
        <w:ind w:left="1440" w:right="180"/>
        <w:rPr>
          <w:rFonts w:ascii="Calibri" w:eastAsia="Calibri" w:hAnsi="Calibri" w:cs="Calibri"/>
        </w:rPr>
      </w:pPr>
      <w:r>
        <w:rPr>
          <w:rFonts w:ascii="Calibri" w:eastAsia="Calibri" w:hAnsi="Calibri" w:cs="Calibri"/>
        </w:rPr>
        <w:t xml:space="preserve">The meeting will take place at the Hampton Inn in Columbia on October 28th. Topics will include the FOLIO and ReShare migration timeline, as well as the related working groups. Other topics will include the </w:t>
      </w:r>
      <w:r>
        <w:rPr>
          <w:rFonts w:ascii="Calibri" w:eastAsia="Calibri" w:hAnsi="Calibri" w:cs="Calibri"/>
        </w:rPr>
        <w:t>Assessment, Committee Reports, the State Librarian Report, and Cluster Reports, which will need to be limited to five minutes. Sally will draft and send an agenda.</w:t>
      </w:r>
    </w:p>
    <w:p w:rsidR="00A77B3E" w:rsidRDefault="00037F2A">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Executive Director’s Report and Strategic Plan Update </w:t>
      </w:r>
    </w:p>
    <w:p w:rsidR="00A6243E" w:rsidRDefault="00037F2A">
      <w:pPr>
        <w:pStyle w:val="p"/>
        <w:ind w:left="720" w:right="180"/>
        <w:rPr>
          <w:rFonts w:ascii="Calibri" w:eastAsia="Calibri" w:hAnsi="Calibri" w:cs="Calibri"/>
        </w:rPr>
      </w:pPr>
      <w:hyperlink r:id="rId31" w:tgtFrame="_blank" w:history="1">
        <w:r>
          <w:rPr>
            <w:rFonts w:ascii="Calibri" w:eastAsia="Calibri" w:hAnsi="Calibri" w:cs="Calibri"/>
            <w:color w:val="0000EE"/>
            <w:u w:val="single" w:color="0000EE"/>
          </w:rPr>
          <w:t>https://trello.com/b/WixP8ic1/mobius-strategic-plan-fy2022-2024-year-two-progress</w:t>
        </w:r>
      </w:hyperlink>
    </w:p>
    <w:p w:rsidR="00A6243E" w:rsidRDefault="00037F2A">
      <w:pPr>
        <w:pStyle w:val="p"/>
        <w:spacing w:after="150"/>
        <w:ind w:left="720" w:right="180"/>
        <w:rPr>
          <w:rFonts w:ascii="Calibri" w:eastAsia="Calibri" w:hAnsi="Calibri" w:cs="Calibri"/>
        </w:rPr>
      </w:pPr>
      <w:r>
        <w:rPr>
          <w:rFonts w:ascii="Calibri" w:eastAsia="Calibri" w:hAnsi="Calibri" w:cs="Calibri"/>
        </w:rPr>
        <w:t>Donna reports that she met with the new Directors of Washington Un</w:t>
      </w:r>
      <w:r>
        <w:rPr>
          <w:rFonts w:ascii="Calibri" w:eastAsia="Calibri" w:hAnsi="Calibri" w:cs="Calibri"/>
        </w:rPr>
        <w:t>iversity Library and St. Louis University. MOBIUS had a booth at MLA, and they will be attending ILA.  MOBIUS is seeking a new Linux System Administrator, and the job should be posted soon. A potential location in St. Louis has been identified for the next</w:t>
      </w:r>
      <w:r>
        <w:rPr>
          <w:rFonts w:ascii="Calibri" w:eastAsia="Calibri" w:hAnsi="Calibri" w:cs="Calibri"/>
        </w:rPr>
        <w:t xml:space="preserve"> MOBIUS Conference; they are awaiting grant funding to finalize this.  EBSCO has asked Donna to join their FOLIO presentation for one of their ER&amp;L conferences in the spring of 2024. The ICOLC meeting has been scheduled at the Missouri Botanical Garden. Do</w:t>
      </w:r>
      <w:r>
        <w:rPr>
          <w:rFonts w:ascii="Calibri" w:eastAsia="Calibri" w:hAnsi="Calibri" w:cs="Calibri"/>
        </w:rPr>
        <w:t>nna also reports that MOBIUS is currently in midst of their audit, which will need to be added to the December agenda. Debbie and Scott attended the ARSL Conference. CW Mars will be going live with MOSS in the next week.</w:t>
      </w:r>
    </w:p>
    <w:p w:rsidR="00A77B3E" w:rsidRDefault="00037F2A">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Other Business </w:t>
      </w:r>
    </w:p>
    <w:p w:rsidR="00A77B3E" w:rsidRDefault="00037F2A">
      <w:pPr>
        <w:numPr>
          <w:ilvl w:val="0"/>
          <w:numId w:val="1"/>
        </w:numPr>
        <w:spacing w:before="240" w:after="80" w:line="276" w:lineRule="auto"/>
        <w:rPr>
          <w:rFonts w:ascii="Calibri" w:eastAsia="Calibri" w:hAnsi="Calibri" w:cs="Calibri"/>
          <w:noProof/>
        </w:rPr>
      </w:pPr>
      <w:r>
        <w:rPr>
          <w:rFonts w:ascii="Calibri" w:eastAsia="Calibri" w:hAnsi="Calibri" w:cs="Calibri"/>
          <w:noProof/>
        </w:rPr>
        <w:t xml:space="preserve">Adjourn Meeting </w:t>
      </w:r>
    </w:p>
    <w:p w:rsidR="00A6243E" w:rsidRDefault="00037F2A">
      <w:pPr>
        <w:pStyle w:val="p"/>
        <w:spacing w:after="150"/>
        <w:ind w:left="720" w:right="180"/>
        <w:rPr>
          <w:rFonts w:ascii="Calibri" w:eastAsia="Calibri" w:hAnsi="Calibri" w:cs="Calibri"/>
        </w:rPr>
      </w:pPr>
      <w:r>
        <w:rPr>
          <w:rFonts w:ascii="Calibri" w:eastAsia="Calibri" w:hAnsi="Calibri" w:cs="Calibri"/>
        </w:rPr>
        <w:t>Mo</w:t>
      </w:r>
      <w:r>
        <w:rPr>
          <w:rFonts w:ascii="Calibri" w:eastAsia="Calibri" w:hAnsi="Calibri" w:cs="Calibri"/>
        </w:rPr>
        <w:t>tion made by Eileen Condon; seconded by David Morris. Approved and meeting adjourned.</w:t>
      </w:r>
    </w:p>
    <w:p w:rsidR="00A77B3E" w:rsidRDefault="00A77B3E">
      <w:pPr>
        <w:spacing w:before="240" w:after="80" w:line="276" w:lineRule="auto"/>
        <w:rPr>
          <w:rFonts w:ascii="Calibri" w:eastAsia="Calibri" w:hAnsi="Calibri" w:cs="Calibri"/>
          <w:noProof/>
        </w:rPr>
      </w:pPr>
    </w:p>
    <w:sectPr w:rsidR="00A77B3E">
      <w:footerReference w:type="even" r:id="rId32"/>
      <w:footerReference w:type="default" r:id="rId33"/>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037F2A">
      <w:r>
        <w:separator/>
      </w:r>
    </w:p>
  </w:endnote>
  <w:endnote w:type="continuationSeparator" w:id="0">
    <w:p w:rsidR="00000000" w:rsidRDefault="00037F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6271"/>
      <w:gridCol w:w="3135"/>
    </w:tblGrid>
    <w:tr w:rsidR="00A6243E">
      <w:tc>
        <w:tcPr>
          <w:tcW w:w="3300" w:type="pct"/>
        </w:tcPr>
        <w:p w:rsidR="00A6243E" w:rsidRDefault="00037F2A">
          <w:pPr>
            <w:rPr>
              <w:rFonts w:ascii="Calibri" w:eastAsia="Calibri" w:hAnsi="Calibri" w:cs="Calibri"/>
              <w:noProof/>
              <w:sz w:val="20"/>
            </w:rPr>
          </w:pPr>
          <w:r>
            <w:rPr>
              <w:rFonts w:ascii="Calibri" w:eastAsia="Calibri" w:hAnsi="Calibri" w:cs="Calibri"/>
              <w:noProof/>
              <w:sz w:val="20"/>
            </w:rPr>
            <w:t xml:space="preserve">Minutes generated by </w:t>
          </w:r>
          <w:hyperlink r:id="rId1" w:history="1">
            <w:r>
              <w:rPr>
                <w:rStyle w:val="Hyperlink"/>
                <w:rFonts w:ascii="Calibri" w:eastAsia="Calibri" w:hAnsi="Calibri" w:cs="Calibri"/>
                <w:noProof/>
                <w:sz w:val="20"/>
              </w:rPr>
              <w:t>OnBoard</w:t>
            </w:r>
          </w:hyperlink>
          <w:r>
            <w:rPr>
              <w:rFonts w:ascii="Calibri" w:eastAsia="Calibri" w:hAnsi="Calibri" w:cs="Calibri"/>
              <w:noProof/>
              <w:sz w:val="20"/>
            </w:rPr>
            <w:t>.</w:t>
          </w:r>
        </w:p>
      </w:tc>
      <w:tc>
        <w:tcPr>
          <w:tcW w:w="1650" w:type="pct"/>
        </w:tcPr>
        <w:p w:rsidR="00A6243E" w:rsidRDefault="00037F2A">
          <w:pPr>
            <w:jc w:val="right"/>
            <w:rPr>
              <w:rFonts w:ascii="Calibri" w:eastAsia="Calibri" w:hAnsi="Calibri" w:cs="Calibri"/>
              <w:noProof/>
              <w:sz w:val="20"/>
            </w:rPr>
          </w:pPr>
          <w:r>
            <w:rPr>
              <w:rFonts w:ascii="Calibri" w:eastAsia="Calibri" w:hAnsi="Calibri" w:cs="Calibri"/>
              <w:noProof/>
              <w:sz w:val="20"/>
            </w:rPr>
            <w:fldChar w:fldCharType="begin"/>
          </w:r>
          <w:r>
            <w:rPr>
              <w:rFonts w:ascii="Calibri" w:eastAsia="Calibri" w:hAnsi="Calibri" w:cs="Calibri"/>
              <w:noProof/>
              <w:sz w:val="20"/>
            </w:rPr>
            <w:instrText>PAGE</w:instrText>
          </w:r>
          <w:r>
            <w:rPr>
              <w:rFonts w:ascii="Calibri" w:eastAsia="Calibri" w:hAnsi="Calibri" w:cs="Calibri"/>
              <w:noProof/>
              <w:sz w:val="20"/>
            </w:rPr>
            <w:fldChar w:fldCharType="end"/>
          </w:r>
        </w:p>
      </w:tc>
    </w:tr>
  </w:tbl>
  <w:p w:rsidR="00A6243E" w:rsidRDefault="00A6243E">
    <w:pPr>
      <w:rPr>
        <w:rFonts w:ascii="Calibri" w:eastAsia="Calibri" w:hAnsi="Calibri" w:cs="Calibri"/>
        <w:noProof/>
        <w:sz w:val="2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Look w:val="04A0" w:firstRow="1" w:lastRow="0" w:firstColumn="1" w:lastColumn="0" w:noHBand="0" w:noVBand="1"/>
    </w:tblPr>
    <w:tblGrid>
      <w:gridCol w:w="6270"/>
      <w:gridCol w:w="3136"/>
    </w:tblGrid>
    <w:tr w:rsidR="00A6243E">
      <w:tc>
        <w:tcPr>
          <w:tcW w:w="3300" w:type="pct"/>
        </w:tcPr>
        <w:p w:rsidR="00A6243E" w:rsidRDefault="00037F2A">
          <w:pPr>
            <w:rPr>
              <w:rFonts w:ascii="Calibri" w:eastAsia="Calibri" w:hAnsi="Calibri" w:cs="Calibri"/>
              <w:noProof/>
              <w:sz w:val="20"/>
            </w:rPr>
          </w:pPr>
          <w:r>
            <w:rPr>
              <w:rFonts w:ascii="Calibri" w:eastAsia="Calibri" w:hAnsi="Calibri" w:cs="Calibri"/>
              <w:noProof/>
              <w:sz w:val="20"/>
            </w:rPr>
            <w:t xml:space="preserve">Minutes generated by </w:t>
          </w:r>
          <w:hyperlink r:id="rId1" w:history="1">
            <w:r>
              <w:rPr>
                <w:rStyle w:val="Hyperlink"/>
                <w:rFonts w:ascii="Calibri" w:eastAsia="Calibri" w:hAnsi="Calibri" w:cs="Calibri"/>
                <w:noProof/>
                <w:sz w:val="20"/>
              </w:rPr>
              <w:t>OnBoard</w:t>
            </w:r>
          </w:hyperlink>
          <w:r>
            <w:rPr>
              <w:rFonts w:ascii="Calibri" w:eastAsia="Calibri" w:hAnsi="Calibri" w:cs="Calibri"/>
              <w:noProof/>
              <w:sz w:val="20"/>
            </w:rPr>
            <w:t>.</w:t>
          </w:r>
        </w:p>
      </w:tc>
      <w:tc>
        <w:tcPr>
          <w:tcW w:w="1650" w:type="pct"/>
        </w:tcPr>
        <w:p w:rsidR="00A6243E" w:rsidRDefault="00037F2A">
          <w:pPr>
            <w:jc w:val="right"/>
            <w:rPr>
              <w:rFonts w:ascii="Calibri" w:eastAsia="Calibri" w:hAnsi="Calibri" w:cs="Calibri"/>
              <w:noProof/>
              <w:sz w:val="20"/>
            </w:rPr>
          </w:pPr>
          <w:r>
            <w:rPr>
              <w:rFonts w:ascii="Calibri" w:eastAsia="Calibri" w:hAnsi="Calibri" w:cs="Calibri"/>
              <w:noProof/>
              <w:sz w:val="20"/>
            </w:rPr>
            <w:fldChar w:fldCharType="begin"/>
          </w:r>
          <w:r>
            <w:rPr>
              <w:rFonts w:ascii="Calibri" w:eastAsia="Calibri" w:hAnsi="Calibri" w:cs="Calibri"/>
              <w:noProof/>
              <w:sz w:val="20"/>
            </w:rPr>
            <w:instrText>PAGE</w:instrText>
          </w:r>
          <w:r>
            <w:rPr>
              <w:rFonts w:ascii="Calibri" w:eastAsia="Calibri" w:hAnsi="Calibri" w:cs="Calibri"/>
              <w:noProof/>
              <w:sz w:val="20"/>
            </w:rPr>
            <w:fldChar w:fldCharType="separate"/>
          </w:r>
          <w:r>
            <w:rPr>
              <w:rFonts w:ascii="Calibri" w:eastAsia="Calibri" w:hAnsi="Calibri" w:cs="Calibri"/>
              <w:noProof/>
              <w:sz w:val="20"/>
            </w:rPr>
            <w:t>1</w:t>
          </w:r>
          <w:r>
            <w:rPr>
              <w:rFonts w:ascii="Calibri" w:eastAsia="Calibri" w:hAnsi="Calibri" w:cs="Calibri"/>
              <w:noProof/>
              <w:sz w:val="20"/>
            </w:rPr>
            <w:fldChar w:fldCharType="end"/>
          </w:r>
        </w:p>
      </w:tc>
    </w:tr>
  </w:tbl>
  <w:p w:rsidR="00A6243E" w:rsidRDefault="00A6243E">
    <w:pPr>
      <w:rPr>
        <w:rFonts w:ascii="Calibri" w:eastAsia="Calibri" w:hAnsi="Calibri" w:cs="Calibri"/>
        <w:noProof/>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037F2A">
      <w:r>
        <w:separator/>
      </w:r>
    </w:p>
  </w:footnote>
  <w:footnote w:type="continuationSeparator" w:id="0">
    <w:p w:rsidR="00000000" w:rsidRDefault="00037F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upperRoman"/>
      <w:lvlText w:val="%1."/>
      <w:lvlJc w:val="right"/>
      <w:pPr>
        <w:tabs>
          <w:tab w:val="num" w:pos="720"/>
        </w:tabs>
        <w:ind w:left="720" w:hanging="360"/>
      </w:pPr>
    </w:lvl>
    <w:lvl w:ilvl="1">
      <w:start w:val="1"/>
      <w:numFmt w:val="upperLetter"/>
      <w:lvlText w:val="%2."/>
      <w:lvlJc w:val="right"/>
      <w:pPr>
        <w:tabs>
          <w:tab w:val="num" w:pos="1440"/>
        </w:tabs>
        <w:ind w:left="1440" w:hanging="360"/>
      </w:pPr>
    </w:lvl>
    <w:lvl w:ilvl="2">
      <w:start w:val="1"/>
      <w:numFmt w:val="decimal"/>
      <w:lvlText w:val="%3."/>
      <w:lvlJc w:val="right"/>
      <w:pPr>
        <w:tabs>
          <w:tab w:val="num" w:pos="2160"/>
        </w:tabs>
        <w:ind w:left="2160" w:hanging="180"/>
      </w:pPr>
    </w:lvl>
    <w:lvl w:ilvl="3">
      <w:start w:val="1"/>
      <w:numFmt w:val="lowerLetter"/>
      <w:lvlText w:val="%4."/>
      <w:lvlJc w:val="right"/>
      <w:pPr>
        <w:tabs>
          <w:tab w:val="num" w:pos="2880"/>
        </w:tabs>
        <w:ind w:left="2880" w:hanging="360"/>
      </w:pPr>
    </w:lvl>
    <w:lvl w:ilvl="4">
      <w:start w:val="1"/>
      <w:numFmt w:val="lowerRoman"/>
      <w:lvlText w:val="%5."/>
      <w:lvlJc w:val="righ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37F2A"/>
    <w:rsid w:val="00A6243E"/>
    <w:rsid w:val="00A77B3E"/>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5:docId w15:val="{71F43443-35E1-490F-8392-C0C0DE844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EF7B96"/>
    <w:rPr>
      <w:color w:val="0563C1"/>
      <w:u w:val="single"/>
    </w:rPr>
  </w:style>
  <w:style w:type="paragraph" w:customStyle="1" w:styleId="container">
    <w:name w:val="container"/>
    <w:basedOn w:val="Normal"/>
    <w:rPr>
      <w:rFonts w:ascii="Calibri" w:eastAsia="Calibri" w:hAnsi="Calibri" w:cs="Calibri"/>
    </w:rPr>
  </w:style>
  <w:style w:type="paragraph" w:customStyle="1" w:styleId="p">
    <w:name w:val="p"/>
    <w:basedOn w:val="Normal"/>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image" Target="media/image5.svg"/><Relationship Id="rId18" Type="http://schemas.openxmlformats.org/officeDocument/2006/relationships/hyperlink" Target="https://app.onboardmeetings.com/cb8c7c4eb31741ec856024b29d455d44-151/meetingBook/ddeb7100bb824930b04334fd5882a3d7-151?page=11" TargetMode="External"/><Relationship Id="rId26" Type="http://schemas.openxmlformats.org/officeDocument/2006/relationships/image" Target="media/image5.png"/><Relationship Id="rId3" Type="http://schemas.openxmlformats.org/officeDocument/2006/relationships/settings" Target="settings.xml"/><Relationship Id="rId21" Type="http://schemas.openxmlformats.org/officeDocument/2006/relationships/hyperlink" Target="https://app.onboardmeetings.com/cb8c7c4eb31741ec856024b29d455d44-151/meetingBook/ddeb7100bb824930b04334fd5882a3d7-151?page=36" TargetMode="External"/><Relationship Id="rId34"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3.png"/><Relationship Id="rId17" Type="http://schemas.openxmlformats.org/officeDocument/2006/relationships/hyperlink" Target="https://app.onboardmeetings.com/cb8c7c4eb31741ec856024b29d455d44-151/meetingBook/ddeb7100bb824930b04334fd5882a3d7-151?page=2" TargetMode="External"/><Relationship Id="rId25" Type="http://schemas.openxmlformats.org/officeDocument/2006/relationships/hyperlink" Target="https://app.onboardmeetings.com/cb8c7c4eb31741ec856024b29d455d44-151/meetingBook/ddeb7100bb824930b04334fd5882a3d7-151?page=41"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svg"/><Relationship Id="rId20" Type="http://schemas.openxmlformats.org/officeDocument/2006/relationships/hyperlink" Target="https://app.onboardmeetings.com/cb8c7c4eb31741ec856024b29d455d44-151/meetingBook/ddeb7100bb824930b04334fd5882a3d7-151?page=34" TargetMode="External"/><Relationship Id="rId29" Type="http://schemas.openxmlformats.org/officeDocument/2006/relationships/hyperlink" Target="https://app.onboardmeetings.com/cb8c7c4eb31741ec856024b29d455d44-151/meetingBook/ddeb7100bb824930b04334fd5882a3d7-151?page=49"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pp.onboardmeetings.com/cb8c7c4eb31741ec856024b29d455d44-151/meetingBook/ddeb7100bb824930b04334fd5882a3d7-151?page=1" TargetMode="External"/><Relationship Id="rId24" Type="http://schemas.openxmlformats.org/officeDocument/2006/relationships/hyperlink" Target="https://app.onboardmeetings.com/cb8c7c4eb31741ec856024b29d455d44-151/meetingBook/ddeb7100bb824930b04334fd5882a3d7-151?page=39"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yperlink" Target="https://app.onboardmeetings.com/cb8c7c4eb31741ec856024b29d455d44-151/meetingBook/ddeb7100bb824930b04334fd5882a3d7-151?page=38" TargetMode="External"/><Relationship Id="rId28" Type="http://schemas.openxmlformats.org/officeDocument/2006/relationships/hyperlink" Target="https://app.onboardmeetings.com/cb8c7c4eb31741ec856024b29d455d44-151/meetingBook/ddeb7100bb824930b04334fd5882a3d7-151?page=43" TargetMode="External"/><Relationship Id="rId10" Type="http://schemas.openxmlformats.org/officeDocument/2006/relationships/image" Target="media/image3.svg"/><Relationship Id="rId19" Type="http://schemas.openxmlformats.org/officeDocument/2006/relationships/hyperlink" Target="https://app.onboardmeetings.com/cb8c7c4eb31741ec856024b29d455d44-151/meetingBook/ddeb7100bb824930b04334fd5882a3d7-151?page=23" TargetMode="External"/><Relationship Id="rId31" Type="http://schemas.openxmlformats.org/officeDocument/2006/relationships/hyperlink" Target="https://trello.com/b/WixP8ic1/mobius-strategic-plan-fy2022-2024-year-two-progress"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pp.onboardmeetings.com/cb8c7c4eb31741ec856024b29d455d44-151/approvalDetail/c979f23a24dc4d0bb80d0317ed9410da-151" TargetMode="External"/><Relationship Id="rId22" Type="http://schemas.openxmlformats.org/officeDocument/2006/relationships/hyperlink" Target="https://trello.com/b/5xnLlHEi/mobius-outreach" TargetMode="External"/><Relationship Id="rId27" Type="http://schemas.openxmlformats.org/officeDocument/2006/relationships/image" Target="media/image9.svg"/><Relationship Id="rId30" Type="http://schemas.openxmlformats.org/officeDocument/2006/relationships/hyperlink" Target="https://app.onboardmeetings.com/cb8c7c4eb31741ec856024b29d455d44-151/meetingBook/ddeb7100bb824930b04334fd5882a3d7-151?page=56" TargetMode="External"/><Relationship Id="rId35" Type="http://schemas.openxmlformats.org/officeDocument/2006/relationships/theme" Target="theme/theme1.xml"/><Relationship Id="rId8" Type="http://schemas.openxmlformats.org/officeDocument/2006/relationships/hyperlink" Target="https://app.onboardmeetings.com/cb8c7c4eb31741ec856024b29d455d44-151/meetingDetail/ddeb7100bb824930b04334fd5882a3d7-151"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passageway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1576</Words>
  <Characters>8984</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Maegan Bragg</dc:creator>
  <cp:lastModifiedBy>Maegan Bragg</cp:lastModifiedBy>
  <cp:revision>2</cp:revision>
  <dcterms:created xsi:type="dcterms:W3CDTF">2023-01-30T20:32:00Z</dcterms:created>
  <dcterms:modified xsi:type="dcterms:W3CDTF">2023-01-30T20:32:00Z</dcterms:modified>
</cp:coreProperties>
</file>