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1A4C7" w14:textId="77777777" w:rsidR="000C7C88" w:rsidRDefault="000C7C88" w:rsidP="000C7C88">
      <w:pPr>
        <w:pStyle w:val="Heading1"/>
        <w:numPr>
          <w:ilvl w:val="0"/>
          <w:numId w:val="0"/>
        </w:numPr>
        <w:rPr>
          <w:rFonts w:asciiTheme="minorHAnsi" w:eastAsiaTheme="minorHAnsi" w:hAnsiTheme="minorHAnsi" w:cstheme="minorBidi"/>
          <w:color w:val="000000" w:themeColor="text1"/>
          <w:sz w:val="24"/>
          <w:szCs w:val="24"/>
        </w:rPr>
      </w:pPr>
      <w:bookmarkStart w:id="0" w:name="_GoBack"/>
      <w:bookmarkEnd w:id="0"/>
      <w:r>
        <w:rPr>
          <w:rFonts w:asciiTheme="minorHAnsi" w:eastAsiaTheme="minorHAnsi" w:hAnsiTheme="minorHAnsi" w:cstheme="minorBidi"/>
          <w:color w:val="000000" w:themeColor="text1"/>
          <w:sz w:val="24"/>
          <w:szCs w:val="24"/>
        </w:rPr>
        <w:t>Members Present on Zoom:</w:t>
      </w:r>
    </w:p>
    <w:tbl>
      <w:tblPr>
        <w:tblStyle w:val="TableGrid"/>
        <w:tblW w:w="0" w:type="auto"/>
        <w:tblLook w:val="04A0" w:firstRow="1" w:lastRow="0" w:firstColumn="1" w:lastColumn="0" w:noHBand="0" w:noVBand="1"/>
      </w:tblPr>
      <w:tblGrid>
        <w:gridCol w:w="4675"/>
        <w:gridCol w:w="4675"/>
      </w:tblGrid>
      <w:tr w:rsidR="000C7C88" w14:paraId="3D8C291B" w14:textId="77777777" w:rsidTr="0072070C">
        <w:tc>
          <w:tcPr>
            <w:tcW w:w="4675" w:type="dxa"/>
          </w:tcPr>
          <w:p w14:paraId="0B5B48AD" w14:textId="77777777" w:rsidR="000C7C88" w:rsidRDefault="00E02A94" w:rsidP="0072070C">
            <w:r>
              <w:t>A.T. Still University</w:t>
            </w:r>
          </w:p>
        </w:tc>
        <w:tc>
          <w:tcPr>
            <w:tcW w:w="4675" w:type="dxa"/>
          </w:tcPr>
          <w:p w14:paraId="47FFDB48" w14:textId="77777777" w:rsidR="000C7C88" w:rsidRDefault="00E02A94" w:rsidP="0072070C">
            <w:r>
              <w:t xml:space="preserve">Maud </w:t>
            </w:r>
            <w:proofErr w:type="spellStart"/>
            <w:r>
              <w:t>Mundava</w:t>
            </w:r>
            <w:proofErr w:type="spellEnd"/>
          </w:p>
        </w:tc>
      </w:tr>
      <w:tr w:rsidR="000C7C88" w14:paraId="5A9517D0" w14:textId="77777777" w:rsidTr="0072070C">
        <w:tc>
          <w:tcPr>
            <w:tcW w:w="4675" w:type="dxa"/>
          </w:tcPr>
          <w:p w14:paraId="4511C361" w14:textId="77777777" w:rsidR="000C7C88" w:rsidRDefault="00E02A94" w:rsidP="0072070C">
            <w:r>
              <w:t>Avila University</w:t>
            </w:r>
          </w:p>
        </w:tc>
        <w:tc>
          <w:tcPr>
            <w:tcW w:w="4675" w:type="dxa"/>
          </w:tcPr>
          <w:p w14:paraId="55814085" w14:textId="77777777" w:rsidR="000C7C88" w:rsidRDefault="00E02A94" w:rsidP="0072070C">
            <w:r>
              <w:t>Rebecca Nichols</w:t>
            </w:r>
          </w:p>
        </w:tc>
      </w:tr>
      <w:tr w:rsidR="00E02A94" w14:paraId="53BB1EC2" w14:textId="77777777" w:rsidTr="0072070C">
        <w:tc>
          <w:tcPr>
            <w:tcW w:w="4675" w:type="dxa"/>
          </w:tcPr>
          <w:p w14:paraId="24BF7D2D" w14:textId="77777777" w:rsidR="00E02A94" w:rsidRDefault="00E02A94" w:rsidP="00E02A94">
            <w:r>
              <w:t>Central Arkansas Library System</w:t>
            </w:r>
          </w:p>
        </w:tc>
        <w:tc>
          <w:tcPr>
            <w:tcW w:w="4675" w:type="dxa"/>
          </w:tcPr>
          <w:p w14:paraId="6131EF6D" w14:textId="77777777" w:rsidR="00E02A94" w:rsidRDefault="00E02A94" w:rsidP="00E02A94">
            <w:r>
              <w:t>Nathan James</w:t>
            </w:r>
          </w:p>
        </w:tc>
      </w:tr>
      <w:tr w:rsidR="00E02A94" w14:paraId="33BA346F" w14:textId="77777777" w:rsidTr="0072070C">
        <w:tc>
          <w:tcPr>
            <w:tcW w:w="4675" w:type="dxa"/>
          </w:tcPr>
          <w:p w14:paraId="4C97E379" w14:textId="77777777" w:rsidR="00E02A94" w:rsidRDefault="00E02A94" w:rsidP="00E02A94">
            <w:r>
              <w:t>Conception Abbey</w:t>
            </w:r>
          </w:p>
        </w:tc>
        <w:tc>
          <w:tcPr>
            <w:tcW w:w="4675" w:type="dxa"/>
          </w:tcPr>
          <w:p w14:paraId="79FE817B" w14:textId="77777777" w:rsidR="00E02A94" w:rsidRDefault="00E02A94" w:rsidP="00E02A94">
            <w:r>
              <w:t>Richard Leach-Steffens</w:t>
            </w:r>
          </w:p>
        </w:tc>
      </w:tr>
      <w:tr w:rsidR="00E02A94" w14:paraId="6871D359" w14:textId="77777777" w:rsidTr="0072070C">
        <w:tc>
          <w:tcPr>
            <w:tcW w:w="4675" w:type="dxa"/>
          </w:tcPr>
          <w:p w14:paraId="097A5DC5" w14:textId="77777777" w:rsidR="00E02A94" w:rsidRDefault="00E02A94" w:rsidP="00E02A94">
            <w:r>
              <w:t>Concordia Seminary</w:t>
            </w:r>
          </w:p>
        </w:tc>
        <w:tc>
          <w:tcPr>
            <w:tcW w:w="4675" w:type="dxa"/>
          </w:tcPr>
          <w:p w14:paraId="366C0112" w14:textId="77777777" w:rsidR="00E02A94" w:rsidRDefault="00E02A94" w:rsidP="00E02A94">
            <w:r>
              <w:t>Paul Robinson</w:t>
            </w:r>
          </w:p>
        </w:tc>
      </w:tr>
      <w:tr w:rsidR="00E02A94" w14:paraId="7C0976F4" w14:textId="77777777" w:rsidTr="0072070C">
        <w:tc>
          <w:tcPr>
            <w:tcW w:w="4675" w:type="dxa"/>
          </w:tcPr>
          <w:p w14:paraId="71C5E5EE" w14:textId="77777777" w:rsidR="00E02A94" w:rsidRDefault="00E02A94" w:rsidP="00E02A94">
            <w:r>
              <w:t>Concordia Seminary</w:t>
            </w:r>
          </w:p>
        </w:tc>
        <w:tc>
          <w:tcPr>
            <w:tcW w:w="4675" w:type="dxa"/>
          </w:tcPr>
          <w:p w14:paraId="5012CB2E" w14:textId="77777777" w:rsidR="00E02A94" w:rsidRDefault="00E02A94" w:rsidP="00E02A94">
            <w:r>
              <w:t xml:space="preserve">Eric </w:t>
            </w:r>
            <w:proofErr w:type="spellStart"/>
            <w:r>
              <w:t>Stancliff</w:t>
            </w:r>
            <w:proofErr w:type="spellEnd"/>
          </w:p>
        </w:tc>
      </w:tr>
      <w:tr w:rsidR="00E02A94" w14:paraId="21740541" w14:textId="77777777" w:rsidTr="0072070C">
        <w:tc>
          <w:tcPr>
            <w:tcW w:w="4675" w:type="dxa"/>
          </w:tcPr>
          <w:p w14:paraId="12256747" w14:textId="77777777" w:rsidR="00E02A94" w:rsidRDefault="00E02A94" w:rsidP="00E02A94">
            <w:r>
              <w:t>East Central College</w:t>
            </w:r>
          </w:p>
        </w:tc>
        <w:tc>
          <w:tcPr>
            <w:tcW w:w="4675" w:type="dxa"/>
          </w:tcPr>
          <w:p w14:paraId="3FF7D35A" w14:textId="77777777" w:rsidR="00E02A94" w:rsidRDefault="00E02A94" w:rsidP="00E02A94">
            <w:r>
              <w:t>Lisa Farrell</w:t>
            </w:r>
          </w:p>
        </w:tc>
      </w:tr>
      <w:tr w:rsidR="00E02A94" w14:paraId="53237C29" w14:textId="77777777" w:rsidTr="0072070C">
        <w:tc>
          <w:tcPr>
            <w:tcW w:w="4675" w:type="dxa"/>
          </w:tcPr>
          <w:p w14:paraId="7AFA551E" w14:textId="77777777" w:rsidR="00E02A94" w:rsidRDefault="00E02A94" w:rsidP="00E02A94">
            <w:r>
              <w:t>East Central College</w:t>
            </w:r>
          </w:p>
        </w:tc>
        <w:tc>
          <w:tcPr>
            <w:tcW w:w="4675" w:type="dxa"/>
          </w:tcPr>
          <w:p w14:paraId="70A05D2D" w14:textId="77777777" w:rsidR="00E02A94" w:rsidRDefault="00E02A94" w:rsidP="00E02A94">
            <w:r>
              <w:t>Morgan Spangler</w:t>
            </w:r>
          </w:p>
        </w:tc>
      </w:tr>
      <w:tr w:rsidR="00E02A94" w14:paraId="05F2D46E" w14:textId="77777777" w:rsidTr="0072070C">
        <w:tc>
          <w:tcPr>
            <w:tcW w:w="4675" w:type="dxa"/>
          </w:tcPr>
          <w:p w14:paraId="135F11A1" w14:textId="77777777" w:rsidR="00E02A94" w:rsidRDefault="00E02A94" w:rsidP="00E02A94">
            <w:r>
              <w:t>Hannibal-LaGrange University</w:t>
            </w:r>
          </w:p>
        </w:tc>
        <w:tc>
          <w:tcPr>
            <w:tcW w:w="4675" w:type="dxa"/>
          </w:tcPr>
          <w:p w14:paraId="41341412" w14:textId="77777777" w:rsidR="00E02A94" w:rsidRDefault="00E02A94" w:rsidP="00E02A94">
            <w:r>
              <w:t>Julie Andresen</w:t>
            </w:r>
          </w:p>
        </w:tc>
      </w:tr>
      <w:tr w:rsidR="00E02A94" w14:paraId="24C30072" w14:textId="77777777" w:rsidTr="0072070C">
        <w:tc>
          <w:tcPr>
            <w:tcW w:w="4675" w:type="dxa"/>
          </w:tcPr>
          <w:p w14:paraId="4FCC23ED" w14:textId="77777777" w:rsidR="00E02A94" w:rsidRDefault="00E02A94" w:rsidP="00E02A94">
            <w:r>
              <w:t>Jefferson College</w:t>
            </w:r>
          </w:p>
        </w:tc>
        <w:tc>
          <w:tcPr>
            <w:tcW w:w="4675" w:type="dxa"/>
          </w:tcPr>
          <w:p w14:paraId="658B1C21" w14:textId="77777777" w:rsidR="00E02A94" w:rsidRDefault="00E02A94" w:rsidP="00E02A94">
            <w:r>
              <w:t>Lisa Pritchard</w:t>
            </w:r>
          </w:p>
        </w:tc>
      </w:tr>
      <w:tr w:rsidR="00E02A94" w14:paraId="0E9DBA10" w14:textId="77777777" w:rsidTr="0072070C">
        <w:tc>
          <w:tcPr>
            <w:tcW w:w="4675" w:type="dxa"/>
          </w:tcPr>
          <w:p w14:paraId="67F4E2D0" w14:textId="77777777" w:rsidR="00E02A94" w:rsidRDefault="00E02A94" w:rsidP="00E02A94">
            <w:r>
              <w:t>Kansas City Art Institute</w:t>
            </w:r>
          </w:p>
        </w:tc>
        <w:tc>
          <w:tcPr>
            <w:tcW w:w="4675" w:type="dxa"/>
          </w:tcPr>
          <w:p w14:paraId="38AE37C1" w14:textId="77777777" w:rsidR="00E02A94" w:rsidRDefault="00E02A94" w:rsidP="00E02A94">
            <w:r>
              <w:t>Lora Farrell</w:t>
            </w:r>
          </w:p>
        </w:tc>
      </w:tr>
      <w:tr w:rsidR="00E02A94" w14:paraId="27AFCDB7" w14:textId="77777777" w:rsidTr="0072070C">
        <w:tc>
          <w:tcPr>
            <w:tcW w:w="4675" w:type="dxa"/>
          </w:tcPr>
          <w:p w14:paraId="53F7AE36" w14:textId="77777777" w:rsidR="00E02A94" w:rsidRDefault="00E02A94" w:rsidP="00E02A94">
            <w:r>
              <w:t>Kansas City Kansas Community College</w:t>
            </w:r>
          </w:p>
        </w:tc>
        <w:tc>
          <w:tcPr>
            <w:tcW w:w="4675" w:type="dxa"/>
          </w:tcPr>
          <w:p w14:paraId="5FE32282" w14:textId="77777777" w:rsidR="00E02A94" w:rsidRDefault="00E02A94" w:rsidP="00E02A94">
            <w:r>
              <w:t>Debra Newton</w:t>
            </w:r>
          </w:p>
        </w:tc>
      </w:tr>
      <w:tr w:rsidR="00E02A94" w14:paraId="395011DD" w14:textId="77777777" w:rsidTr="0072070C">
        <w:tc>
          <w:tcPr>
            <w:tcW w:w="4675" w:type="dxa"/>
          </w:tcPr>
          <w:p w14:paraId="1E739BF5" w14:textId="77777777" w:rsidR="00E02A94" w:rsidRDefault="00E02A94" w:rsidP="00E02A94">
            <w:r>
              <w:t>Kenrick-Glennon Theological Seminary</w:t>
            </w:r>
          </w:p>
        </w:tc>
        <w:tc>
          <w:tcPr>
            <w:tcW w:w="4675" w:type="dxa"/>
          </w:tcPr>
          <w:p w14:paraId="5432BB80" w14:textId="77777777" w:rsidR="00E02A94" w:rsidRDefault="00E02A94" w:rsidP="00E02A94">
            <w:r>
              <w:t>Dr. David Morris</w:t>
            </w:r>
          </w:p>
        </w:tc>
      </w:tr>
      <w:tr w:rsidR="00E02A94" w14:paraId="6E34F014" w14:textId="77777777" w:rsidTr="0072070C">
        <w:tc>
          <w:tcPr>
            <w:tcW w:w="4675" w:type="dxa"/>
          </w:tcPr>
          <w:p w14:paraId="4FCA287F" w14:textId="77777777" w:rsidR="00E02A94" w:rsidRDefault="00E02A94" w:rsidP="00E02A94">
            <w:r>
              <w:t>Lincoln University</w:t>
            </w:r>
          </w:p>
        </w:tc>
        <w:tc>
          <w:tcPr>
            <w:tcW w:w="4675" w:type="dxa"/>
          </w:tcPr>
          <w:p w14:paraId="1980687B" w14:textId="77777777" w:rsidR="00E02A94" w:rsidRDefault="00E02A94" w:rsidP="00E02A94">
            <w:proofErr w:type="spellStart"/>
            <w:r>
              <w:t>Waheedah</w:t>
            </w:r>
            <w:proofErr w:type="spellEnd"/>
            <w:r>
              <w:t xml:space="preserve"> Bilal</w:t>
            </w:r>
          </w:p>
        </w:tc>
      </w:tr>
      <w:tr w:rsidR="00E02A94" w14:paraId="4480765D" w14:textId="77777777" w:rsidTr="0072070C">
        <w:tc>
          <w:tcPr>
            <w:tcW w:w="4675" w:type="dxa"/>
          </w:tcPr>
          <w:p w14:paraId="7FEB0E59" w14:textId="77777777" w:rsidR="00E02A94" w:rsidRDefault="00E02A94" w:rsidP="00E02A94">
            <w:r>
              <w:t>Maryville University</w:t>
            </w:r>
          </w:p>
        </w:tc>
        <w:tc>
          <w:tcPr>
            <w:tcW w:w="4675" w:type="dxa"/>
          </w:tcPr>
          <w:p w14:paraId="77925980" w14:textId="77777777" w:rsidR="00E02A94" w:rsidRDefault="00E02A94" w:rsidP="00E02A94">
            <w:r>
              <w:t>Paul Worrell</w:t>
            </w:r>
          </w:p>
        </w:tc>
      </w:tr>
      <w:tr w:rsidR="00E02A94" w14:paraId="342713EA" w14:textId="77777777" w:rsidTr="0072070C">
        <w:tc>
          <w:tcPr>
            <w:tcW w:w="4675" w:type="dxa"/>
          </w:tcPr>
          <w:p w14:paraId="0F49B929" w14:textId="77777777" w:rsidR="00E02A94" w:rsidRDefault="00E02A94" w:rsidP="00E02A94">
            <w:r>
              <w:t>Maryville University</w:t>
            </w:r>
          </w:p>
        </w:tc>
        <w:tc>
          <w:tcPr>
            <w:tcW w:w="4675" w:type="dxa"/>
          </w:tcPr>
          <w:p w14:paraId="1A51188A" w14:textId="77777777" w:rsidR="00E02A94" w:rsidRDefault="00E02A94" w:rsidP="00E02A94">
            <w:r>
              <w:t>Theresa Olson</w:t>
            </w:r>
          </w:p>
        </w:tc>
      </w:tr>
      <w:tr w:rsidR="00E02A94" w14:paraId="57DECC3C" w14:textId="77777777" w:rsidTr="0072070C">
        <w:tc>
          <w:tcPr>
            <w:tcW w:w="4675" w:type="dxa"/>
          </w:tcPr>
          <w:p w14:paraId="5A33D12C" w14:textId="77777777" w:rsidR="00E02A94" w:rsidRDefault="00E02A94" w:rsidP="00E02A94">
            <w:r>
              <w:t>Metropolitan Community College</w:t>
            </w:r>
          </w:p>
        </w:tc>
        <w:tc>
          <w:tcPr>
            <w:tcW w:w="4675" w:type="dxa"/>
          </w:tcPr>
          <w:p w14:paraId="10EC64AC" w14:textId="77777777" w:rsidR="00E02A94" w:rsidRDefault="00E02A94" w:rsidP="00E02A94">
            <w:r>
              <w:t>Diane Martin</w:t>
            </w:r>
          </w:p>
        </w:tc>
      </w:tr>
      <w:tr w:rsidR="00E02A94" w14:paraId="1C563CBE" w14:textId="77777777" w:rsidTr="0072070C">
        <w:tc>
          <w:tcPr>
            <w:tcW w:w="4675" w:type="dxa"/>
          </w:tcPr>
          <w:p w14:paraId="194E0B04" w14:textId="77777777" w:rsidR="00E02A94" w:rsidRDefault="00E02A94" w:rsidP="00E02A94">
            <w:r>
              <w:t>Midwestern Baptist Theological Seminary</w:t>
            </w:r>
          </w:p>
        </w:tc>
        <w:tc>
          <w:tcPr>
            <w:tcW w:w="4675" w:type="dxa"/>
          </w:tcPr>
          <w:p w14:paraId="62095D89" w14:textId="77777777" w:rsidR="00E02A94" w:rsidRDefault="00E02A94" w:rsidP="00E02A94">
            <w:r>
              <w:t>Chris Vaughn</w:t>
            </w:r>
          </w:p>
        </w:tc>
      </w:tr>
      <w:tr w:rsidR="00E02A94" w14:paraId="41DDC1B7" w14:textId="77777777" w:rsidTr="0072070C">
        <w:tc>
          <w:tcPr>
            <w:tcW w:w="4675" w:type="dxa"/>
          </w:tcPr>
          <w:p w14:paraId="3365150C" w14:textId="77777777" w:rsidR="00E02A94" w:rsidRDefault="00E02A94" w:rsidP="00E02A94">
            <w:r>
              <w:t>Midwestern Baptist Theological Seminary</w:t>
            </w:r>
          </w:p>
        </w:tc>
        <w:tc>
          <w:tcPr>
            <w:tcW w:w="4675" w:type="dxa"/>
          </w:tcPr>
          <w:p w14:paraId="47E546E6" w14:textId="77777777" w:rsidR="00E02A94" w:rsidRDefault="00E02A94" w:rsidP="00E02A94">
            <w:r>
              <w:t>Matthew Millsap</w:t>
            </w:r>
          </w:p>
        </w:tc>
      </w:tr>
      <w:tr w:rsidR="00E02A94" w14:paraId="3F8596DC" w14:textId="77777777" w:rsidTr="0072070C">
        <w:tc>
          <w:tcPr>
            <w:tcW w:w="4675" w:type="dxa"/>
          </w:tcPr>
          <w:p w14:paraId="735D735A" w14:textId="77777777" w:rsidR="00E02A94" w:rsidRDefault="00E02A94" w:rsidP="00E02A94">
            <w:r>
              <w:t>Mineral Area College</w:t>
            </w:r>
          </w:p>
        </w:tc>
        <w:tc>
          <w:tcPr>
            <w:tcW w:w="4675" w:type="dxa"/>
          </w:tcPr>
          <w:p w14:paraId="631F36C9" w14:textId="77777777" w:rsidR="00E02A94" w:rsidRDefault="00E02A94" w:rsidP="00E02A94">
            <w:r>
              <w:t>Ryan Harrington</w:t>
            </w:r>
          </w:p>
        </w:tc>
      </w:tr>
      <w:tr w:rsidR="00E02A94" w14:paraId="18F90DE7" w14:textId="77777777" w:rsidTr="0072070C">
        <w:tc>
          <w:tcPr>
            <w:tcW w:w="4675" w:type="dxa"/>
          </w:tcPr>
          <w:p w14:paraId="02F94799" w14:textId="77777777" w:rsidR="00E02A94" w:rsidRDefault="00E02A94" w:rsidP="00E02A94">
            <w:r>
              <w:t>Missouri Botanical Garden</w:t>
            </w:r>
          </w:p>
        </w:tc>
        <w:tc>
          <w:tcPr>
            <w:tcW w:w="4675" w:type="dxa"/>
          </w:tcPr>
          <w:p w14:paraId="303C6B9C" w14:textId="77777777" w:rsidR="00E02A94" w:rsidRDefault="00E02A94" w:rsidP="00E02A94">
            <w:r>
              <w:t>Doug Holland</w:t>
            </w:r>
          </w:p>
        </w:tc>
      </w:tr>
      <w:tr w:rsidR="00E02A94" w14:paraId="592E802A" w14:textId="77777777" w:rsidTr="0072070C">
        <w:tc>
          <w:tcPr>
            <w:tcW w:w="4675" w:type="dxa"/>
          </w:tcPr>
          <w:p w14:paraId="25971350" w14:textId="77777777" w:rsidR="00E02A94" w:rsidRDefault="00E02A94" w:rsidP="00E02A94">
            <w:r>
              <w:t>Missouri Southern State University</w:t>
            </w:r>
          </w:p>
        </w:tc>
        <w:tc>
          <w:tcPr>
            <w:tcW w:w="4675" w:type="dxa"/>
          </w:tcPr>
          <w:p w14:paraId="2FCCA6FA" w14:textId="77777777" w:rsidR="00E02A94" w:rsidRDefault="00E02A94" w:rsidP="00E02A94">
            <w:r>
              <w:t xml:space="preserve">James </w:t>
            </w:r>
            <w:proofErr w:type="spellStart"/>
            <w:r>
              <w:t>Capeci</w:t>
            </w:r>
            <w:proofErr w:type="spellEnd"/>
          </w:p>
        </w:tc>
      </w:tr>
      <w:tr w:rsidR="00E02A94" w14:paraId="7301DA5F" w14:textId="77777777" w:rsidTr="0072070C">
        <w:tc>
          <w:tcPr>
            <w:tcW w:w="4675" w:type="dxa"/>
          </w:tcPr>
          <w:p w14:paraId="67F79FB3" w14:textId="77777777" w:rsidR="00E02A94" w:rsidRDefault="00E02A94" w:rsidP="00E02A94">
            <w:r>
              <w:t>Missouri State Library</w:t>
            </w:r>
          </w:p>
        </w:tc>
        <w:tc>
          <w:tcPr>
            <w:tcW w:w="4675" w:type="dxa"/>
          </w:tcPr>
          <w:p w14:paraId="21B68B11" w14:textId="77777777" w:rsidR="00E02A94" w:rsidRDefault="00E02A94" w:rsidP="00E02A94">
            <w:r>
              <w:t>Laura Kromer</w:t>
            </w:r>
          </w:p>
        </w:tc>
      </w:tr>
      <w:tr w:rsidR="00E02A94" w14:paraId="2E1957E3" w14:textId="77777777" w:rsidTr="0072070C">
        <w:tc>
          <w:tcPr>
            <w:tcW w:w="4675" w:type="dxa"/>
          </w:tcPr>
          <w:p w14:paraId="29236E7E" w14:textId="77777777" w:rsidR="00E02A94" w:rsidRDefault="00E02A94" w:rsidP="00E02A94">
            <w:r>
              <w:t>Missouri Valley College</w:t>
            </w:r>
          </w:p>
        </w:tc>
        <w:tc>
          <w:tcPr>
            <w:tcW w:w="4675" w:type="dxa"/>
          </w:tcPr>
          <w:p w14:paraId="4F52948A" w14:textId="77777777" w:rsidR="00E02A94" w:rsidRDefault="00E02A94" w:rsidP="00E02A94">
            <w:r>
              <w:t>Samantha Perkins</w:t>
            </w:r>
          </w:p>
        </w:tc>
      </w:tr>
      <w:tr w:rsidR="00962B16" w14:paraId="56A70FB4" w14:textId="77777777" w:rsidTr="0072070C">
        <w:tc>
          <w:tcPr>
            <w:tcW w:w="4675" w:type="dxa"/>
          </w:tcPr>
          <w:p w14:paraId="1D4D6C92" w14:textId="77777777" w:rsidR="00962B16" w:rsidRDefault="00962B16" w:rsidP="00962B16">
            <w:r>
              <w:t>Ozarks Technical Community College</w:t>
            </w:r>
          </w:p>
        </w:tc>
        <w:tc>
          <w:tcPr>
            <w:tcW w:w="4675" w:type="dxa"/>
          </w:tcPr>
          <w:p w14:paraId="3E4ACCFE" w14:textId="77777777" w:rsidR="00962B16" w:rsidRDefault="00962B16" w:rsidP="00962B16">
            <w:r>
              <w:t xml:space="preserve">Sarah </w:t>
            </w:r>
            <w:proofErr w:type="spellStart"/>
            <w:r>
              <w:t>Mabee</w:t>
            </w:r>
            <w:proofErr w:type="spellEnd"/>
          </w:p>
        </w:tc>
      </w:tr>
      <w:tr w:rsidR="00962B16" w14:paraId="10461C20" w14:textId="77777777" w:rsidTr="0072070C">
        <w:tc>
          <w:tcPr>
            <w:tcW w:w="4675" w:type="dxa"/>
          </w:tcPr>
          <w:p w14:paraId="621247A7" w14:textId="77777777" w:rsidR="00962B16" w:rsidRDefault="00962B16" w:rsidP="00962B16">
            <w:r>
              <w:t>Saint Louis Art Museum</w:t>
            </w:r>
          </w:p>
        </w:tc>
        <w:tc>
          <w:tcPr>
            <w:tcW w:w="4675" w:type="dxa"/>
          </w:tcPr>
          <w:p w14:paraId="7253B4A5" w14:textId="77777777" w:rsidR="00962B16" w:rsidRDefault="00962B16" w:rsidP="00962B16">
            <w:r>
              <w:t>Keli Rylance</w:t>
            </w:r>
          </w:p>
        </w:tc>
      </w:tr>
      <w:tr w:rsidR="00962B16" w14:paraId="2A8B4500" w14:textId="77777777" w:rsidTr="0072070C">
        <w:tc>
          <w:tcPr>
            <w:tcW w:w="4675" w:type="dxa"/>
          </w:tcPr>
          <w:p w14:paraId="6CB1A69A" w14:textId="77777777" w:rsidR="00962B16" w:rsidRDefault="00962B16" w:rsidP="00962B16">
            <w:r>
              <w:t>Saint Paul School of Theology</w:t>
            </w:r>
          </w:p>
        </w:tc>
        <w:tc>
          <w:tcPr>
            <w:tcW w:w="4675" w:type="dxa"/>
          </w:tcPr>
          <w:p w14:paraId="76515DE0" w14:textId="77777777" w:rsidR="00962B16" w:rsidRDefault="00962B16" w:rsidP="00962B16">
            <w:r>
              <w:t>Lee Webb</w:t>
            </w:r>
          </w:p>
        </w:tc>
      </w:tr>
      <w:tr w:rsidR="00962B16" w14:paraId="5A11CFFC" w14:textId="77777777" w:rsidTr="0072070C">
        <w:tc>
          <w:tcPr>
            <w:tcW w:w="4675" w:type="dxa"/>
          </w:tcPr>
          <w:p w14:paraId="3BE2D6C2" w14:textId="77777777" w:rsidR="00962B16" w:rsidRDefault="00962B16" w:rsidP="00962B16">
            <w:r>
              <w:t>Southeast Missouri State University</w:t>
            </w:r>
          </w:p>
        </w:tc>
        <w:tc>
          <w:tcPr>
            <w:tcW w:w="4675" w:type="dxa"/>
          </w:tcPr>
          <w:p w14:paraId="0855AE71" w14:textId="77777777" w:rsidR="00962B16" w:rsidRDefault="00962B16" w:rsidP="00962B16">
            <w:r>
              <w:t xml:space="preserve">Barbara </w:t>
            </w:r>
            <w:proofErr w:type="spellStart"/>
            <w:r>
              <w:t>Glackin</w:t>
            </w:r>
            <w:proofErr w:type="spellEnd"/>
          </w:p>
        </w:tc>
      </w:tr>
      <w:tr w:rsidR="00962B16" w14:paraId="5CF93732" w14:textId="77777777" w:rsidTr="0072070C">
        <w:tc>
          <w:tcPr>
            <w:tcW w:w="4675" w:type="dxa"/>
          </w:tcPr>
          <w:p w14:paraId="7864D374" w14:textId="77777777" w:rsidR="00962B16" w:rsidRDefault="00962B16" w:rsidP="00962B16">
            <w:r>
              <w:t>Southwest Baptist University</w:t>
            </w:r>
          </w:p>
        </w:tc>
        <w:tc>
          <w:tcPr>
            <w:tcW w:w="4675" w:type="dxa"/>
          </w:tcPr>
          <w:p w14:paraId="4F111255" w14:textId="77777777" w:rsidR="00962B16" w:rsidRDefault="00962B16" w:rsidP="00962B16">
            <w:r>
              <w:t>Shellie Austin</w:t>
            </w:r>
          </w:p>
        </w:tc>
      </w:tr>
      <w:tr w:rsidR="00962B16" w14:paraId="3DB09C06" w14:textId="77777777" w:rsidTr="0072070C">
        <w:tc>
          <w:tcPr>
            <w:tcW w:w="4675" w:type="dxa"/>
          </w:tcPr>
          <w:p w14:paraId="5FC75DB7" w14:textId="77777777" w:rsidR="00962B16" w:rsidRDefault="00962B16" w:rsidP="00962B16">
            <w:r>
              <w:t>St. Charles Community College</w:t>
            </w:r>
          </w:p>
        </w:tc>
        <w:tc>
          <w:tcPr>
            <w:tcW w:w="4675" w:type="dxa"/>
          </w:tcPr>
          <w:p w14:paraId="7E632C8A" w14:textId="77777777" w:rsidR="00962B16" w:rsidRDefault="00962B16" w:rsidP="00962B16">
            <w:r>
              <w:t>Theresa Flett</w:t>
            </w:r>
          </w:p>
        </w:tc>
      </w:tr>
      <w:tr w:rsidR="00962B16" w14:paraId="06A5E88E" w14:textId="77777777" w:rsidTr="0072070C">
        <w:tc>
          <w:tcPr>
            <w:tcW w:w="4675" w:type="dxa"/>
          </w:tcPr>
          <w:p w14:paraId="3B5E6F9E" w14:textId="77777777" w:rsidR="00962B16" w:rsidRDefault="00962B16" w:rsidP="00962B16">
            <w:r>
              <w:t>St. Louis County Library</w:t>
            </w:r>
          </w:p>
        </w:tc>
        <w:tc>
          <w:tcPr>
            <w:tcW w:w="4675" w:type="dxa"/>
          </w:tcPr>
          <w:p w14:paraId="30ECC748" w14:textId="77777777" w:rsidR="00962B16" w:rsidRDefault="00962B16" w:rsidP="00962B16">
            <w:r>
              <w:t>Stephanie Nordmann</w:t>
            </w:r>
          </w:p>
        </w:tc>
      </w:tr>
      <w:tr w:rsidR="00962B16" w14:paraId="6EAC2D24" w14:textId="77777777" w:rsidTr="0072070C">
        <w:tc>
          <w:tcPr>
            <w:tcW w:w="4675" w:type="dxa"/>
          </w:tcPr>
          <w:p w14:paraId="25D7496F" w14:textId="77777777" w:rsidR="00962B16" w:rsidRDefault="00962B16" w:rsidP="00962B16">
            <w:r>
              <w:t>State Technical College of Missouri</w:t>
            </w:r>
          </w:p>
        </w:tc>
        <w:tc>
          <w:tcPr>
            <w:tcW w:w="4675" w:type="dxa"/>
          </w:tcPr>
          <w:p w14:paraId="4F28E37E" w14:textId="77777777" w:rsidR="00962B16" w:rsidRDefault="00962B16" w:rsidP="00962B16">
            <w:r>
              <w:t>Andrew Medley</w:t>
            </w:r>
          </w:p>
        </w:tc>
      </w:tr>
      <w:tr w:rsidR="00962B16" w14:paraId="29BBE1BD" w14:textId="77777777" w:rsidTr="0072070C">
        <w:tc>
          <w:tcPr>
            <w:tcW w:w="4675" w:type="dxa"/>
          </w:tcPr>
          <w:p w14:paraId="5E4CAC25" w14:textId="77777777" w:rsidR="00962B16" w:rsidRDefault="00962B16" w:rsidP="00962B16">
            <w:r>
              <w:t>University of MO- Kansas City</w:t>
            </w:r>
          </w:p>
        </w:tc>
        <w:tc>
          <w:tcPr>
            <w:tcW w:w="4675" w:type="dxa"/>
          </w:tcPr>
          <w:p w14:paraId="3E750133" w14:textId="77777777" w:rsidR="00962B16" w:rsidRDefault="00962B16" w:rsidP="00962B16">
            <w:r>
              <w:t>Cindy Thompson</w:t>
            </w:r>
          </w:p>
        </w:tc>
      </w:tr>
      <w:tr w:rsidR="00962B16" w14:paraId="390A95AC" w14:textId="77777777" w:rsidTr="0072070C">
        <w:tc>
          <w:tcPr>
            <w:tcW w:w="4675" w:type="dxa"/>
          </w:tcPr>
          <w:p w14:paraId="27CFCBD4" w14:textId="77777777" w:rsidR="00962B16" w:rsidRDefault="00962B16" w:rsidP="00962B16">
            <w:r>
              <w:t>Washington University</w:t>
            </w:r>
          </w:p>
        </w:tc>
        <w:tc>
          <w:tcPr>
            <w:tcW w:w="4675" w:type="dxa"/>
          </w:tcPr>
          <w:p w14:paraId="69CB5862" w14:textId="77777777" w:rsidR="00962B16" w:rsidRDefault="00962B16" w:rsidP="00962B16">
            <w:r>
              <w:t>Leland Deeds</w:t>
            </w:r>
          </w:p>
        </w:tc>
      </w:tr>
    </w:tbl>
    <w:p w14:paraId="661CBACD" w14:textId="77777777" w:rsidR="000C7C88" w:rsidRDefault="000C7C88" w:rsidP="000C7C88"/>
    <w:p w14:paraId="77374A13" w14:textId="77777777" w:rsidR="000C7C88" w:rsidRPr="004C5B2C" w:rsidRDefault="000C7C88" w:rsidP="000C7C88">
      <w:r>
        <w:t>Members Present in Person:</w:t>
      </w:r>
    </w:p>
    <w:tbl>
      <w:tblPr>
        <w:tblStyle w:val="TableGrid"/>
        <w:tblW w:w="0" w:type="auto"/>
        <w:tblLook w:val="04A0" w:firstRow="1" w:lastRow="0" w:firstColumn="1" w:lastColumn="0" w:noHBand="0" w:noVBand="1"/>
      </w:tblPr>
      <w:tblGrid>
        <w:gridCol w:w="4675"/>
        <w:gridCol w:w="4675"/>
      </w:tblGrid>
      <w:tr w:rsidR="000C7C88" w14:paraId="6AD31719" w14:textId="77777777" w:rsidTr="0072070C">
        <w:tc>
          <w:tcPr>
            <w:tcW w:w="4675" w:type="dxa"/>
          </w:tcPr>
          <w:p w14:paraId="1F21A18E" w14:textId="77777777" w:rsidR="000C7C88" w:rsidRDefault="000C7C88" w:rsidP="0072070C">
            <w:r>
              <w:t>Altoona Public Library</w:t>
            </w:r>
          </w:p>
        </w:tc>
        <w:tc>
          <w:tcPr>
            <w:tcW w:w="4675" w:type="dxa"/>
          </w:tcPr>
          <w:p w14:paraId="683F98BA" w14:textId="77777777" w:rsidR="000C7C88" w:rsidRDefault="000C7C88" w:rsidP="0072070C">
            <w:r>
              <w:t>Kim Kietzman</w:t>
            </w:r>
          </w:p>
        </w:tc>
      </w:tr>
      <w:tr w:rsidR="000C7C88" w14:paraId="19657084" w14:textId="77777777" w:rsidTr="0072070C">
        <w:tc>
          <w:tcPr>
            <w:tcW w:w="4675" w:type="dxa"/>
          </w:tcPr>
          <w:p w14:paraId="3F29F9C4" w14:textId="77777777" w:rsidR="000C7C88" w:rsidRDefault="000C7C88" w:rsidP="0072070C">
            <w:r>
              <w:t>Benedictine College</w:t>
            </w:r>
          </w:p>
        </w:tc>
        <w:tc>
          <w:tcPr>
            <w:tcW w:w="4675" w:type="dxa"/>
          </w:tcPr>
          <w:p w14:paraId="485FAC65" w14:textId="77777777" w:rsidR="000C7C88" w:rsidRDefault="000C7C88" w:rsidP="0072070C">
            <w:r>
              <w:t xml:space="preserve">Steven </w:t>
            </w:r>
            <w:proofErr w:type="spellStart"/>
            <w:r>
              <w:t>Gromatzky</w:t>
            </w:r>
            <w:proofErr w:type="spellEnd"/>
          </w:p>
        </w:tc>
      </w:tr>
      <w:tr w:rsidR="000C7C88" w14:paraId="7285508F" w14:textId="77777777" w:rsidTr="0072070C">
        <w:tc>
          <w:tcPr>
            <w:tcW w:w="4675" w:type="dxa"/>
          </w:tcPr>
          <w:p w14:paraId="639A38EA" w14:textId="77777777" w:rsidR="000C7C88" w:rsidRDefault="000C7C88" w:rsidP="0072070C">
            <w:r>
              <w:t>Christian County Library</w:t>
            </w:r>
          </w:p>
        </w:tc>
        <w:tc>
          <w:tcPr>
            <w:tcW w:w="4675" w:type="dxa"/>
          </w:tcPr>
          <w:p w14:paraId="2E86555B" w14:textId="77777777" w:rsidR="000C7C88" w:rsidRDefault="000C7C88" w:rsidP="0072070C">
            <w:r>
              <w:t xml:space="preserve">Renee </w:t>
            </w:r>
            <w:proofErr w:type="spellStart"/>
            <w:r>
              <w:t>Brumett</w:t>
            </w:r>
            <w:proofErr w:type="spellEnd"/>
          </w:p>
        </w:tc>
      </w:tr>
      <w:tr w:rsidR="000C7C88" w14:paraId="25A5FD14" w14:textId="77777777" w:rsidTr="0072070C">
        <w:tc>
          <w:tcPr>
            <w:tcW w:w="4675" w:type="dxa"/>
          </w:tcPr>
          <w:p w14:paraId="7F70693E" w14:textId="77777777" w:rsidR="000C7C88" w:rsidRDefault="000C7C88" w:rsidP="0072070C">
            <w:r>
              <w:t>Columbia College</w:t>
            </w:r>
          </w:p>
        </w:tc>
        <w:tc>
          <w:tcPr>
            <w:tcW w:w="4675" w:type="dxa"/>
          </w:tcPr>
          <w:p w14:paraId="168273ED" w14:textId="77777777" w:rsidR="000C7C88" w:rsidRDefault="000C7C88" w:rsidP="0072070C">
            <w:r>
              <w:t>Susan Townsend</w:t>
            </w:r>
          </w:p>
        </w:tc>
      </w:tr>
      <w:tr w:rsidR="000C7C88" w14:paraId="3680C87E" w14:textId="77777777" w:rsidTr="0072070C">
        <w:tc>
          <w:tcPr>
            <w:tcW w:w="4675" w:type="dxa"/>
          </w:tcPr>
          <w:p w14:paraId="6BEAA1A9" w14:textId="77777777" w:rsidR="000C7C88" w:rsidRDefault="000C7C88" w:rsidP="0072070C">
            <w:r>
              <w:lastRenderedPageBreak/>
              <w:t>Culver-Stockton</w:t>
            </w:r>
          </w:p>
        </w:tc>
        <w:tc>
          <w:tcPr>
            <w:tcW w:w="4675" w:type="dxa"/>
          </w:tcPr>
          <w:p w14:paraId="2348AF7B" w14:textId="77777777" w:rsidR="000C7C88" w:rsidRDefault="000C7C88" w:rsidP="0072070C">
            <w:r>
              <w:t xml:space="preserve">Katie </w:t>
            </w:r>
            <w:proofErr w:type="spellStart"/>
            <w:r>
              <w:t>Marney</w:t>
            </w:r>
            <w:proofErr w:type="spellEnd"/>
          </w:p>
        </w:tc>
      </w:tr>
      <w:tr w:rsidR="000C7C88" w14:paraId="03ECA1B8" w14:textId="77777777" w:rsidTr="0072070C">
        <w:tc>
          <w:tcPr>
            <w:tcW w:w="4675" w:type="dxa"/>
          </w:tcPr>
          <w:p w14:paraId="05985634" w14:textId="77777777" w:rsidR="000C7C88" w:rsidRDefault="00791035" w:rsidP="0072070C">
            <w:r>
              <w:t>Evangel University</w:t>
            </w:r>
          </w:p>
        </w:tc>
        <w:tc>
          <w:tcPr>
            <w:tcW w:w="4675" w:type="dxa"/>
          </w:tcPr>
          <w:p w14:paraId="402FC6DB" w14:textId="77777777" w:rsidR="000C7C88" w:rsidRDefault="00791035" w:rsidP="0072070C">
            <w:r>
              <w:t>Richard Oliver</w:t>
            </w:r>
          </w:p>
        </w:tc>
      </w:tr>
      <w:tr w:rsidR="000C7C88" w14:paraId="66CCB119" w14:textId="77777777" w:rsidTr="0072070C">
        <w:tc>
          <w:tcPr>
            <w:tcW w:w="4675" w:type="dxa"/>
          </w:tcPr>
          <w:p w14:paraId="2804C160" w14:textId="77777777" w:rsidR="000C7C88" w:rsidRDefault="00791035" w:rsidP="0072070C">
            <w:r>
              <w:t>Fontbonne University</w:t>
            </w:r>
          </w:p>
        </w:tc>
        <w:tc>
          <w:tcPr>
            <w:tcW w:w="4675" w:type="dxa"/>
          </w:tcPr>
          <w:p w14:paraId="597B35D2" w14:textId="77777777" w:rsidR="000C7C88" w:rsidRDefault="00791035" w:rsidP="0072070C">
            <w:r>
              <w:t>Amanda Albert</w:t>
            </w:r>
          </w:p>
        </w:tc>
      </w:tr>
      <w:tr w:rsidR="000C7C88" w14:paraId="228E345A" w14:textId="77777777" w:rsidTr="0072070C">
        <w:tc>
          <w:tcPr>
            <w:tcW w:w="4675" w:type="dxa"/>
          </w:tcPr>
          <w:p w14:paraId="55B2F6EE" w14:textId="77777777" w:rsidR="000C7C88" w:rsidRDefault="00791035" w:rsidP="0072070C">
            <w:r>
              <w:t>Kansas City University</w:t>
            </w:r>
          </w:p>
        </w:tc>
        <w:tc>
          <w:tcPr>
            <w:tcW w:w="4675" w:type="dxa"/>
          </w:tcPr>
          <w:p w14:paraId="4DB7E30C" w14:textId="77777777" w:rsidR="000C7C88" w:rsidRDefault="00791035" w:rsidP="0072070C">
            <w:r>
              <w:t xml:space="preserve">Lori </w:t>
            </w:r>
            <w:proofErr w:type="spellStart"/>
            <w:r>
              <w:t>Fitterling</w:t>
            </w:r>
            <w:proofErr w:type="spellEnd"/>
          </w:p>
        </w:tc>
      </w:tr>
      <w:tr w:rsidR="000C7C88" w14:paraId="79E9743F" w14:textId="77777777" w:rsidTr="0072070C">
        <w:tc>
          <w:tcPr>
            <w:tcW w:w="4675" w:type="dxa"/>
          </w:tcPr>
          <w:p w14:paraId="447B373D" w14:textId="77777777" w:rsidR="000C7C88" w:rsidRDefault="00791035" w:rsidP="0072070C">
            <w:r>
              <w:t>Logan University</w:t>
            </w:r>
          </w:p>
        </w:tc>
        <w:tc>
          <w:tcPr>
            <w:tcW w:w="4675" w:type="dxa"/>
          </w:tcPr>
          <w:p w14:paraId="4602F122" w14:textId="77777777" w:rsidR="000C7C88" w:rsidRDefault="00791035" w:rsidP="0072070C">
            <w:r>
              <w:t>Ellen Dickman</w:t>
            </w:r>
          </w:p>
        </w:tc>
      </w:tr>
      <w:tr w:rsidR="000C7C88" w14:paraId="62F841F4" w14:textId="77777777" w:rsidTr="0072070C">
        <w:tc>
          <w:tcPr>
            <w:tcW w:w="4675" w:type="dxa"/>
          </w:tcPr>
          <w:p w14:paraId="0C1D9F5C" w14:textId="77777777" w:rsidR="000C7C88" w:rsidRDefault="00791035" w:rsidP="0072070C">
            <w:r>
              <w:t>MO Baptist University</w:t>
            </w:r>
          </w:p>
        </w:tc>
        <w:tc>
          <w:tcPr>
            <w:tcW w:w="4675" w:type="dxa"/>
          </w:tcPr>
          <w:p w14:paraId="6777334F" w14:textId="77777777" w:rsidR="000C7C88" w:rsidRDefault="00791035" w:rsidP="0072070C">
            <w:r>
              <w:t>Zana Sueme</w:t>
            </w:r>
          </w:p>
        </w:tc>
      </w:tr>
      <w:tr w:rsidR="000C7C88" w14:paraId="3997AD7B" w14:textId="77777777" w:rsidTr="0072070C">
        <w:tc>
          <w:tcPr>
            <w:tcW w:w="4675" w:type="dxa"/>
          </w:tcPr>
          <w:p w14:paraId="690708D4" w14:textId="77777777" w:rsidR="000C7C88" w:rsidRDefault="00987771" w:rsidP="0072070C">
            <w:r>
              <w:t>MO History Society</w:t>
            </w:r>
          </w:p>
        </w:tc>
        <w:tc>
          <w:tcPr>
            <w:tcW w:w="4675" w:type="dxa"/>
          </w:tcPr>
          <w:p w14:paraId="4DEA8907" w14:textId="77777777" w:rsidR="000C7C88" w:rsidRDefault="00987771" w:rsidP="0072070C">
            <w:r>
              <w:t xml:space="preserve">Emily </w:t>
            </w:r>
            <w:proofErr w:type="spellStart"/>
            <w:r>
              <w:t>Jaycox</w:t>
            </w:r>
            <w:proofErr w:type="spellEnd"/>
          </w:p>
        </w:tc>
      </w:tr>
      <w:tr w:rsidR="00987771" w14:paraId="2A26EA31" w14:textId="77777777" w:rsidTr="0072070C">
        <w:tc>
          <w:tcPr>
            <w:tcW w:w="4675" w:type="dxa"/>
          </w:tcPr>
          <w:p w14:paraId="0AE71CA8" w14:textId="77777777" w:rsidR="00987771" w:rsidRDefault="00987771" w:rsidP="0072070C">
            <w:r>
              <w:t>MO Western State University</w:t>
            </w:r>
          </w:p>
        </w:tc>
        <w:tc>
          <w:tcPr>
            <w:tcW w:w="4675" w:type="dxa"/>
          </w:tcPr>
          <w:p w14:paraId="5F430BC2" w14:textId="77777777" w:rsidR="00987771" w:rsidRDefault="00987771" w:rsidP="0072070C">
            <w:r>
              <w:t>Sally Gibson</w:t>
            </w:r>
          </w:p>
        </w:tc>
      </w:tr>
      <w:tr w:rsidR="00987771" w14:paraId="1F116925" w14:textId="77777777" w:rsidTr="0072070C">
        <w:tc>
          <w:tcPr>
            <w:tcW w:w="4675" w:type="dxa"/>
          </w:tcPr>
          <w:p w14:paraId="31F3360A" w14:textId="77777777" w:rsidR="00987771" w:rsidRDefault="00987771" w:rsidP="0072070C">
            <w:r>
              <w:t>Saint Louis University</w:t>
            </w:r>
          </w:p>
        </w:tc>
        <w:tc>
          <w:tcPr>
            <w:tcW w:w="4675" w:type="dxa"/>
          </w:tcPr>
          <w:p w14:paraId="5A6CE81C" w14:textId="77777777" w:rsidR="00987771" w:rsidRDefault="00987771" w:rsidP="0072070C">
            <w:r>
              <w:t>Jennifer Nutefall</w:t>
            </w:r>
          </w:p>
        </w:tc>
      </w:tr>
      <w:tr w:rsidR="00987771" w14:paraId="7FAF90E9" w14:textId="77777777" w:rsidTr="0072070C">
        <w:tc>
          <w:tcPr>
            <w:tcW w:w="4675" w:type="dxa"/>
          </w:tcPr>
          <w:p w14:paraId="79FB644A" w14:textId="77777777" w:rsidR="00987771" w:rsidRDefault="00987771" w:rsidP="0072070C">
            <w:r>
              <w:t>St. Louis Community College</w:t>
            </w:r>
          </w:p>
        </w:tc>
        <w:tc>
          <w:tcPr>
            <w:tcW w:w="4675" w:type="dxa"/>
          </w:tcPr>
          <w:p w14:paraId="3C435F66" w14:textId="77777777" w:rsidR="00987771" w:rsidRDefault="00987771" w:rsidP="0072070C">
            <w:r>
              <w:t>Sarah Smith</w:t>
            </w:r>
          </w:p>
        </w:tc>
      </w:tr>
      <w:tr w:rsidR="00987771" w14:paraId="6A83680A" w14:textId="77777777" w:rsidTr="0072070C">
        <w:tc>
          <w:tcPr>
            <w:tcW w:w="4675" w:type="dxa"/>
          </w:tcPr>
          <w:p w14:paraId="0D573814" w14:textId="77777777" w:rsidR="00987771" w:rsidRDefault="00987771" w:rsidP="0072070C">
            <w:r>
              <w:t>Stephens College</w:t>
            </w:r>
          </w:p>
        </w:tc>
        <w:tc>
          <w:tcPr>
            <w:tcW w:w="4675" w:type="dxa"/>
          </w:tcPr>
          <w:p w14:paraId="660F0D70" w14:textId="77777777" w:rsidR="00987771" w:rsidRDefault="00987771" w:rsidP="0072070C">
            <w:r>
              <w:t>Dan Kammer</w:t>
            </w:r>
          </w:p>
        </w:tc>
      </w:tr>
      <w:tr w:rsidR="00987771" w14:paraId="754CCF19" w14:textId="77777777" w:rsidTr="0072070C">
        <w:tc>
          <w:tcPr>
            <w:tcW w:w="4675" w:type="dxa"/>
          </w:tcPr>
          <w:p w14:paraId="4E3B261E" w14:textId="77777777" w:rsidR="00987771" w:rsidRDefault="00987771" w:rsidP="0072070C">
            <w:r>
              <w:t>Truman State University</w:t>
            </w:r>
          </w:p>
        </w:tc>
        <w:tc>
          <w:tcPr>
            <w:tcW w:w="4675" w:type="dxa"/>
          </w:tcPr>
          <w:p w14:paraId="4E32289C" w14:textId="77777777" w:rsidR="00987771" w:rsidRDefault="00987771" w:rsidP="0072070C">
            <w:r>
              <w:t>Stephen Wynn</w:t>
            </w:r>
          </w:p>
        </w:tc>
      </w:tr>
      <w:tr w:rsidR="00987771" w14:paraId="38B6C1F7" w14:textId="77777777" w:rsidTr="0072070C">
        <w:tc>
          <w:tcPr>
            <w:tcW w:w="4675" w:type="dxa"/>
          </w:tcPr>
          <w:p w14:paraId="1EB1D78A" w14:textId="77777777" w:rsidR="00987771" w:rsidRDefault="00987771" w:rsidP="0072070C">
            <w:r>
              <w:t>University of MO- St. Louis</w:t>
            </w:r>
          </w:p>
        </w:tc>
        <w:tc>
          <w:tcPr>
            <w:tcW w:w="4675" w:type="dxa"/>
          </w:tcPr>
          <w:p w14:paraId="27A67A83" w14:textId="77777777" w:rsidR="00987771" w:rsidRDefault="00987771" w:rsidP="0072070C">
            <w:r>
              <w:t>Christopher Dames</w:t>
            </w:r>
          </w:p>
        </w:tc>
      </w:tr>
      <w:tr w:rsidR="00987771" w14:paraId="434B3FBA" w14:textId="77777777" w:rsidTr="0072070C">
        <w:tc>
          <w:tcPr>
            <w:tcW w:w="4675" w:type="dxa"/>
          </w:tcPr>
          <w:p w14:paraId="563BFA6B" w14:textId="77777777" w:rsidR="00987771" w:rsidRDefault="00987771" w:rsidP="0072070C">
            <w:r>
              <w:t>Webster University</w:t>
            </w:r>
          </w:p>
        </w:tc>
        <w:tc>
          <w:tcPr>
            <w:tcW w:w="4675" w:type="dxa"/>
          </w:tcPr>
          <w:p w14:paraId="5602C4F8" w14:textId="77777777" w:rsidR="00987771" w:rsidRDefault="00987771" w:rsidP="0072070C">
            <w:r>
              <w:t>Eileen Condon</w:t>
            </w:r>
          </w:p>
        </w:tc>
      </w:tr>
      <w:tr w:rsidR="00987771" w14:paraId="0F55A05C" w14:textId="77777777" w:rsidTr="0072070C">
        <w:tc>
          <w:tcPr>
            <w:tcW w:w="4675" w:type="dxa"/>
          </w:tcPr>
          <w:p w14:paraId="38D8900C" w14:textId="77777777" w:rsidR="00987771" w:rsidRDefault="00987771" w:rsidP="0072070C">
            <w:r>
              <w:t>Westminster</w:t>
            </w:r>
          </w:p>
        </w:tc>
        <w:tc>
          <w:tcPr>
            <w:tcW w:w="4675" w:type="dxa"/>
          </w:tcPr>
          <w:p w14:paraId="671AEF27" w14:textId="77777777" w:rsidR="00987771" w:rsidRDefault="00987771" w:rsidP="0072070C">
            <w:r>
              <w:t>Victoria Knight</w:t>
            </w:r>
          </w:p>
        </w:tc>
      </w:tr>
      <w:tr w:rsidR="00987771" w14:paraId="5F36BEA6" w14:textId="77777777" w:rsidTr="0072070C">
        <w:tc>
          <w:tcPr>
            <w:tcW w:w="4675" w:type="dxa"/>
          </w:tcPr>
          <w:p w14:paraId="62F5A031" w14:textId="77777777" w:rsidR="00987771" w:rsidRDefault="00987771" w:rsidP="0072070C">
            <w:r>
              <w:t>William Jewell College</w:t>
            </w:r>
          </w:p>
        </w:tc>
        <w:tc>
          <w:tcPr>
            <w:tcW w:w="4675" w:type="dxa"/>
          </w:tcPr>
          <w:p w14:paraId="040F6F8A" w14:textId="77777777" w:rsidR="00987771" w:rsidRDefault="00987771" w:rsidP="0072070C">
            <w:r>
              <w:t>Rebecca Hamlett</w:t>
            </w:r>
          </w:p>
        </w:tc>
      </w:tr>
      <w:tr w:rsidR="00987771" w14:paraId="55DE9DD1" w14:textId="77777777" w:rsidTr="0072070C">
        <w:tc>
          <w:tcPr>
            <w:tcW w:w="4675" w:type="dxa"/>
          </w:tcPr>
          <w:p w14:paraId="523CC503" w14:textId="77777777" w:rsidR="00987771" w:rsidRDefault="00987771" w:rsidP="0072070C">
            <w:r>
              <w:t>William Woods College</w:t>
            </w:r>
          </w:p>
        </w:tc>
        <w:tc>
          <w:tcPr>
            <w:tcW w:w="4675" w:type="dxa"/>
          </w:tcPr>
          <w:p w14:paraId="005EF4B6" w14:textId="77777777" w:rsidR="00987771" w:rsidRDefault="00987771" w:rsidP="0072070C">
            <w:r>
              <w:t>Jill Mahoney</w:t>
            </w:r>
          </w:p>
        </w:tc>
      </w:tr>
    </w:tbl>
    <w:p w14:paraId="58594181" w14:textId="77777777" w:rsidR="00E16E99" w:rsidRDefault="000377B5"/>
    <w:p w14:paraId="7332CD46" w14:textId="77777777" w:rsidR="000C7C88" w:rsidRDefault="000C7C88">
      <w:r>
        <w:t>Guests/Proxies Present:</w:t>
      </w:r>
      <w:r>
        <w:br/>
      </w:r>
    </w:p>
    <w:tbl>
      <w:tblPr>
        <w:tblStyle w:val="TableGrid"/>
        <w:tblW w:w="0" w:type="auto"/>
        <w:tblLook w:val="04A0" w:firstRow="1" w:lastRow="0" w:firstColumn="1" w:lastColumn="0" w:noHBand="0" w:noVBand="1"/>
      </w:tblPr>
      <w:tblGrid>
        <w:gridCol w:w="4675"/>
        <w:gridCol w:w="4675"/>
      </w:tblGrid>
      <w:tr w:rsidR="000C7C88" w14:paraId="5FF14A51" w14:textId="77777777" w:rsidTr="000C7C88">
        <w:tc>
          <w:tcPr>
            <w:tcW w:w="4675" w:type="dxa"/>
          </w:tcPr>
          <w:p w14:paraId="7EF9E758" w14:textId="77777777" w:rsidR="000C7C88" w:rsidRDefault="000C7C88">
            <w:r>
              <w:t>Stephanie Ruhe</w:t>
            </w:r>
          </w:p>
        </w:tc>
        <w:tc>
          <w:tcPr>
            <w:tcW w:w="4675" w:type="dxa"/>
          </w:tcPr>
          <w:p w14:paraId="542D10FB" w14:textId="77777777" w:rsidR="000C7C88" w:rsidRDefault="000C7C88">
            <w:r>
              <w:t>For Regina Cooper, Springfield-Greene County Library</w:t>
            </w:r>
          </w:p>
        </w:tc>
      </w:tr>
      <w:tr w:rsidR="000C7C88" w14:paraId="187017A4" w14:textId="77777777" w:rsidTr="000C7C88">
        <w:tc>
          <w:tcPr>
            <w:tcW w:w="4675" w:type="dxa"/>
          </w:tcPr>
          <w:p w14:paraId="46BCFD29" w14:textId="77777777" w:rsidR="000C7C88" w:rsidRDefault="00791035">
            <w:r>
              <w:t>James Pakala</w:t>
            </w:r>
          </w:p>
        </w:tc>
        <w:tc>
          <w:tcPr>
            <w:tcW w:w="4675" w:type="dxa"/>
          </w:tcPr>
          <w:p w14:paraId="5B48F1C6" w14:textId="77777777" w:rsidR="000C7C88" w:rsidRDefault="00791035">
            <w:r>
              <w:t>Retired Director at Covenant Theological Seminary</w:t>
            </w:r>
          </w:p>
        </w:tc>
      </w:tr>
      <w:tr w:rsidR="000C7C88" w14:paraId="69C6DEA0" w14:textId="77777777" w:rsidTr="000C7C88">
        <w:tc>
          <w:tcPr>
            <w:tcW w:w="4675" w:type="dxa"/>
          </w:tcPr>
          <w:p w14:paraId="1F47B8D6" w14:textId="77777777" w:rsidR="000C7C88" w:rsidRDefault="00987771">
            <w:r>
              <w:t>Robert Powers via Zoom</w:t>
            </w:r>
          </w:p>
        </w:tc>
        <w:tc>
          <w:tcPr>
            <w:tcW w:w="4675" w:type="dxa"/>
          </w:tcPr>
          <w:p w14:paraId="1D8A9D72" w14:textId="77777777" w:rsidR="000C7C88" w:rsidRDefault="00987771">
            <w:r>
              <w:t>William Jewell College</w:t>
            </w:r>
          </w:p>
        </w:tc>
      </w:tr>
      <w:tr w:rsidR="00962B16" w14:paraId="1AA2B787" w14:textId="77777777" w:rsidTr="000C7C88">
        <w:tc>
          <w:tcPr>
            <w:tcW w:w="4675" w:type="dxa"/>
          </w:tcPr>
          <w:p w14:paraId="0D579385" w14:textId="77777777" w:rsidR="00962B16" w:rsidRDefault="00962B16">
            <w:r>
              <w:t>Eric Deatherage of Crowder College</w:t>
            </w:r>
          </w:p>
        </w:tc>
        <w:tc>
          <w:tcPr>
            <w:tcW w:w="4675" w:type="dxa"/>
          </w:tcPr>
          <w:p w14:paraId="73C2FE4D" w14:textId="77777777" w:rsidR="00962B16" w:rsidRDefault="00962B16">
            <w:r>
              <w:t xml:space="preserve">For Sarah </w:t>
            </w:r>
            <w:proofErr w:type="spellStart"/>
            <w:r>
              <w:t>Mabee</w:t>
            </w:r>
            <w:proofErr w:type="spellEnd"/>
            <w:r>
              <w:t>, OTCC</w:t>
            </w:r>
          </w:p>
        </w:tc>
      </w:tr>
      <w:tr w:rsidR="00962B16" w14:paraId="5E8F35B3" w14:textId="77777777" w:rsidTr="000C7C88">
        <w:tc>
          <w:tcPr>
            <w:tcW w:w="4675" w:type="dxa"/>
          </w:tcPr>
          <w:p w14:paraId="6F676AB7" w14:textId="77777777" w:rsidR="00962B16" w:rsidRDefault="00962B16">
            <w:r>
              <w:t xml:space="preserve">Emily </w:t>
            </w:r>
            <w:proofErr w:type="spellStart"/>
            <w:r>
              <w:t>Jacox</w:t>
            </w:r>
            <w:proofErr w:type="spellEnd"/>
            <w:r>
              <w:t>, MO History Society</w:t>
            </w:r>
          </w:p>
        </w:tc>
        <w:tc>
          <w:tcPr>
            <w:tcW w:w="4675" w:type="dxa"/>
          </w:tcPr>
          <w:p w14:paraId="6D75E2EB" w14:textId="77777777" w:rsidR="00962B16" w:rsidRDefault="00962B16">
            <w:r>
              <w:t>For Doug Holland, MO Botanical Garden</w:t>
            </w:r>
          </w:p>
        </w:tc>
      </w:tr>
    </w:tbl>
    <w:p w14:paraId="370BF642" w14:textId="77777777" w:rsidR="000E5EA1" w:rsidRPr="006E0430" w:rsidRDefault="000E5EA1" w:rsidP="000E5EA1">
      <w:pPr>
        <w:numPr>
          <w:ilvl w:val="0"/>
          <w:numId w:val="2"/>
        </w:numPr>
        <w:ind w:hanging="360"/>
        <w:contextualSpacing/>
        <w:rPr>
          <w:rFonts w:cstheme="minorHAnsi"/>
        </w:rPr>
      </w:pPr>
      <w:r w:rsidRPr="006E0430">
        <w:rPr>
          <w:rFonts w:cstheme="minorHAnsi"/>
        </w:rPr>
        <w:t>Opening the Meeting</w:t>
      </w:r>
    </w:p>
    <w:p w14:paraId="60F320D6" w14:textId="77777777" w:rsidR="000E5EA1" w:rsidRPr="006E0430" w:rsidRDefault="000E5EA1" w:rsidP="000E5EA1">
      <w:pPr>
        <w:numPr>
          <w:ilvl w:val="1"/>
          <w:numId w:val="2"/>
        </w:numPr>
        <w:spacing w:after="0" w:line="276" w:lineRule="auto"/>
        <w:ind w:hanging="360"/>
        <w:contextualSpacing/>
        <w:rPr>
          <w:rFonts w:cstheme="minorHAnsi"/>
        </w:rPr>
      </w:pPr>
      <w:r w:rsidRPr="006E0430">
        <w:rPr>
          <w:rFonts w:cstheme="minorHAnsi"/>
        </w:rPr>
        <w:t>Call to order – Sally Gibson (President)</w:t>
      </w:r>
      <w:r>
        <w:rPr>
          <w:rFonts w:cstheme="minorHAnsi"/>
        </w:rPr>
        <w:t>. The meeting was called to order at 10:09 a.m.</w:t>
      </w:r>
    </w:p>
    <w:p w14:paraId="6A3F89EE" w14:textId="77777777" w:rsidR="000E5EA1" w:rsidRPr="006E0430" w:rsidRDefault="000E5EA1" w:rsidP="000E5EA1">
      <w:pPr>
        <w:numPr>
          <w:ilvl w:val="1"/>
          <w:numId w:val="2"/>
        </w:numPr>
        <w:spacing w:after="0" w:line="276" w:lineRule="auto"/>
        <w:ind w:hanging="360"/>
        <w:contextualSpacing/>
        <w:rPr>
          <w:rFonts w:cstheme="minorHAnsi"/>
        </w:rPr>
      </w:pPr>
      <w:r w:rsidRPr="006E0430">
        <w:rPr>
          <w:rFonts w:cstheme="minorHAnsi"/>
        </w:rPr>
        <w:t xml:space="preserve">Introductions </w:t>
      </w:r>
    </w:p>
    <w:p w14:paraId="229B67A6" w14:textId="77777777" w:rsidR="000E5EA1" w:rsidRPr="006E0430" w:rsidRDefault="000E5EA1" w:rsidP="000E5EA1">
      <w:pPr>
        <w:numPr>
          <w:ilvl w:val="2"/>
          <w:numId w:val="2"/>
        </w:numPr>
        <w:spacing w:after="0" w:line="276" w:lineRule="auto"/>
        <w:ind w:hanging="360"/>
        <w:contextualSpacing/>
        <w:rPr>
          <w:rFonts w:cstheme="minorHAnsi"/>
        </w:rPr>
      </w:pPr>
      <w:r w:rsidRPr="006E0430">
        <w:rPr>
          <w:rFonts w:cstheme="minorHAnsi"/>
        </w:rPr>
        <w:t xml:space="preserve">Board members </w:t>
      </w:r>
    </w:p>
    <w:p w14:paraId="3EE40C45" w14:textId="77777777" w:rsidR="000E5EA1" w:rsidRDefault="000E5EA1" w:rsidP="000E5EA1">
      <w:pPr>
        <w:numPr>
          <w:ilvl w:val="2"/>
          <w:numId w:val="2"/>
        </w:numPr>
        <w:spacing w:after="0" w:line="276" w:lineRule="auto"/>
        <w:ind w:hanging="360"/>
        <w:contextualSpacing/>
        <w:rPr>
          <w:rFonts w:cstheme="minorHAnsi"/>
        </w:rPr>
      </w:pPr>
      <w:r w:rsidRPr="006E0430">
        <w:rPr>
          <w:rFonts w:cstheme="minorHAnsi"/>
        </w:rPr>
        <w:t xml:space="preserve">New Deans/Directors </w:t>
      </w:r>
      <w:r>
        <w:rPr>
          <w:rFonts w:cstheme="minorHAnsi"/>
        </w:rPr>
        <w:t xml:space="preserve">were introduced. </w:t>
      </w:r>
    </w:p>
    <w:p w14:paraId="4DB7790D" w14:textId="77777777" w:rsidR="000E5EA1" w:rsidRPr="005D78EE" w:rsidRDefault="000E5EA1" w:rsidP="000E5EA1">
      <w:pPr>
        <w:spacing w:after="0" w:line="276" w:lineRule="auto"/>
        <w:ind w:left="2880"/>
        <w:contextualSpacing/>
        <w:rPr>
          <w:rFonts w:cstheme="minorHAnsi"/>
        </w:rPr>
      </w:pPr>
      <w:r w:rsidRPr="005D78EE">
        <w:rPr>
          <w:rFonts w:cstheme="minorHAnsi"/>
        </w:rPr>
        <w:t>Holly Ray, Central Methodist University</w:t>
      </w:r>
    </w:p>
    <w:p w14:paraId="12ABB43A" w14:textId="77777777" w:rsidR="000E5EA1" w:rsidRPr="005D78EE" w:rsidRDefault="000E5EA1" w:rsidP="000E5EA1">
      <w:pPr>
        <w:spacing w:after="0" w:line="276" w:lineRule="auto"/>
        <w:ind w:left="2880"/>
        <w:contextualSpacing/>
        <w:rPr>
          <w:rFonts w:cstheme="minorHAnsi"/>
        </w:rPr>
      </w:pPr>
      <w:r w:rsidRPr="005D78EE">
        <w:rPr>
          <w:rFonts w:cstheme="minorHAnsi"/>
        </w:rPr>
        <w:t xml:space="preserve">Father Patrick </w:t>
      </w:r>
      <w:proofErr w:type="spellStart"/>
      <w:r w:rsidRPr="005D78EE">
        <w:rPr>
          <w:rFonts w:cstheme="minorHAnsi"/>
        </w:rPr>
        <w:t>Caveglia</w:t>
      </w:r>
      <w:proofErr w:type="spellEnd"/>
      <w:r w:rsidRPr="005D78EE">
        <w:rPr>
          <w:rFonts w:cstheme="minorHAnsi"/>
        </w:rPr>
        <w:t>, Conception Abbey &amp;amp; Seminary College</w:t>
      </w:r>
    </w:p>
    <w:p w14:paraId="602DDA01" w14:textId="77777777" w:rsidR="000E5EA1" w:rsidRPr="005D78EE" w:rsidRDefault="000E5EA1" w:rsidP="000E5EA1">
      <w:pPr>
        <w:spacing w:after="0" w:line="276" w:lineRule="auto"/>
        <w:ind w:left="2880"/>
        <w:contextualSpacing/>
        <w:rPr>
          <w:rFonts w:cstheme="minorHAnsi"/>
        </w:rPr>
      </w:pPr>
      <w:r w:rsidRPr="005D78EE">
        <w:rPr>
          <w:rFonts w:cstheme="minorHAnsi"/>
        </w:rPr>
        <w:t>Amanda Albert, Fontbonne University</w:t>
      </w:r>
    </w:p>
    <w:p w14:paraId="5A113666" w14:textId="77777777" w:rsidR="000E5EA1" w:rsidRPr="005D78EE" w:rsidRDefault="000E5EA1" w:rsidP="000E5EA1">
      <w:pPr>
        <w:spacing w:after="0" w:line="276" w:lineRule="auto"/>
        <w:ind w:left="2880"/>
        <w:contextualSpacing/>
        <w:rPr>
          <w:rFonts w:cstheme="minorHAnsi"/>
        </w:rPr>
      </w:pPr>
      <w:r w:rsidRPr="005D78EE">
        <w:rPr>
          <w:rFonts w:cstheme="minorHAnsi"/>
        </w:rPr>
        <w:t>Samantha Perkins, Interim at MO Valley College</w:t>
      </w:r>
    </w:p>
    <w:p w14:paraId="6160BF52" w14:textId="77777777" w:rsidR="000E5EA1" w:rsidRPr="005D78EE" w:rsidRDefault="000E5EA1" w:rsidP="000E5EA1">
      <w:pPr>
        <w:spacing w:after="0" w:line="276" w:lineRule="auto"/>
        <w:ind w:left="2880"/>
        <w:contextualSpacing/>
        <w:rPr>
          <w:rFonts w:cstheme="minorHAnsi"/>
        </w:rPr>
      </w:pPr>
      <w:r w:rsidRPr="005D78EE">
        <w:rPr>
          <w:rFonts w:cstheme="minorHAnsi"/>
        </w:rPr>
        <w:t>Justin Gill, Ozark Christian College</w:t>
      </w:r>
    </w:p>
    <w:p w14:paraId="57988594" w14:textId="77777777" w:rsidR="000E5EA1" w:rsidRPr="005D78EE" w:rsidRDefault="000E5EA1" w:rsidP="000E5EA1">
      <w:pPr>
        <w:spacing w:after="0" w:line="276" w:lineRule="auto"/>
        <w:ind w:left="2880"/>
        <w:contextualSpacing/>
        <w:rPr>
          <w:rFonts w:cstheme="minorHAnsi"/>
        </w:rPr>
      </w:pPr>
      <w:r w:rsidRPr="005D78EE">
        <w:rPr>
          <w:rFonts w:cstheme="minorHAnsi"/>
        </w:rPr>
        <w:t xml:space="preserve">Sarah </w:t>
      </w:r>
      <w:proofErr w:type="spellStart"/>
      <w:r w:rsidRPr="005D78EE">
        <w:rPr>
          <w:rFonts w:cstheme="minorHAnsi"/>
        </w:rPr>
        <w:t>Mabee</w:t>
      </w:r>
      <w:proofErr w:type="spellEnd"/>
      <w:r w:rsidRPr="005D78EE">
        <w:rPr>
          <w:rFonts w:cstheme="minorHAnsi"/>
        </w:rPr>
        <w:t>, Interim at Ozarks Technical Community College</w:t>
      </w:r>
    </w:p>
    <w:p w14:paraId="114961F9" w14:textId="77777777" w:rsidR="000E5EA1" w:rsidRPr="005D78EE" w:rsidRDefault="000E5EA1" w:rsidP="000E5EA1">
      <w:pPr>
        <w:spacing w:after="0" w:line="276" w:lineRule="auto"/>
        <w:ind w:left="2880"/>
        <w:contextualSpacing/>
        <w:rPr>
          <w:rFonts w:cstheme="minorHAnsi"/>
        </w:rPr>
      </w:pPr>
      <w:r w:rsidRPr="005D78EE">
        <w:rPr>
          <w:rFonts w:cstheme="minorHAnsi"/>
        </w:rPr>
        <w:t>Jennifer Nutefall, Saint Louis University</w:t>
      </w:r>
    </w:p>
    <w:p w14:paraId="474053D1" w14:textId="77777777" w:rsidR="000E5EA1" w:rsidRPr="005D78EE" w:rsidRDefault="000E5EA1" w:rsidP="000E5EA1">
      <w:pPr>
        <w:spacing w:after="0" w:line="276" w:lineRule="auto"/>
        <w:ind w:left="2880"/>
        <w:contextualSpacing/>
        <w:rPr>
          <w:rFonts w:cstheme="minorHAnsi"/>
        </w:rPr>
      </w:pPr>
      <w:r w:rsidRPr="005D78EE">
        <w:rPr>
          <w:rFonts w:cstheme="minorHAnsi"/>
        </w:rPr>
        <w:t>Dr. Andrew Street, Southwestern Baptist</w:t>
      </w:r>
      <w:r>
        <w:rPr>
          <w:rFonts w:cstheme="minorHAnsi"/>
        </w:rPr>
        <w:t xml:space="preserve"> Theological Seminary</w:t>
      </w:r>
    </w:p>
    <w:p w14:paraId="09DC41E9" w14:textId="77777777" w:rsidR="000E5EA1" w:rsidRPr="005D78EE" w:rsidRDefault="000E5EA1" w:rsidP="000E5EA1">
      <w:pPr>
        <w:spacing w:after="0" w:line="276" w:lineRule="auto"/>
        <w:ind w:left="2880"/>
        <w:contextualSpacing/>
        <w:rPr>
          <w:rFonts w:cstheme="minorHAnsi"/>
        </w:rPr>
      </w:pPr>
      <w:r w:rsidRPr="005D78EE">
        <w:rPr>
          <w:rFonts w:cstheme="minorHAnsi"/>
        </w:rPr>
        <w:t>Andrew Medley, Stat Technical College of MO</w:t>
      </w:r>
    </w:p>
    <w:p w14:paraId="61D937F9" w14:textId="77777777" w:rsidR="000E5EA1" w:rsidRPr="005D78EE" w:rsidRDefault="000E5EA1" w:rsidP="000E5EA1">
      <w:pPr>
        <w:spacing w:after="0" w:line="276" w:lineRule="auto"/>
        <w:ind w:left="2880"/>
        <w:contextualSpacing/>
        <w:rPr>
          <w:rFonts w:cstheme="minorHAnsi"/>
        </w:rPr>
      </w:pPr>
      <w:r w:rsidRPr="005D78EE">
        <w:rPr>
          <w:rFonts w:cstheme="minorHAnsi"/>
        </w:rPr>
        <w:lastRenderedPageBreak/>
        <w:t>Deborah Ward, (no longer interim) University of MO, Columbia</w:t>
      </w:r>
    </w:p>
    <w:p w14:paraId="65452B5D" w14:textId="77777777" w:rsidR="000E5EA1" w:rsidRPr="006E0430" w:rsidRDefault="000E5EA1" w:rsidP="000E5EA1">
      <w:pPr>
        <w:spacing w:after="0" w:line="276" w:lineRule="auto"/>
        <w:ind w:left="2880"/>
        <w:contextualSpacing/>
        <w:rPr>
          <w:rFonts w:cstheme="minorHAnsi"/>
        </w:rPr>
      </w:pPr>
      <w:r w:rsidRPr="005D78EE">
        <w:rPr>
          <w:rFonts w:cstheme="minorHAnsi"/>
        </w:rPr>
        <w:t>Jill Mahoney, William Woods University</w:t>
      </w:r>
    </w:p>
    <w:p w14:paraId="299D7BCF" w14:textId="77777777" w:rsidR="000E5EA1" w:rsidRPr="0049494F" w:rsidRDefault="000E5EA1" w:rsidP="000E5EA1">
      <w:pPr>
        <w:spacing w:after="0" w:line="276" w:lineRule="auto"/>
        <w:ind w:left="2160"/>
        <w:contextualSpacing/>
        <w:rPr>
          <w:rFonts w:cstheme="minorHAnsi"/>
          <w:highlight w:val="yellow"/>
        </w:rPr>
      </w:pPr>
      <w:r>
        <w:rPr>
          <w:rFonts w:cstheme="minorHAnsi"/>
        </w:rPr>
        <w:t xml:space="preserve">3. </w:t>
      </w:r>
      <w:r w:rsidRPr="006E0430">
        <w:rPr>
          <w:rFonts w:cstheme="minorHAnsi"/>
        </w:rPr>
        <w:t>Proxies for this Meeting</w:t>
      </w:r>
      <w:r>
        <w:rPr>
          <w:rFonts w:cstheme="minorHAnsi"/>
        </w:rPr>
        <w:t>- as listed above</w:t>
      </w:r>
    </w:p>
    <w:p w14:paraId="19A372B1" w14:textId="77777777" w:rsidR="000E5EA1" w:rsidRPr="006E0430" w:rsidRDefault="000E5EA1" w:rsidP="000E5EA1">
      <w:pPr>
        <w:numPr>
          <w:ilvl w:val="1"/>
          <w:numId w:val="2"/>
        </w:numPr>
        <w:spacing w:after="0" w:line="276" w:lineRule="auto"/>
        <w:ind w:hanging="360"/>
        <w:contextualSpacing/>
        <w:rPr>
          <w:rFonts w:cstheme="minorHAnsi"/>
        </w:rPr>
      </w:pPr>
      <w:r w:rsidRPr="006E0430">
        <w:rPr>
          <w:rFonts w:cstheme="minorHAnsi"/>
        </w:rPr>
        <w:t>Adoption of the Agenda</w:t>
      </w:r>
      <w:r>
        <w:rPr>
          <w:rFonts w:cstheme="minorHAnsi"/>
        </w:rPr>
        <w:t xml:space="preserve">: </w:t>
      </w:r>
      <w:r w:rsidRPr="001F1FEE">
        <w:rPr>
          <w:color w:val="000000" w:themeColor="text1"/>
          <w:sz w:val="28"/>
          <w:szCs w:val="28"/>
        </w:rPr>
        <w:t xml:space="preserve"> </w:t>
      </w:r>
      <w:r w:rsidRPr="001F1FEE">
        <w:rPr>
          <w:color w:val="000000" w:themeColor="text1"/>
        </w:rPr>
        <w:t xml:space="preserve">Sarah Smith moved and </w:t>
      </w:r>
      <w:r w:rsidRPr="005D78EE">
        <w:rPr>
          <w:color w:val="000000" w:themeColor="text1"/>
        </w:rPr>
        <w:t xml:space="preserve">Emily </w:t>
      </w:r>
      <w:proofErr w:type="spellStart"/>
      <w:r w:rsidRPr="005D78EE">
        <w:rPr>
          <w:color w:val="000000" w:themeColor="text1"/>
        </w:rPr>
        <w:t>Jaycox</w:t>
      </w:r>
      <w:proofErr w:type="spellEnd"/>
      <w:r w:rsidRPr="001F1FEE">
        <w:rPr>
          <w:color w:val="000000" w:themeColor="text1"/>
        </w:rPr>
        <w:t xml:space="preserve"> seconded adoption of the agenda.  The motion passed.</w:t>
      </w:r>
    </w:p>
    <w:p w14:paraId="2E73B683" w14:textId="77777777" w:rsidR="000E5EA1" w:rsidRPr="006E0430" w:rsidRDefault="000E5EA1" w:rsidP="000E5EA1">
      <w:pPr>
        <w:numPr>
          <w:ilvl w:val="1"/>
          <w:numId w:val="2"/>
        </w:numPr>
        <w:spacing w:after="0" w:line="276" w:lineRule="auto"/>
        <w:ind w:hanging="360"/>
        <w:contextualSpacing/>
        <w:rPr>
          <w:rFonts w:cstheme="minorHAnsi"/>
        </w:rPr>
      </w:pPr>
      <w:r w:rsidRPr="006E0430">
        <w:rPr>
          <w:rFonts w:cstheme="minorHAnsi"/>
        </w:rPr>
        <w:t>Approval of the June 6, 2022 Membership meeting minutes</w:t>
      </w:r>
      <w:r>
        <w:rPr>
          <w:rFonts w:cstheme="minorHAnsi"/>
        </w:rPr>
        <w:t xml:space="preserve">: Katie </w:t>
      </w:r>
      <w:proofErr w:type="spellStart"/>
      <w:r>
        <w:rPr>
          <w:rFonts w:cstheme="minorHAnsi"/>
        </w:rPr>
        <w:t>Marney</w:t>
      </w:r>
      <w:proofErr w:type="spellEnd"/>
      <w:r>
        <w:rPr>
          <w:rFonts w:cstheme="minorHAnsi"/>
        </w:rPr>
        <w:t xml:space="preserve"> requested a correction, stating that she had attended but was not listed.  </w:t>
      </w:r>
      <w:r w:rsidRPr="0011054F">
        <w:rPr>
          <w:rFonts w:cstheme="minorHAnsi"/>
        </w:rPr>
        <w:t>Chris Dames</w:t>
      </w:r>
      <w:r>
        <w:rPr>
          <w:rFonts w:cstheme="minorHAnsi"/>
        </w:rPr>
        <w:t xml:space="preserve"> moved for approval, seconded by Kim Kietzman. The minutes were approved with correction. </w:t>
      </w:r>
    </w:p>
    <w:p w14:paraId="282D7AA3" w14:textId="77777777" w:rsidR="000E5EA1" w:rsidRDefault="000E5EA1" w:rsidP="000E5EA1">
      <w:pPr>
        <w:ind w:left="720"/>
        <w:contextualSpacing/>
        <w:rPr>
          <w:rFonts w:cstheme="minorHAnsi"/>
        </w:rPr>
      </w:pPr>
    </w:p>
    <w:p w14:paraId="73C677C8" w14:textId="77777777" w:rsidR="000E5EA1" w:rsidRPr="006E0430" w:rsidRDefault="000E5EA1" w:rsidP="000E5EA1">
      <w:pPr>
        <w:numPr>
          <w:ilvl w:val="0"/>
          <w:numId w:val="2"/>
        </w:numPr>
        <w:spacing w:after="0" w:line="276" w:lineRule="auto"/>
        <w:ind w:hanging="360"/>
        <w:contextualSpacing/>
        <w:rPr>
          <w:rFonts w:cstheme="minorHAnsi"/>
        </w:rPr>
      </w:pPr>
      <w:r w:rsidRPr="006E0430">
        <w:rPr>
          <w:rFonts w:cstheme="minorHAnsi"/>
        </w:rPr>
        <w:t>Treasurer’s Report – Nathan James, Treasurer</w:t>
      </w:r>
      <w:r>
        <w:rPr>
          <w:rFonts w:cstheme="minorHAnsi"/>
        </w:rPr>
        <w:t>: Nathan reports that overall, finances are healthy.</w:t>
      </w:r>
    </w:p>
    <w:p w14:paraId="1FEE392E" w14:textId="77777777" w:rsidR="000E5EA1" w:rsidRDefault="000E5EA1" w:rsidP="000E5EA1">
      <w:pPr>
        <w:ind w:left="720"/>
        <w:contextualSpacing/>
        <w:rPr>
          <w:rFonts w:cstheme="minorHAnsi"/>
        </w:rPr>
      </w:pPr>
    </w:p>
    <w:p w14:paraId="11146791" w14:textId="77777777" w:rsidR="000E5EA1" w:rsidRPr="006E0430" w:rsidRDefault="000E5EA1" w:rsidP="000E5EA1">
      <w:pPr>
        <w:numPr>
          <w:ilvl w:val="0"/>
          <w:numId w:val="2"/>
        </w:numPr>
        <w:spacing w:after="0" w:line="276" w:lineRule="auto"/>
        <w:ind w:hanging="360"/>
        <w:contextualSpacing/>
        <w:rPr>
          <w:rFonts w:cstheme="minorHAnsi"/>
        </w:rPr>
      </w:pPr>
      <w:r w:rsidRPr="006E0430">
        <w:rPr>
          <w:rFonts w:cstheme="minorHAnsi"/>
        </w:rPr>
        <w:t>New Business</w:t>
      </w:r>
      <w:r>
        <w:rPr>
          <w:rFonts w:cstheme="minorHAnsi"/>
        </w:rPr>
        <w:t>: EBSCO team members were present in person and virtually to provide information on the following, and answer questions.</w:t>
      </w:r>
    </w:p>
    <w:p w14:paraId="56D5CE96" w14:textId="77777777" w:rsidR="000E5EA1" w:rsidRDefault="000E5EA1" w:rsidP="000E5EA1">
      <w:pPr>
        <w:pStyle w:val="ListParagraph"/>
        <w:numPr>
          <w:ilvl w:val="1"/>
          <w:numId w:val="2"/>
        </w:numPr>
        <w:spacing w:line="276" w:lineRule="auto"/>
        <w:ind w:hanging="360"/>
        <w:rPr>
          <w:rFonts w:asciiTheme="minorHAnsi" w:hAnsiTheme="minorHAnsi" w:cstheme="minorHAnsi"/>
        </w:rPr>
      </w:pPr>
      <w:r>
        <w:rPr>
          <w:rFonts w:asciiTheme="minorHAnsi" w:hAnsiTheme="minorHAnsi" w:cstheme="minorHAnsi"/>
        </w:rPr>
        <w:t>Overview of FOLIO and EBSCO Products</w:t>
      </w:r>
    </w:p>
    <w:p w14:paraId="63633113" w14:textId="77777777" w:rsidR="000E5EA1" w:rsidRDefault="000E5EA1" w:rsidP="000E5EA1">
      <w:pPr>
        <w:pStyle w:val="ListParagraph"/>
        <w:numPr>
          <w:ilvl w:val="1"/>
          <w:numId w:val="2"/>
        </w:numPr>
        <w:spacing w:line="276" w:lineRule="auto"/>
        <w:ind w:hanging="360"/>
        <w:rPr>
          <w:rFonts w:asciiTheme="minorHAnsi" w:hAnsiTheme="minorHAnsi" w:cstheme="minorHAnsi"/>
        </w:rPr>
      </w:pPr>
      <w:r>
        <w:rPr>
          <w:rFonts w:asciiTheme="minorHAnsi" w:hAnsiTheme="minorHAnsi" w:cstheme="minorHAnsi"/>
        </w:rPr>
        <w:t xml:space="preserve">Overview of Project </w:t>
      </w:r>
      <w:proofErr w:type="spellStart"/>
      <w:r>
        <w:rPr>
          <w:rFonts w:asciiTheme="minorHAnsi" w:hAnsiTheme="minorHAnsi" w:cstheme="minorHAnsi"/>
        </w:rPr>
        <w:t>ReShare</w:t>
      </w:r>
      <w:proofErr w:type="spellEnd"/>
    </w:p>
    <w:p w14:paraId="6F5E84E9" w14:textId="77777777" w:rsidR="000E5EA1" w:rsidRDefault="000E5EA1" w:rsidP="000E5EA1">
      <w:pPr>
        <w:pStyle w:val="ListParagraph"/>
        <w:numPr>
          <w:ilvl w:val="1"/>
          <w:numId w:val="2"/>
        </w:numPr>
        <w:spacing w:line="276" w:lineRule="auto"/>
        <w:ind w:hanging="360"/>
        <w:rPr>
          <w:rFonts w:asciiTheme="minorHAnsi" w:hAnsiTheme="minorHAnsi" w:cstheme="minorHAnsi"/>
        </w:rPr>
      </w:pPr>
      <w:r>
        <w:rPr>
          <w:rFonts w:asciiTheme="minorHAnsi" w:hAnsiTheme="minorHAnsi" w:cstheme="minorHAnsi"/>
        </w:rPr>
        <w:t xml:space="preserve">Timeline &amp; Plan for FOLIO and Project </w:t>
      </w:r>
      <w:proofErr w:type="spellStart"/>
      <w:r>
        <w:rPr>
          <w:rFonts w:asciiTheme="minorHAnsi" w:hAnsiTheme="minorHAnsi" w:cstheme="minorHAnsi"/>
        </w:rPr>
        <w:t>ReShare</w:t>
      </w:r>
      <w:proofErr w:type="spellEnd"/>
      <w:r>
        <w:rPr>
          <w:rFonts w:asciiTheme="minorHAnsi" w:hAnsiTheme="minorHAnsi" w:cstheme="minorHAnsi"/>
        </w:rPr>
        <w:t xml:space="preserve"> Implementation</w:t>
      </w:r>
    </w:p>
    <w:p w14:paraId="181DC4C6" w14:textId="77777777" w:rsidR="000E5EA1" w:rsidRPr="006E0430" w:rsidRDefault="000E5EA1" w:rsidP="000E5EA1">
      <w:pPr>
        <w:pStyle w:val="ListParagraph"/>
        <w:numPr>
          <w:ilvl w:val="1"/>
          <w:numId w:val="2"/>
        </w:numPr>
        <w:spacing w:line="276" w:lineRule="auto"/>
        <w:ind w:hanging="360"/>
        <w:rPr>
          <w:rFonts w:asciiTheme="minorHAnsi" w:hAnsiTheme="minorHAnsi" w:cstheme="minorHAnsi"/>
        </w:rPr>
      </w:pPr>
      <w:r>
        <w:rPr>
          <w:rFonts w:asciiTheme="minorHAnsi" w:hAnsiTheme="minorHAnsi" w:cstheme="minorHAnsi"/>
        </w:rPr>
        <w:t>Assessment FY2024</w:t>
      </w:r>
    </w:p>
    <w:p w14:paraId="4912A995" w14:textId="77777777" w:rsidR="000E5EA1" w:rsidRDefault="000E5EA1" w:rsidP="000E5EA1">
      <w:pPr>
        <w:ind w:left="720"/>
        <w:contextualSpacing/>
        <w:rPr>
          <w:rFonts w:cstheme="minorHAnsi"/>
        </w:rPr>
      </w:pPr>
    </w:p>
    <w:p w14:paraId="6C00A82C" w14:textId="77777777" w:rsidR="000E5EA1" w:rsidRDefault="000E5EA1" w:rsidP="000E5EA1">
      <w:pPr>
        <w:ind w:left="720"/>
        <w:contextualSpacing/>
        <w:rPr>
          <w:rFonts w:cstheme="minorHAnsi"/>
        </w:rPr>
      </w:pPr>
    </w:p>
    <w:p w14:paraId="7040812A" w14:textId="77777777" w:rsidR="000E5EA1" w:rsidRPr="006E0430" w:rsidRDefault="000E5EA1" w:rsidP="000E5EA1">
      <w:pPr>
        <w:numPr>
          <w:ilvl w:val="0"/>
          <w:numId w:val="2"/>
        </w:numPr>
        <w:spacing w:after="0" w:line="276" w:lineRule="auto"/>
        <w:ind w:hanging="360"/>
        <w:contextualSpacing/>
        <w:rPr>
          <w:rFonts w:cstheme="minorHAnsi"/>
        </w:rPr>
      </w:pPr>
      <w:r w:rsidRPr="006E0430">
        <w:rPr>
          <w:rFonts w:cstheme="minorHAnsi"/>
        </w:rPr>
        <w:t>Committee Reports</w:t>
      </w:r>
    </w:p>
    <w:p w14:paraId="13DA5A99" w14:textId="77777777" w:rsidR="00DC27F5" w:rsidRDefault="000E5EA1" w:rsidP="00DC27F5">
      <w:pPr>
        <w:pStyle w:val="ListParagraph"/>
        <w:numPr>
          <w:ilvl w:val="1"/>
          <w:numId w:val="2"/>
        </w:numPr>
        <w:spacing w:line="276" w:lineRule="auto"/>
        <w:ind w:hanging="360"/>
        <w:rPr>
          <w:rFonts w:asciiTheme="minorHAnsi" w:hAnsiTheme="minorHAnsi" w:cstheme="minorHAnsi"/>
          <w:sz w:val="22"/>
          <w:szCs w:val="22"/>
        </w:rPr>
      </w:pPr>
      <w:r w:rsidRPr="009D2A99">
        <w:rPr>
          <w:rFonts w:asciiTheme="minorHAnsi" w:hAnsiTheme="minorHAnsi" w:cstheme="minorHAnsi"/>
          <w:sz w:val="22"/>
          <w:szCs w:val="22"/>
        </w:rPr>
        <w:t>Bylaws – Zana Sueme: A brief meeting was held. Donna reported that the new MOBIUS address has been updated in all relevant locations on the website. She also reported that bylaws were recently updated. She will alert the committee of any changes at the state level that could bring impact. There were no questions.</w:t>
      </w:r>
    </w:p>
    <w:p w14:paraId="54535D88" w14:textId="3EFDEE24" w:rsidR="00CC231E" w:rsidRPr="00ED088E" w:rsidRDefault="00CC231E" w:rsidP="00DC27F5">
      <w:pPr>
        <w:pStyle w:val="ListParagraph"/>
        <w:numPr>
          <w:ilvl w:val="1"/>
          <w:numId w:val="2"/>
        </w:numPr>
        <w:spacing w:line="276" w:lineRule="auto"/>
        <w:ind w:hanging="360"/>
        <w:rPr>
          <w:rFonts w:asciiTheme="minorHAnsi" w:hAnsiTheme="minorHAnsi" w:cstheme="minorHAnsi"/>
          <w:sz w:val="22"/>
          <w:szCs w:val="22"/>
        </w:rPr>
      </w:pPr>
      <w:r w:rsidRPr="00ED088E">
        <w:rPr>
          <w:rFonts w:asciiTheme="minorHAnsi" w:hAnsiTheme="minorHAnsi" w:cstheme="minorHAnsi"/>
          <w:sz w:val="22"/>
          <w:szCs w:val="22"/>
        </w:rPr>
        <w:t>Circulation and Courier – Eileen Condon: The committee tested usable labels. The backordered labels are expected in November. They tabled discussion on major changes to labels until closer to the time of migration, when they could look at the situation more wholistically. They worked on revising the ILL policy, which had vendor specific language. They discussed issues with maximum costs and deadlines. This will all be reviewed in the December board meeting. There were no questions.</w:t>
      </w:r>
    </w:p>
    <w:p w14:paraId="6505726D" w14:textId="1D380A04" w:rsidR="000E5EA1" w:rsidRPr="00CC231E" w:rsidRDefault="000E5EA1" w:rsidP="00757522">
      <w:pPr>
        <w:pStyle w:val="ListParagraph"/>
        <w:numPr>
          <w:ilvl w:val="1"/>
          <w:numId w:val="2"/>
        </w:numPr>
        <w:spacing w:line="276" w:lineRule="auto"/>
        <w:ind w:hanging="360"/>
        <w:rPr>
          <w:rFonts w:asciiTheme="minorHAnsi" w:hAnsiTheme="minorHAnsi" w:cstheme="minorHAnsi"/>
          <w:sz w:val="22"/>
          <w:szCs w:val="22"/>
        </w:rPr>
      </w:pPr>
      <w:r w:rsidRPr="00CC231E">
        <w:rPr>
          <w:rFonts w:asciiTheme="minorHAnsi" w:hAnsiTheme="minorHAnsi" w:cstheme="minorHAnsi"/>
          <w:sz w:val="22"/>
          <w:szCs w:val="22"/>
        </w:rPr>
        <w:t>Digitization – Sarah Smith:   The committee has been very busy since June. They are continuing work with the Vital grant. Metadata projects are being completed. The due date is March of 2023. The Northeast Document Conservation Center has brought valuable resources to the committee for the membership. There were no questions.</w:t>
      </w:r>
    </w:p>
    <w:p w14:paraId="1D03B516" w14:textId="77777777" w:rsidR="000E5EA1" w:rsidRPr="009D2A99" w:rsidRDefault="000E5EA1" w:rsidP="000E5EA1">
      <w:pPr>
        <w:pStyle w:val="ListParagraph"/>
        <w:numPr>
          <w:ilvl w:val="1"/>
          <w:numId w:val="2"/>
        </w:numPr>
        <w:spacing w:line="276" w:lineRule="auto"/>
        <w:ind w:hanging="360"/>
        <w:rPr>
          <w:rFonts w:asciiTheme="minorHAnsi" w:hAnsiTheme="minorHAnsi" w:cstheme="minorHAnsi"/>
          <w:sz w:val="22"/>
          <w:szCs w:val="22"/>
        </w:rPr>
      </w:pPr>
      <w:r w:rsidRPr="009D2A99">
        <w:rPr>
          <w:rFonts w:asciiTheme="minorHAnsi" w:hAnsiTheme="minorHAnsi" w:cstheme="minorHAnsi"/>
          <w:sz w:val="22"/>
          <w:szCs w:val="22"/>
        </w:rPr>
        <w:t xml:space="preserve">E-Resources – Eric Deatherage: The committee met on October 17, 2022. They discussed the new adoption of Consortia Manager, which will streamline processes and provide an interface for managing renewals and license terms. Christina is in price negotiations for new resources. They are looking at how they can support and promote </w:t>
      </w:r>
      <w:proofErr w:type="spellStart"/>
      <w:r w:rsidRPr="009D2A99">
        <w:rPr>
          <w:rFonts w:asciiTheme="minorHAnsi" w:hAnsiTheme="minorHAnsi" w:cstheme="minorHAnsi"/>
          <w:sz w:val="22"/>
          <w:szCs w:val="22"/>
        </w:rPr>
        <w:lastRenderedPageBreak/>
        <w:t>eResources</w:t>
      </w:r>
      <w:proofErr w:type="spellEnd"/>
      <w:r w:rsidRPr="009D2A99">
        <w:rPr>
          <w:rFonts w:asciiTheme="minorHAnsi" w:hAnsiTheme="minorHAnsi" w:cstheme="minorHAnsi"/>
          <w:sz w:val="22"/>
          <w:szCs w:val="22"/>
        </w:rPr>
        <w:t xml:space="preserve"> to users. They are working on identifying potential Open Access resources. There were no questions. </w:t>
      </w:r>
    </w:p>
    <w:p w14:paraId="3246DFA4" w14:textId="77777777" w:rsidR="000E5EA1" w:rsidRPr="009D2A99" w:rsidRDefault="000E5EA1" w:rsidP="000E5EA1">
      <w:pPr>
        <w:pStyle w:val="ListParagraph"/>
        <w:numPr>
          <w:ilvl w:val="1"/>
          <w:numId w:val="2"/>
        </w:numPr>
        <w:spacing w:line="276" w:lineRule="auto"/>
        <w:ind w:hanging="360"/>
        <w:rPr>
          <w:rFonts w:asciiTheme="minorHAnsi" w:hAnsiTheme="minorHAnsi" w:cstheme="minorHAnsi"/>
          <w:sz w:val="22"/>
          <w:szCs w:val="22"/>
        </w:rPr>
      </w:pPr>
      <w:r w:rsidRPr="009D2A99">
        <w:rPr>
          <w:rFonts w:asciiTheme="minorHAnsi" w:hAnsiTheme="minorHAnsi" w:cstheme="minorHAnsi"/>
          <w:sz w:val="22"/>
          <w:szCs w:val="22"/>
        </w:rPr>
        <w:t xml:space="preserve">Professional Development – David Morris: </w:t>
      </w:r>
      <w:r>
        <w:rPr>
          <w:rFonts w:asciiTheme="minorHAnsi" w:hAnsiTheme="minorHAnsi" w:cstheme="minorHAnsi"/>
          <w:sz w:val="22"/>
          <w:szCs w:val="22"/>
        </w:rPr>
        <w:t xml:space="preserve"> </w:t>
      </w:r>
      <w:r w:rsidRPr="009D2A99">
        <w:rPr>
          <w:rFonts w:asciiTheme="minorHAnsi" w:hAnsiTheme="minorHAnsi" w:cstheme="minorHAnsi"/>
          <w:sz w:val="22"/>
          <w:szCs w:val="22"/>
        </w:rPr>
        <w:t xml:space="preserve">They have been tasked with determining funds for scholarships. There will be an ACRL scholarship opportunity for $2500, due on 11/21/22. An application will be made available. David encouraged leaders to promote the scholarship applications to their staff. In the future they hope to offer two scholarships. In early September they hope to send a survey requesting volunteers or asking members to nominate colleagues that can be listed in a Directory of Experts, to support various elements of library services. They are encouraging volunteers who may wish to present at future PD events. They are working on an FAQ for the website. They are working through ideas on creating webinars. There were no questions. </w:t>
      </w:r>
    </w:p>
    <w:p w14:paraId="63FE5777" w14:textId="77777777" w:rsidR="000E5EA1" w:rsidRPr="009D2A99" w:rsidRDefault="000E5EA1" w:rsidP="000E5EA1">
      <w:pPr>
        <w:pStyle w:val="ListParagraph"/>
        <w:numPr>
          <w:ilvl w:val="1"/>
          <w:numId w:val="2"/>
        </w:numPr>
        <w:spacing w:line="276" w:lineRule="auto"/>
        <w:ind w:hanging="360"/>
        <w:rPr>
          <w:rFonts w:asciiTheme="minorHAnsi" w:hAnsiTheme="minorHAnsi" w:cstheme="minorHAnsi"/>
          <w:sz w:val="22"/>
          <w:szCs w:val="22"/>
        </w:rPr>
      </w:pPr>
      <w:r w:rsidRPr="009D2A99">
        <w:rPr>
          <w:rFonts w:asciiTheme="minorHAnsi" w:hAnsiTheme="minorHAnsi" w:cstheme="minorHAnsi"/>
          <w:sz w:val="22"/>
          <w:szCs w:val="22"/>
        </w:rPr>
        <w:t>User Experience and Metadata – Doug Holland: Vivian reported on behalf of Doug. They met</w:t>
      </w:r>
      <w:r>
        <w:rPr>
          <w:rFonts w:asciiTheme="minorHAnsi" w:hAnsiTheme="minorHAnsi" w:cstheme="minorHAnsi"/>
          <w:sz w:val="22"/>
          <w:szCs w:val="22"/>
        </w:rPr>
        <w:t xml:space="preserve"> </w:t>
      </w:r>
      <w:r w:rsidRPr="009D2A99">
        <w:rPr>
          <w:rFonts w:asciiTheme="minorHAnsi" w:hAnsiTheme="minorHAnsi" w:cstheme="minorHAnsi"/>
          <w:sz w:val="22"/>
          <w:szCs w:val="22"/>
        </w:rPr>
        <w:t>on September 1</w:t>
      </w:r>
      <w:r w:rsidRPr="009D2A99">
        <w:rPr>
          <w:rFonts w:asciiTheme="minorHAnsi" w:hAnsiTheme="minorHAnsi" w:cstheme="minorHAnsi"/>
          <w:sz w:val="22"/>
          <w:szCs w:val="22"/>
          <w:vertAlign w:val="superscript"/>
        </w:rPr>
        <w:t>st</w:t>
      </w:r>
      <w:r w:rsidRPr="009D2A99">
        <w:rPr>
          <w:rFonts w:asciiTheme="minorHAnsi" w:hAnsiTheme="minorHAnsi" w:cstheme="minorHAnsi"/>
          <w:sz w:val="22"/>
          <w:szCs w:val="22"/>
        </w:rPr>
        <w:t>. They have an ongoing proposed joint project with the PD Committee. They have held a discussion, but there is no concrete plan yet. The</w:t>
      </w:r>
      <w:r>
        <w:rPr>
          <w:rFonts w:asciiTheme="minorHAnsi" w:hAnsiTheme="minorHAnsi" w:cstheme="minorHAnsi"/>
          <w:sz w:val="22"/>
          <w:szCs w:val="22"/>
        </w:rPr>
        <w:t>y</w:t>
      </w:r>
      <w:r w:rsidRPr="009D2A99">
        <w:rPr>
          <w:rFonts w:asciiTheme="minorHAnsi" w:hAnsiTheme="minorHAnsi" w:cstheme="minorHAnsi"/>
          <w:sz w:val="22"/>
          <w:szCs w:val="22"/>
        </w:rPr>
        <w:t xml:space="preserve"> are looking at common policies and practices. They have worked on “Tips and Tricks” to provide for users. They have discussed what could benefit the standalone members, if not shifting to FOLIO. A joint meeting has been proposed but not yet scheduled. There were no questions. </w:t>
      </w:r>
    </w:p>
    <w:p w14:paraId="2F6E559C" w14:textId="77777777" w:rsidR="000E5EA1" w:rsidRPr="009D2A99" w:rsidRDefault="000E5EA1" w:rsidP="000E5EA1">
      <w:pPr>
        <w:ind w:left="720"/>
        <w:contextualSpacing/>
        <w:rPr>
          <w:rFonts w:cstheme="minorHAnsi"/>
        </w:rPr>
      </w:pPr>
    </w:p>
    <w:p w14:paraId="36D7124C" w14:textId="77777777" w:rsidR="000E5EA1" w:rsidRPr="009D2A99" w:rsidRDefault="000E5EA1" w:rsidP="000E5EA1">
      <w:pPr>
        <w:numPr>
          <w:ilvl w:val="0"/>
          <w:numId w:val="2"/>
        </w:numPr>
        <w:spacing w:after="0" w:line="276" w:lineRule="auto"/>
        <w:ind w:hanging="360"/>
        <w:contextualSpacing/>
        <w:rPr>
          <w:rFonts w:cstheme="minorHAnsi"/>
        </w:rPr>
      </w:pPr>
      <w:r w:rsidRPr="009D2A99">
        <w:rPr>
          <w:rFonts w:cstheme="minorHAnsi"/>
        </w:rPr>
        <w:t xml:space="preserve">President’s Report – Sally Gibson: Sally expressed thanks to the RFP committee. She reported that several Listening Sessions were held with KC Towers. Questions included migration timeline; general communication; best practices; the future of clusters; professional development. She discussed the proposed “Protection of Minors” </w:t>
      </w:r>
      <w:r>
        <w:rPr>
          <w:rFonts w:cstheme="minorHAnsi"/>
        </w:rPr>
        <w:t xml:space="preserve">Administrative </w:t>
      </w:r>
      <w:r w:rsidRPr="009D2A99">
        <w:rPr>
          <w:rFonts w:cstheme="minorHAnsi"/>
        </w:rPr>
        <w:t xml:space="preserve">rule. She reported that </w:t>
      </w:r>
      <w:r>
        <w:rPr>
          <w:rFonts w:cstheme="minorHAnsi"/>
        </w:rPr>
        <w:t>the MOBIUS Board</w:t>
      </w:r>
      <w:r w:rsidRPr="009D2A99">
        <w:rPr>
          <w:rFonts w:cstheme="minorHAnsi"/>
        </w:rPr>
        <w:t xml:space="preserve"> plan to submit a comment to the public comm</w:t>
      </w:r>
      <w:r>
        <w:rPr>
          <w:rFonts w:cstheme="minorHAnsi"/>
        </w:rPr>
        <w:t>ent</w:t>
      </w:r>
      <w:r w:rsidRPr="009D2A99">
        <w:rPr>
          <w:rFonts w:cstheme="minorHAnsi"/>
        </w:rPr>
        <w:t xml:space="preserve">s. She encouraged members to talk with board members. She reported that the Missouri </w:t>
      </w:r>
      <w:r>
        <w:rPr>
          <w:rFonts w:cstheme="minorHAnsi"/>
        </w:rPr>
        <w:t xml:space="preserve">Association of </w:t>
      </w:r>
      <w:r w:rsidRPr="009D2A99">
        <w:rPr>
          <w:rFonts w:cstheme="minorHAnsi"/>
        </w:rPr>
        <w:t>School Librari</w:t>
      </w:r>
      <w:r>
        <w:rPr>
          <w:rFonts w:cstheme="minorHAnsi"/>
        </w:rPr>
        <w:t>ans</w:t>
      </w:r>
      <w:r w:rsidRPr="009D2A99">
        <w:rPr>
          <w:rFonts w:cstheme="minorHAnsi"/>
        </w:rPr>
        <w:t xml:space="preserve"> and </w:t>
      </w:r>
      <w:r>
        <w:rPr>
          <w:rFonts w:cstheme="minorHAnsi"/>
        </w:rPr>
        <w:t xml:space="preserve">MLA </w:t>
      </w:r>
      <w:r w:rsidRPr="009D2A99">
        <w:rPr>
          <w:rFonts w:cstheme="minorHAnsi"/>
        </w:rPr>
        <w:t>Intellectual Freedom committee ha</w:t>
      </w:r>
      <w:r>
        <w:rPr>
          <w:rFonts w:cstheme="minorHAnsi"/>
        </w:rPr>
        <w:t>ve statements posted on their websites</w:t>
      </w:r>
      <w:r w:rsidRPr="009D2A99">
        <w:rPr>
          <w:rFonts w:cstheme="minorHAnsi"/>
        </w:rPr>
        <w:t xml:space="preserve">. There were no questions. </w:t>
      </w:r>
    </w:p>
    <w:p w14:paraId="73E5B22A" w14:textId="77777777" w:rsidR="000E5EA1" w:rsidRPr="009D2A99" w:rsidRDefault="000E5EA1" w:rsidP="000E5EA1">
      <w:pPr>
        <w:ind w:left="720"/>
        <w:contextualSpacing/>
        <w:rPr>
          <w:rFonts w:cstheme="minorHAnsi"/>
        </w:rPr>
      </w:pPr>
    </w:p>
    <w:p w14:paraId="4DF0FD2D" w14:textId="77777777" w:rsidR="000E5EA1" w:rsidRPr="00171EBF" w:rsidRDefault="000E5EA1" w:rsidP="000E5EA1">
      <w:pPr>
        <w:numPr>
          <w:ilvl w:val="0"/>
          <w:numId w:val="2"/>
        </w:numPr>
        <w:spacing w:after="0" w:line="276" w:lineRule="auto"/>
        <w:ind w:hanging="360"/>
        <w:contextualSpacing/>
        <w:rPr>
          <w:rFonts w:cstheme="minorHAnsi"/>
        </w:rPr>
      </w:pPr>
      <w:r w:rsidRPr="009D2A99">
        <w:rPr>
          <w:rFonts w:cstheme="minorHAnsi"/>
        </w:rPr>
        <w:t>Executive Director and Strategic Plan Update – Donna Bacon: Donna reported that Monday.com will be our project management tool</w:t>
      </w:r>
      <w:r>
        <w:rPr>
          <w:rFonts w:cstheme="minorHAnsi"/>
        </w:rPr>
        <w:t xml:space="preserve"> for the migration process. </w:t>
      </w:r>
      <w:proofErr w:type="spellStart"/>
      <w:r>
        <w:rPr>
          <w:rFonts w:cstheme="minorHAnsi"/>
        </w:rPr>
        <w:t>ReShare</w:t>
      </w:r>
      <w:proofErr w:type="spellEnd"/>
      <w:r>
        <w:rPr>
          <w:rFonts w:cstheme="minorHAnsi"/>
        </w:rPr>
        <w:t xml:space="preserve"> will have Roadmap Training. All members will have access to the WIKI’s, which will be posted on the website. Members will be notified by email when new content is loaded. She urged attendees to notify her if anyone feels that not enough information is being shared. </w:t>
      </w:r>
    </w:p>
    <w:p w14:paraId="312D945F" w14:textId="77777777" w:rsidR="000E5EA1" w:rsidRDefault="000E5EA1" w:rsidP="000E5EA1">
      <w:pPr>
        <w:spacing w:after="0" w:line="276" w:lineRule="auto"/>
        <w:ind w:left="720"/>
        <w:contextualSpacing/>
        <w:rPr>
          <w:rFonts w:cstheme="minorHAnsi"/>
        </w:rPr>
      </w:pPr>
      <w:r w:rsidRPr="00582B98">
        <w:rPr>
          <w:rFonts w:cstheme="minorHAnsi"/>
        </w:rPr>
        <w:t xml:space="preserve">She reports she has completed almost all KC Listening Posts and will be moving on to St. Louis next. </w:t>
      </w:r>
    </w:p>
    <w:p w14:paraId="3CA1BF01" w14:textId="77777777" w:rsidR="000E5EA1" w:rsidRDefault="000E5EA1" w:rsidP="000E5EA1">
      <w:pPr>
        <w:spacing w:after="0" w:line="276" w:lineRule="auto"/>
        <w:ind w:left="720"/>
        <w:contextualSpacing/>
        <w:rPr>
          <w:rFonts w:cstheme="minorHAnsi"/>
        </w:rPr>
      </w:pPr>
      <w:r>
        <w:rPr>
          <w:rFonts w:cstheme="minorHAnsi"/>
        </w:rPr>
        <w:t>S</w:t>
      </w:r>
      <w:r w:rsidRPr="00582B98">
        <w:rPr>
          <w:rFonts w:cstheme="minorHAnsi"/>
        </w:rPr>
        <w:t xml:space="preserve">he reminded attendees that EBSCO is recommending </w:t>
      </w:r>
      <w:proofErr w:type="spellStart"/>
      <w:r w:rsidRPr="00582B98">
        <w:rPr>
          <w:rFonts w:cstheme="minorHAnsi"/>
        </w:rPr>
        <w:t>OpenAthens</w:t>
      </w:r>
      <w:proofErr w:type="spellEnd"/>
      <w:r w:rsidRPr="00582B98">
        <w:rPr>
          <w:rFonts w:cstheme="minorHAnsi"/>
        </w:rPr>
        <w:t xml:space="preserve"> for proxy server, and that WAM will be ceasing with Sierra. She is awaiting quotes from OCLC </w:t>
      </w:r>
      <w:proofErr w:type="spellStart"/>
      <w:r w:rsidRPr="00582B98">
        <w:rPr>
          <w:rFonts w:cstheme="minorHAnsi"/>
        </w:rPr>
        <w:t>EZproxy</w:t>
      </w:r>
      <w:proofErr w:type="spellEnd"/>
      <w:r w:rsidRPr="00582B98">
        <w:rPr>
          <w:rFonts w:cstheme="minorHAnsi"/>
        </w:rPr>
        <w:t xml:space="preserve">. She will notify the membership when the information is available. </w:t>
      </w:r>
    </w:p>
    <w:p w14:paraId="24294F93" w14:textId="77777777" w:rsidR="000E5EA1" w:rsidRDefault="000E5EA1" w:rsidP="000E5EA1">
      <w:pPr>
        <w:spacing w:after="0" w:line="276" w:lineRule="auto"/>
        <w:ind w:left="720"/>
        <w:contextualSpacing/>
        <w:rPr>
          <w:rFonts w:cstheme="minorHAnsi"/>
        </w:rPr>
      </w:pPr>
      <w:r>
        <w:rPr>
          <w:rFonts w:cstheme="minorHAnsi"/>
        </w:rPr>
        <w:lastRenderedPageBreak/>
        <w:t>The MOBIUS Conference will be held June 5-7, 2023. She has been working with the PD Committee. Possibilities for keynotes or EBSCO presentations are being considered.</w:t>
      </w:r>
    </w:p>
    <w:p w14:paraId="5FDE7572" w14:textId="77777777" w:rsidR="000E5EA1" w:rsidRDefault="000E5EA1" w:rsidP="000E5EA1">
      <w:pPr>
        <w:spacing w:after="0" w:line="276" w:lineRule="auto"/>
        <w:ind w:left="720"/>
        <w:contextualSpacing/>
        <w:rPr>
          <w:rFonts w:cstheme="minorHAnsi"/>
        </w:rPr>
      </w:pPr>
      <w:r>
        <w:rPr>
          <w:rFonts w:cstheme="minorHAnsi"/>
        </w:rPr>
        <w:t xml:space="preserve">ICOLC will be held April 6-19, 2023. </w:t>
      </w:r>
    </w:p>
    <w:p w14:paraId="744C7558" w14:textId="77777777" w:rsidR="000E5EA1" w:rsidRDefault="000E5EA1" w:rsidP="000E5EA1">
      <w:pPr>
        <w:spacing w:after="0" w:line="276" w:lineRule="auto"/>
        <w:ind w:left="720"/>
        <w:contextualSpacing/>
        <w:rPr>
          <w:rFonts w:cstheme="minorHAnsi"/>
        </w:rPr>
      </w:pPr>
      <w:r>
        <w:rPr>
          <w:rFonts w:cstheme="minorHAnsi"/>
        </w:rPr>
        <w:t xml:space="preserve">MOSS, Evergreen, </w:t>
      </w:r>
      <w:proofErr w:type="spellStart"/>
      <w:r>
        <w:rPr>
          <w:rFonts w:cstheme="minorHAnsi"/>
        </w:rPr>
        <w:t>Omeka</w:t>
      </w:r>
      <w:proofErr w:type="spellEnd"/>
      <w:r>
        <w:rPr>
          <w:rFonts w:cstheme="minorHAnsi"/>
        </w:rPr>
        <w:t>: CW Mars was just migrated to MOSS.</w:t>
      </w:r>
    </w:p>
    <w:p w14:paraId="343EB67E" w14:textId="77777777" w:rsidR="000E5EA1" w:rsidRPr="00582B98" w:rsidRDefault="000E5EA1" w:rsidP="000E5EA1">
      <w:pPr>
        <w:spacing w:after="0" w:line="276" w:lineRule="auto"/>
        <w:ind w:left="720"/>
        <w:contextualSpacing/>
        <w:rPr>
          <w:rFonts w:cstheme="minorHAnsi"/>
        </w:rPr>
      </w:pPr>
      <w:r>
        <w:rPr>
          <w:rFonts w:cstheme="minorHAnsi"/>
        </w:rPr>
        <w:t>Donna and other staff attended various conferences to promote MOBIUS Services. The conferences included PLA, MLA, and ILA. There were no questions.</w:t>
      </w:r>
    </w:p>
    <w:p w14:paraId="64EBCD9F" w14:textId="77777777" w:rsidR="000E5EA1" w:rsidRPr="009D2A99" w:rsidRDefault="000E5EA1" w:rsidP="000E5EA1">
      <w:pPr>
        <w:ind w:left="720"/>
        <w:contextualSpacing/>
        <w:rPr>
          <w:rFonts w:cstheme="minorHAnsi"/>
        </w:rPr>
      </w:pPr>
    </w:p>
    <w:p w14:paraId="453C4266" w14:textId="77777777" w:rsidR="000E5EA1" w:rsidRPr="009D2A99" w:rsidRDefault="000E5EA1" w:rsidP="000E5EA1">
      <w:pPr>
        <w:numPr>
          <w:ilvl w:val="0"/>
          <w:numId w:val="2"/>
        </w:numPr>
        <w:spacing w:after="0" w:line="276" w:lineRule="auto"/>
        <w:ind w:hanging="360"/>
        <w:contextualSpacing/>
        <w:rPr>
          <w:rFonts w:cstheme="minorHAnsi"/>
        </w:rPr>
      </w:pPr>
      <w:r w:rsidRPr="009D2A99">
        <w:rPr>
          <w:rFonts w:cstheme="minorHAnsi"/>
        </w:rPr>
        <w:t>State Librarian’s Report –</w:t>
      </w:r>
      <w:r>
        <w:rPr>
          <w:rFonts w:cstheme="minorHAnsi"/>
        </w:rPr>
        <w:t xml:space="preserve">No report </w:t>
      </w:r>
    </w:p>
    <w:p w14:paraId="33CC23A3" w14:textId="77777777" w:rsidR="000E5EA1" w:rsidRPr="009D2A99" w:rsidRDefault="000E5EA1" w:rsidP="000E5EA1">
      <w:pPr>
        <w:ind w:left="720"/>
        <w:contextualSpacing/>
        <w:rPr>
          <w:rFonts w:cstheme="minorHAnsi"/>
        </w:rPr>
      </w:pPr>
    </w:p>
    <w:p w14:paraId="3980033A" w14:textId="77777777" w:rsidR="000E5EA1" w:rsidRPr="009D2A99" w:rsidRDefault="000E5EA1" w:rsidP="000E5EA1">
      <w:pPr>
        <w:numPr>
          <w:ilvl w:val="0"/>
          <w:numId w:val="2"/>
        </w:numPr>
        <w:spacing w:after="0" w:line="276" w:lineRule="auto"/>
        <w:ind w:hanging="360"/>
        <w:contextualSpacing/>
        <w:rPr>
          <w:rFonts w:cstheme="minorHAnsi"/>
        </w:rPr>
      </w:pPr>
      <w:r w:rsidRPr="009D2A99">
        <w:rPr>
          <w:rFonts w:cstheme="minorHAnsi"/>
        </w:rPr>
        <w:t>Cluster Reports</w:t>
      </w:r>
    </w:p>
    <w:p w14:paraId="7F0887D5"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Archway</w:t>
      </w:r>
    </w:p>
    <w:p w14:paraId="054FE653"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Arthur</w:t>
      </w:r>
    </w:p>
    <w:p w14:paraId="6543C003"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Avalon</w:t>
      </w:r>
    </w:p>
    <w:p w14:paraId="732A2654"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Bridges</w:t>
      </w:r>
      <w:r>
        <w:rPr>
          <w:rFonts w:cstheme="minorHAnsi"/>
        </w:rPr>
        <w:t>: Jim reported: David Morris is now the director at Kenrick; Hannibal La Grange is now working to provide resources to the prison system; Amanda is the new director at Fontbonne; Lindenwood has been hosting public library card drives; Logan is closed for library construction; Webster added Uzbekistan and Georgia; Maryville currently has 3 librarians; Harris Stowe is seeking a new director; Missouri Baptist had a good Freshman enrollment and has added a Bachelor of Arts in Musical Theater.</w:t>
      </w:r>
    </w:p>
    <w:p w14:paraId="330D4C4B"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Explore</w:t>
      </w:r>
    </w:p>
    <w:p w14:paraId="2034A2C1"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KC Towers</w:t>
      </w:r>
    </w:p>
    <w:p w14:paraId="1E5480DC"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MOBIUS Managed</w:t>
      </w:r>
    </w:p>
    <w:p w14:paraId="2AE03AFC"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Standalone</w:t>
      </w:r>
    </w:p>
    <w:p w14:paraId="77439ED3"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Swan</w:t>
      </w:r>
    </w:p>
    <w:p w14:paraId="7830F737" w14:textId="77777777" w:rsidR="000E5EA1" w:rsidRPr="009D2A99" w:rsidRDefault="000E5EA1" w:rsidP="000E5EA1">
      <w:pPr>
        <w:contextualSpacing/>
        <w:rPr>
          <w:rFonts w:cstheme="minorHAnsi"/>
        </w:rPr>
      </w:pPr>
    </w:p>
    <w:p w14:paraId="0988EED9" w14:textId="77777777" w:rsidR="000E5EA1" w:rsidRPr="009D2A99" w:rsidRDefault="000E5EA1" w:rsidP="000E5EA1">
      <w:pPr>
        <w:numPr>
          <w:ilvl w:val="0"/>
          <w:numId w:val="2"/>
        </w:numPr>
        <w:spacing w:after="0" w:line="276" w:lineRule="auto"/>
        <w:ind w:hanging="360"/>
        <w:contextualSpacing/>
        <w:rPr>
          <w:rFonts w:cstheme="minorHAnsi"/>
        </w:rPr>
      </w:pPr>
      <w:r w:rsidRPr="009D2A99">
        <w:rPr>
          <w:rFonts w:cstheme="minorHAnsi"/>
        </w:rPr>
        <w:t>Announcements</w:t>
      </w:r>
    </w:p>
    <w:p w14:paraId="653FA3AA"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Next MOBIUS Board Meeting: December 9, 2022</w:t>
      </w:r>
    </w:p>
    <w:p w14:paraId="5576B0BC" w14:textId="77777777" w:rsidR="000E5EA1" w:rsidRPr="009D2A99" w:rsidRDefault="000E5EA1" w:rsidP="000E5EA1">
      <w:pPr>
        <w:numPr>
          <w:ilvl w:val="1"/>
          <w:numId w:val="2"/>
        </w:numPr>
        <w:spacing w:after="0" w:line="276" w:lineRule="auto"/>
        <w:ind w:hanging="360"/>
        <w:contextualSpacing/>
        <w:rPr>
          <w:rFonts w:cstheme="minorHAnsi"/>
        </w:rPr>
      </w:pPr>
      <w:r w:rsidRPr="009D2A99">
        <w:rPr>
          <w:rFonts w:cstheme="minorHAnsi"/>
        </w:rPr>
        <w:t>Next MOBIUS Membership Meeting: March 10, 2023</w:t>
      </w:r>
    </w:p>
    <w:p w14:paraId="4566FF6D" w14:textId="77777777" w:rsidR="000E5EA1" w:rsidRPr="009D2A99" w:rsidRDefault="000E5EA1" w:rsidP="000E5EA1">
      <w:pPr>
        <w:contextualSpacing/>
        <w:rPr>
          <w:rFonts w:cstheme="minorHAnsi"/>
        </w:rPr>
      </w:pPr>
    </w:p>
    <w:p w14:paraId="1B61DE5A" w14:textId="77777777" w:rsidR="000E5EA1" w:rsidRPr="00674C44" w:rsidRDefault="009C64B5" w:rsidP="009C64B5">
      <w:pPr>
        <w:spacing w:after="0" w:line="276" w:lineRule="auto"/>
        <w:contextualSpacing/>
        <w:rPr>
          <w:rFonts w:cstheme="minorHAnsi"/>
          <w:highlight w:val="yellow"/>
        </w:rPr>
      </w:pPr>
      <w:r>
        <w:rPr>
          <w:rFonts w:cstheme="minorHAnsi"/>
        </w:rPr>
        <w:t xml:space="preserve">X.  </w:t>
      </w:r>
      <w:r w:rsidR="000E5EA1" w:rsidRPr="009D2A99">
        <w:rPr>
          <w:rFonts w:cstheme="minorHAnsi"/>
        </w:rPr>
        <w:t>Adjournment</w:t>
      </w:r>
      <w:r w:rsidR="000E5EA1">
        <w:rPr>
          <w:rFonts w:cstheme="minorHAnsi"/>
        </w:rPr>
        <w:t xml:space="preserve">: </w:t>
      </w:r>
      <w:r w:rsidR="000E5EA1" w:rsidRPr="009C64B5">
        <w:rPr>
          <w:rFonts w:cstheme="minorHAnsi"/>
        </w:rPr>
        <w:t>Emily</w:t>
      </w:r>
      <w:r w:rsidR="000E5EA1">
        <w:rPr>
          <w:rFonts w:cstheme="minorHAnsi"/>
        </w:rPr>
        <w:t xml:space="preserve"> </w:t>
      </w:r>
      <w:proofErr w:type="spellStart"/>
      <w:r w:rsidR="000E5EA1">
        <w:rPr>
          <w:rFonts w:cstheme="minorHAnsi"/>
        </w:rPr>
        <w:t>Jaycox</w:t>
      </w:r>
      <w:proofErr w:type="spellEnd"/>
      <w:r w:rsidR="000E5EA1">
        <w:rPr>
          <w:rFonts w:cstheme="minorHAnsi"/>
        </w:rPr>
        <w:t xml:space="preserve"> motioned to adjourn, and Sarah Smi</w:t>
      </w:r>
      <w:r>
        <w:rPr>
          <w:rFonts w:cstheme="minorHAnsi"/>
        </w:rPr>
        <w:t>th seconded. Meeting adjourned at 1:02 pm.</w:t>
      </w:r>
      <w:r w:rsidR="000E5EA1" w:rsidRPr="00674C44">
        <w:rPr>
          <w:rFonts w:cstheme="minorHAnsi"/>
          <w:highlight w:val="yellow"/>
        </w:rPr>
        <w:t xml:space="preserve"> </w:t>
      </w:r>
    </w:p>
    <w:p w14:paraId="149BEFCD" w14:textId="77777777" w:rsidR="000E5EA1" w:rsidRDefault="000E5EA1" w:rsidP="000E5EA1"/>
    <w:p w14:paraId="3D4B3B6D" w14:textId="77777777" w:rsidR="000C7C88" w:rsidRDefault="000C7C88"/>
    <w:sectPr w:rsidR="000C7C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130D" w14:textId="77777777" w:rsidR="000C7C88" w:rsidRDefault="000C7C88" w:rsidP="000C7C88">
      <w:pPr>
        <w:spacing w:after="0" w:line="240" w:lineRule="auto"/>
      </w:pPr>
      <w:r>
        <w:separator/>
      </w:r>
    </w:p>
  </w:endnote>
  <w:endnote w:type="continuationSeparator" w:id="0">
    <w:p w14:paraId="0A5CB510" w14:textId="77777777" w:rsidR="000C7C88" w:rsidRDefault="000C7C88" w:rsidP="000C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802C" w14:textId="77777777" w:rsidR="000C7C88" w:rsidRDefault="000C7C88" w:rsidP="000C7C88">
      <w:pPr>
        <w:spacing w:after="0" w:line="240" w:lineRule="auto"/>
      </w:pPr>
      <w:r>
        <w:separator/>
      </w:r>
    </w:p>
  </w:footnote>
  <w:footnote w:type="continuationSeparator" w:id="0">
    <w:p w14:paraId="70BAE53C" w14:textId="77777777" w:rsidR="000C7C88" w:rsidRDefault="000C7C88" w:rsidP="000C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EDD1" w14:textId="75975E2E" w:rsidR="000C7C88" w:rsidRPr="0006109D" w:rsidRDefault="000C7C88" w:rsidP="000C7C88">
    <w:pPr>
      <w:pStyle w:val="NoSpacing"/>
      <w:jc w:val="right"/>
      <w:rPr>
        <w:b/>
        <w:sz w:val="24"/>
        <w:szCs w:val="24"/>
      </w:rPr>
    </w:pPr>
    <w:r>
      <w:rPr>
        <w:noProof/>
      </w:rPr>
      <w:drawing>
        <wp:anchor distT="0" distB="0" distL="114300" distR="114300" simplePos="0" relativeHeight="251657216" behindDoc="0" locked="0" layoutInCell="1" allowOverlap="1" wp14:anchorId="750E1495" wp14:editId="38387D0F">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w:t>
    </w:r>
    <w:r>
      <w:rPr>
        <w:b/>
        <w:sz w:val="24"/>
        <w:szCs w:val="24"/>
      </w:rPr>
      <w:t>Meeting Minutes</w:t>
    </w:r>
  </w:p>
  <w:p w14:paraId="790AA07A" w14:textId="77777777" w:rsidR="000C7C88" w:rsidRDefault="000C7C88" w:rsidP="000C7C88">
    <w:pPr>
      <w:pStyle w:val="NoSpacing"/>
      <w:jc w:val="right"/>
      <w:rPr>
        <w:b/>
        <w:sz w:val="24"/>
        <w:szCs w:val="24"/>
      </w:rPr>
    </w:pPr>
    <w:r>
      <w:rPr>
        <w:b/>
        <w:sz w:val="24"/>
        <w:szCs w:val="24"/>
      </w:rPr>
      <w:t>October 28, 2022</w:t>
    </w:r>
  </w:p>
  <w:p w14:paraId="27BB4F0C" w14:textId="77777777" w:rsidR="000C7C88" w:rsidRPr="002C5EB0" w:rsidRDefault="000C7C88" w:rsidP="000C7C88">
    <w:pPr>
      <w:pStyle w:val="NoSpacing"/>
      <w:jc w:val="right"/>
      <w:rPr>
        <w:b/>
        <w:sz w:val="24"/>
        <w:szCs w:val="24"/>
      </w:rPr>
    </w:pPr>
    <w:r>
      <w:rPr>
        <w:b/>
        <w:sz w:val="24"/>
        <w:szCs w:val="24"/>
      </w:rPr>
      <w:t>10:00 a.m. – 2:00 p.m.</w:t>
    </w:r>
    <w:r w:rsidRPr="002C5EB0">
      <w:rPr>
        <w:b/>
        <w:sz w:val="24"/>
        <w:szCs w:val="24"/>
      </w:rPr>
      <w:t xml:space="preserve"> </w:t>
    </w:r>
  </w:p>
  <w:p w14:paraId="57D45A65" w14:textId="77777777" w:rsidR="000C7C88" w:rsidRPr="002C5EB0" w:rsidRDefault="000C7C88" w:rsidP="000C7C88">
    <w:pPr>
      <w:pStyle w:val="NoSpacing"/>
      <w:jc w:val="right"/>
      <w:rPr>
        <w:b/>
        <w:sz w:val="24"/>
        <w:szCs w:val="24"/>
      </w:rPr>
    </w:pPr>
    <w:r>
      <w:rPr>
        <w:b/>
        <w:sz w:val="24"/>
        <w:szCs w:val="24"/>
      </w:rPr>
      <w:t xml:space="preserve">Hampton Inn &amp; Suites, Columbia MO </w:t>
    </w:r>
  </w:p>
  <w:p w14:paraId="089CC922" w14:textId="77777777" w:rsidR="000C7C88" w:rsidRDefault="000C7C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15B9"/>
    <w:multiLevelType w:val="multilevel"/>
    <w:tmpl w:val="03449A28"/>
    <w:lvl w:ilvl="0">
      <w:start w:val="1"/>
      <w:numFmt w:val="upperRoman"/>
      <w:pStyle w:val="Heading1"/>
      <w:lvlText w:val="%1."/>
      <w:lvlJc w:val="left"/>
      <w:pPr>
        <w:ind w:left="0" w:firstLine="0"/>
      </w:pPr>
      <w:rPr>
        <w:rFonts w:asciiTheme="minorHAnsi" w:eastAsiaTheme="minorHAnsi" w:hAnsiTheme="minorHAnsi" w:cstheme="min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60416545"/>
    <w:multiLevelType w:val="multilevel"/>
    <w:tmpl w:val="B116044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88"/>
    <w:rsid w:val="000377B5"/>
    <w:rsid w:val="000C7C88"/>
    <w:rsid w:val="000E5EA1"/>
    <w:rsid w:val="001960A2"/>
    <w:rsid w:val="003F29B8"/>
    <w:rsid w:val="006F4F83"/>
    <w:rsid w:val="00791035"/>
    <w:rsid w:val="008F16BF"/>
    <w:rsid w:val="00962B16"/>
    <w:rsid w:val="00987771"/>
    <w:rsid w:val="009A4F1E"/>
    <w:rsid w:val="009C64B5"/>
    <w:rsid w:val="00CC231E"/>
    <w:rsid w:val="00DC27F5"/>
    <w:rsid w:val="00E02A94"/>
    <w:rsid w:val="00ED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80B66"/>
  <w15:chartTrackingRefBased/>
  <w15:docId w15:val="{E246A5BE-8400-4F80-BEA4-C80FC61C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88"/>
  </w:style>
  <w:style w:type="paragraph" w:styleId="Heading1">
    <w:name w:val="heading 1"/>
    <w:basedOn w:val="Normal"/>
    <w:next w:val="Normal"/>
    <w:link w:val="Heading1Char"/>
    <w:uiPriority w:val="9"/>
    <w:qFormat/>
    <w:rsid w:val="000C7C8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7C8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7C8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C7C8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C7C8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C7C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C7C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C7C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7C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88"/>
  </w:style>
  <w:style w:type="paragraph" w:styleId="Footer">
    <w:name w:val="footer"/>
    <w:basedOn w:val="Normal"/>
    <w:link w:val="FooterChar"/>
    <w:uiPriority w:val="99"/>
    <w:unhideWhenUsed/>
    <w:rsid w:val="000C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88"/>
  </w:style>
  <w:style w:type="paragraph" w:styleId="NoSpacing">
    <w:name w:val="No Spacing"/>
    <w:uiPriority w:val="1"/>
    <w:qFormat/>
    <w:rsid w:val="000C7C88"/>
    <w:pPr>
      <w:spacing w:after="0" w:line="240" w:lineRule="auto"/>
    </w:pPr>
  </w:style>
  <w:style w:type="character" w:customStyle="1" w:styleId="Heading1Char">
    <w:name w:val="Heading 1 Char"/>
    <w:basedOn w:val="DefaultParagraphFont"/>
    <w:link w:val="Heading1"/>
    <w:uiPriority w:val="9"/>
    <w:rsid w:val="000C7C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7C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C7C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C7C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C7C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C7C8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C7C8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C7C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7C8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C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EA1"/>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C231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231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89919">
      <w:bodyDiv w:val="1"/>
      <w:marLeft w:val="0"/>
      <w:marRight w:val="0"/>
      <w:marTop w:val="0"/>
      <w:marBottom w:val="0"/>
      <w:divBdr>
        <w:top w:val="none" w:sz="0" w:space="0" w:color="auto"/>
        <w:left w:val="none" w:sz="0" w:space="0" w:color="auto"/>
        <w:bottom w:val="none" w:sz="0" w:space="0" w:color="auto"/>
        <w:right w:val="none" w:sz="0" w:space="0" w:color="auto"/>
      </w:divBdr>
    </w:div>
    <w:div w:id="20808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8CE9-40BF-44D2-9C7C-8A8D83F9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2024-01-11T19:19:00Z</dcterms:created>
  <dcterms:modified xsi:type="dcterms:W3CDTF">2024-01-11T19:19:00Z</dcterms:modified>
</cp:coreProperties>
</file>