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025299E" w14:textId="047C301B" w:rsidR="00F7795D" w:rsidRPr="001C6914" w:rsidRDefault="00F7795D" w:rsidP="00F7795D">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F7795D" w:rsidRPr="009965BE" w14:paraId="2E07D2E6" w14:textId="77777777" w:rsidTr="005E45E3">
        <w:trPr>
          <w:trHeight w:val="380"/>
        </w:trPr>
        <w:tc>
          <w:tcPr>
            <w:tcW w:w="5902" w:type="dxa"/>
          </w:tcPr>
          <w:p w14:paraId="3CBA766E" w14:textId="77777777" w:rsidR="00F7795D" w:rsidRPr="00D44DED" w:rsidRDefault="00F7795D" w:rsidP="005E45E3">
            <w:pPr>
              <w:rPr>
                <w:rFonts w:ascii="Calibri" w:hAnsi="Calibri"/>
                <w:sz w:val="22"/>
                <w:szCs w:val="22"/>
              </w:rPr>
            </w:pPr>
            <w:r w:rsidRPr="5D29086A">
              <w:rPr>
                <w:rFonts w:ascii="Calibri" w:hAnsi="Calibri"/>
                <w:sz w:val="22"/>
                <w:szCs w:val="22"/>
              </w:rPr>
              <w:t xml:space="preserve"> </w:t>
            </w:r>
            <w:r>
              <w:rPr>
                <w:rFonts w:ascii="Calibri" w:hAnsi="Calibri"/>
                <w:sz w:val="22"/>
                <w:szCs w:val="22"/>
              </w:rPr>
              <w:t xml:space="preserve">Laurie Hathman, </w:t>
            </w:r>
            <w:r w:rsidRPr="5D29086A">
              <w:rPr>
                <w:rFonts w:ascii="Calibri" w:hAnsi="Calibri"/>
                <w:sz w:val="22"/>
                <w:szCs w:val="22"/>
              </w:rPr>
              <w:t xml:space="preserve">President </w:t>
            </w:r>
            <w:r>
              <w:rPr>
                <w:rFonts w:ascii="Calibri" w:hAnsi="Calibri"/>
                <w:sz w:val="22"/>
                <w:szCs w:val="22"/>
              </w:rPr>
              <w:br/>
              <w:t>At-Large Member</w:t>
            </w:r>
            <w:r w:rsidRPr="5D29086A">
              <w:rPr>
                <w:rFonts w:ascii="Calibri" w:hAnsi="Calibri"/>
                <w:sz w:val="22"/>
                <w:szCs w:val="22"/>
              </w:rPr>
              <w:t xml:space="preserve"> </w:t>
            </w:r>
          </w:p>
        </w:tc>
        <w:tc>
          <w:tcPr>
            <w:tcW w:w="3561" w:type="dxa"/>
          </w:tcPr>
          <w:p w14:paraId="585E203E" w14:textId="77777777" w:rsidR="00F7795D" w:rsidRPr="00D44DED" w:rsidRDefault="00F7795D" w:rsidP="005E45E3">
            <w:pPr>
              <w:rPr>
                <w:rFonts w:ascii="Calibri" w:hAnsi="Calibri"/>
                <w:sz w:val="22"/>
                <w:szCs w:val="22"/>
              </w:rPr>
            </w:pPr>
            <w:r>
              <w:rPr>
                <w:rFonts w:ascii="Calibri" w:hAnsi="Calibri"/>
                <w:sz w:val="22"/>
                <w:szCs w:val="22"/>
              </w:rPr>
              <w:t>Rockhurst University</w:t>
            </w:r>
          </w:p>
        </w:tc>
      </w:tr>
      <w:tr w:rsidR="00F7795D" w:rsidRPr="009965BE" w14:paraId="023880D5" w14:textId="77777777" w:rsidTr="005E45E3">
        <w:trPr>
          <w:trHeight w:val="380"/>
        </w:trPr>
        <w:tc>
          <w:tcPr>
            <w:tcW w:w="5902" w:type="dxa"/>
          </w:tcPr>
          <w:p w14:paraId="7D329C5D" w14:textId="77777777" w:rsidR="00F7795D" w:rsidRDefault="00F7795D" w:rsidP="005E45E3">
            <w:pPr>
              <w:rPr>
                <w:rFonts w:ascii="Calibri" w:hAnsi="Calibri"/>
                <w:sz w:val="22"/>
                <w:szCs w:val="22"/>
              </w:rPr>
            </w:pPr>
            <w:r>
              <w:rPr>
                <w:rFonts w:ascii="Calibri" w:hAnsi="Calibri"/>
                <w:sz w:val="22"/>
                <w:szCs w:val="22"/>
              </w:rPr>
              <w:t>Eileen Condon</w:t>
            </w:r>
            <w:r w:rsidRPr="5D29086A">
              <w:rPr>
                <w:rFonts w:ascii="Calibri" w:hAnsi="Calibri"/>
                <w:sz w:val="22"/>
                <w:szCs w:val="22"/>
              </w:rPr>
              <w:t>, Vice</w:t>
            </w:r>
            <w:r>
              <w:rPr>
                <w:rFonts w:ascii="Calibri" w:hAnsi="Calibri"/>
                <w:sz w:val="22"/>
                <w:szCs w:val="22"/>
              </w:rPr>
              <w:t>-President/President-Elect and At-large member</w:t>
            </w:r>
            <w:r w:rsidRPr="5D29086A">
              <w:rPr>
                <w:rFonts w:ascii="Calibri" w:hAnsi="Calibri"/>
                <w:sz w:val="22"/>
                <w:szCs w:val="22"/>
              </w:rPr>
              <w:t xml:space="preserve"> </w:t>
            </w:r>
          </w:p>
        </w:tc>
        <w:tc>
          <w:tcPr>
            <w:tcW w:w="3561" w:type="dxa"/>
          </w:tcPr>
          <w:p w14:paraId="19A5A1AF" w14:textId="77777777" w:rsidR="00F7795D" w:rsidRDefault="00F7795D" w:rsidP="005E45E3">
            <w:pPr>
              <w:rPr>
                <w:rFonts w:ascii="Calibri" w:hAnsi="Calibri"/>
                <w:sz w:val="22"/>
                <w:szCs w:val="22"/>
              </w:rPr>
            </w:pPr>
            <w:r>
              <w:rPr>
                <w:rFonts w:ascii="Calibri" w:hAnsi="Calibri"/>
                <w:sz w:val="22"/>
                <w:szCs w:val="22"/>
              </w:rPr>
              <w:t>Webster University</w:t>
            </w:r>
          </w:p>
        </w:tc>
      </w:tr>
      <w:tr w:rsidR="009B4983" w:rsidRPr="009965BE" w14:paraId="69483E4D" w14:textId="77777777" w:rsidTr="005E45E3">
        <w:trPr>
          <w:trHeight w:val="380"/>
        </w:trPr>
        <w:tc>
          <w:tcPr>
            <w:tcW w:w="5902" w:type="dxa"/>
          </w:tcPr>
          <w:p w14:paraId="7D340426" w14:textId="0C9F19A9" w:rsidR="009B4983" w:rsidRDefault="009B4983" w:rsidP="005E45E3">
            <w:pPr>
              <w:rPr>
                <w:rFonts w:ascii="Calibri" w:hAnsi="Calibri"/>
                <w:sz w:val="22"/>
                <w:szCs w:val="22"/>
              </w:rPr>
            </w:pPr>
            <w:r>
              <w:rPr>
                <w:rFonts w:ascii="Calibri" w:hAnsi="Calibri"/>
                <w:sz w:val="22"/>
                <w:szCs w:val="22"/>
              </w:rPr>
              <w:t>Valerie Darst, Past President</w:t>
            </w:r>
          </w:p>
        </w:tc>
        <w:tc>
          <w:tcPr>
            <w:tcW w:w="3561" w:type="dxa"/>
          </w:tcPr>
          <w:p w14:paraId="4F902E2C" w14:textId="65CFA90B" w:rsidR="009B4983" w:rsidRDefault="00FD3757" w:rsidP="005E45E3">
            <w:pPr>
              <w:rPr>
                <w:rFonts w:ascii="Calibri" w:hAnsi="Calibri"/>
                <w:sz w:val="22"/>
                <w:szCs w:val="22"/>
              </w:rPr>
            </w:pPr>
            <w:r>
              <w:rPr>
                <w:rFonts w:ascii="Calibri" w:hAnsi="Calibri"/>
                <w:sz w:val="22"/>
                <w:szCs w:val="22"/>
              </w:rPr>
              <w:t>Retired</w:t>
            </w:r>
          </w:p>
        </w:tc>
      </w:tr>
      <w:tr w:rsidR="00F7795D" w:rsidRPr="009965BE" w14:paraId="6377CA7F" w14:textId="77777777" w:rsidTr="005E45E3">
        <w:trPr>
          <w:trHeight w:val="380"/>
        </w:trPr>
        <w:tc>
          <w:tcPr>
            <w:tcW w:w="5902" w:type="dxa"/>
          </w:tcPr>
          <w:p w14:paraId="4CB31F14" w14:textId="77777777" w:rsidR="00F7795D" w:rsidRDefault="00F7795D" w:rsidP="005E45E3">
            <w:pPr>
              <w:rPr>
                <w:rFonts w:ascii="Calibri" w:hAnsi="Calibri"/>
                <w:sz w:val="22"/>
                <w:szCs w:val="22"/>
              </w:rPr>
            </w:pPr>
            <w:r>
              <w:rPr>
                <w:rFonts w:ascii="Calibri" w:hAnsi="Calibri"/>
                <w:sz w:val="22"/>
                <w:szCs w:val="22"/>
              </w:rPr>
              <w:t>Ellen Dickman, Treasurer and At-Large Member</w:t>
            </w:r>
          </w:p>
        </w:tc>
        <w:tc>
          <w:tcPr>
            <w:tcW w:w="3561" w:type="dxa"/>
          </w:tcPr>
          <w:p w14:paraId="0EBC28D9" w14:textId="77777777" w:rsidR="00F7795D" w:rsidRDefault="00F7795D" w:rsidP="005E45E3">
            <w:pPr>
              <w:rPr>
                <w:rFonts w:ascii="Calibri" w:hAnsi="Calibri"/>
                <w:sz w:val="22"/>
                <w:szCs w:val="22"/>
              </w:rPr>
            </w:pPr>
            <w:r>
              <w:rPr>
                <w:rFonts w:ascii="Calibri" w:hAnsi="Calibri"/>
                <w:sz w:val="22"/>
                <w:szCs w:val="22"/>
              </w:rPr>
              <w:t>Logan University</w:t>
            </w:r>
          </w:p>
        </w:tc>
      </w:tr>
      <w:tr w:rsidR="00F7795D" w14:paraId="4B6950B8" w14:textId="77777777" w:rsidTr="005E45E3">
        <w:trPr>
          <w:trHeight w:val="380"/>
        </w:trPr>
        <w:tc>
          <w:tcPr>
            <w:tcW w:w="5902" w:type="dxa"/>
          </w:tcPr>
          <w:p w14:paraId="05A056C9" w14:textId="0AA8261C" w:rsidR="00F7795D" w:rsidRDefault="00F7795D" w:rsidP="005E45E3">
            <w:pPr>
              <w:rPr>
                <w:rFonts w:ascii="Calibri" w:hAnsi="Calibri"/>
                <w:sz w:val="22"/>
                <w:szCs w:val="22"/>
              </w:rPr>
            </w:pPr>
            <w:r w:rsidRPr="5D29086A">
              <w:rPr>
                <w:rFonts w:ascii="Calibri" w:hAnsi="Calibri"/>
                <w:sz w:val="22"/>
                <w:szCs w:val="22"/>
              </w:rPr>
              <w:t xml:space="preserve">Renee Gorrell, Secretary, </w:t>
            </w:r>
            <w:r>
              <w:rPr>
                <w:rFonts w:ascii="Calibri" w:hAnsi="Calibri"/>
                <w:sz w:val="22"/>
                <w:szCs w:val="22"/>
              </w:rPr>
              <w:br/>
            </w:r>
            <w:r w:rsidRPr="5D29086A">
              <w:rPr>
                <w:rFonts w:ascii="Calibri" w:hAnsi="Calibri"/>
                <w:sz w:val="22"/>
                <w:szCs w:val="22"/>
              </w:rPr>
              <w:t xml:space="preserve">Special Libraries </w:t>
            </w:r>
            <w:r>
              <w:rPr>
                <w:rFonts w:ascii="Calibri" w:hAnsi="Calibri"/>
                <w:sz w:val="22"/>
                <w:szCs w:val="22"/>
              </w:rPr>
              <w:t>Representative</w:t>
            </w:r>
          </w:p>
        </w:tc>
        <w:tc>
          <w:tcPr>
            <w:tcW w:w="3561" w:type="dxa"/>
          </w:tcPr>
          <w:p w14:paraId="732E1F07" w14:textId="77777777" w:rsidR="00F7795D" w:rsidRDefault="00F7795D" w:rsidP="005E45E3">
            <w:pPr>
              <w:rPr>
                <w:rFonts w:ascii="Calibri" w:hAnsi="Calibri"/>
                <w:sz w:val="22"/>
                <w:szCs w:val="22"/>
              </w:rPr>
            </w:pPr>
            <w:r>
              <w:rPr>
                <w:rFonts w:ascii="Calibri" w:hAnsi="Calibri"/>
                <w:sz w:val="22"/>
                <w:szCs w:val="22"/>
              </w:rPr>
              <w:t>Goldfarb School of Nursing</w:t>
            </w:r>
          </w:p>
        </w:tc>
      </w:tr>
      <w:tr w:rsidR="00F7795D" w14:paraId="7C2FC3E7" w14:textId="77777777" w:rsidTr="005E45E3">
        <w:trPr>
          <w:trHeight w:val="380"/>
        </w:trPr>
        <w:tc>
          <w:tcPr>
            <w:tcW w:w="5902" w:type="dxa"/>
          </w:tcPr>
          <w:p w14:paraId="25EF326E" w14:textId="605C9AE3" w:rsidR="00F7795D" w:rsidRDefault="00F7795D" w:rsidP="005E45E3">
            <w:pPr>
              <w:rPr>
                <w:rFonts w:ascii="Calibri" w:hAnsi="Calibri"/>
                <w:sz w:val="22"/>
                <w:szCs w:val="22"/>
              </w:rPr>
            </w:pPr>
            <w:r>
              <w:rPr>
                <w:rFonts w:ascii="Calibri" w:hAnsi="Calibri"/>
                <w:sz w:val="22"/>
                <w:szCs w:val="22"/>
              </w:rPr>
              <w:t xml:space="preserve">Sally Gibson, At-Large Member </w:t>
            </w:r>
            <w:r w:rsidR="006B32EA">
              <w:rPr>
                <w:rFonts w:ascii="Calibri" w:hAnsi="Calibri"/>
                <w:sz w:val="22"/>
                <w:szCs w:val="22"/>
              </w:rPr>
              <w:t>(</w:t>
            </w:r>
            <w:r w:rsidR="006B32EA" w:rsidRPr="006B32EA">
              <w:rPr>
                <w:rFonts w:ascii="Calibri" w:hAnsi="Calibri"/>
                <w:i/>
                <w:sz w:val="22"/>
                <w:szCs w:val="22"/>
              </w:rPr>
              <w:t>attended online</w:t>
            </w:r>
            <w:r w:rsidR="006B32EA">
              <w:rPr>
                <w:rFonts w:ascii="Calibri" w:hAnsi="Calibri"/>
                <w:sz w:val="22"/>
                <w:szCs w:val="22"/>
              </w:rPr>
              <w:t>)</w:t>
            </w:r>
            <w:r>
              <w:rPr>
                <w:rFonts w:ascii="Calibri" w:hAnsi="Calibri"/>
                <w:sz w:val="22"/>
                <w:szCs w:val="22"/>
              </w:rPr>
              <w:br/>
              <w:t xml:space="preserve">   </w:t>
            </w:r>
          </w:p>
        </w:tc>
        <w:tc>
          <w:tcPr>
            <w:tcW w:w="3561" w:type="dxa"/>
          </w:tcPr>
          <w:p w14:paraId="646E729C" w14:textId="77777777" w:rsidR="00F7795D" w:rsidRDefault="00F7795D" w:rsidP="005E45E3">
            <w:pPr>
              <w:rPr>
                <w:rFonts w:ascii="Calibri" w:hAnsi="Calibri"/>
                <w:sz w:val="22"/>
                <w:szCs w:val="22"/>
              </w:rPr>
            </w:pPr>
            <w:r>
              <w:rPr>
                <w:rFonts w:ascii="Calibri" w:hAnsi="Calibri"/>
                <w:sz w:val="22"/>
                <w:szCs w:val="22"/>
              </w:rPr>
              <w:t xml:space="preserve">Missouri Western State University </w:t>
            </w:r>
          </w:p>
        </w:tc>
      </w:tr>
      <w:tr w:rsidR="00F7795D" w14:paraId="1D84EEFE" w14:textId="77777777" w:rsidTr="005E45E3">
        <w:trPr>
          <w:trHeight w:val="386"/>
        </w:trPr>
        <w:tc>
          <w:tcPr>
            <w:tcW w:w="5902" w:type="dxa"/>
          </w:tcPr>
          <w:p w14:paraId="4F7B7113" w14:textId="77777777" w:rsidR="00F7795D" w:rsidRDefault="00F7795D" w:rsidP="005E45E3">
            <w:pPr>
              <w:rPr>
                <w:rFonts w:ascii="Calibri" w:hAnsi="Calibri"/>
                <w:sz w:val="22"/>
                <w:szCs w:val="22"/>
              </w:rPr>
            </w:pPr>
            <w:r>
              <w:rPr>
                <w:rFonts w:ascii="Calibri" w:hAnsi="Calibri"/>
                <w:sz w:val="22"/>
                <w:szCs w:val="22"/>
              </w:rPr>
              <w:t>Katie Marney, At-Large Member</w:t>
            </w:r>
          </w:p>
        </w:tc>
        <w:tc>
          <w:tcPr>
            <w:tcW w:w="3561" w:type="dxa"/>
          </w:tcPr>
          <w:p w14:paraId="4DADBEFE" w14:textId="77777777" w:rsidR="00F7795D" w:rsidRPr="5D29086A" w:rsidRDefault="00F7795D" w:rsidP="005E45E3">
            <w:pPr>
              <w:rPr>
                <w:rFonts w:ascii="Calibri" w:hAnsi="Calibri"/>
                <w:sz w:val="22"/>
                <w:szCs w:val="22"/>
              </w:rPr>
            </w:pPr>
            <w:r>
              <w:rPr>
                <w:rFonts w:ascii="Calibri" w:hAnsi="Calibri"/>
                <w:sz w:val="22"/>
                <w:szCs w:val="22"/>
              </w:rPr>
              <w:t>Culver-Stockton College</w:t>
            </w:r>
          </w:p>
        </w:tc>
      </w:tr>
      <w:tr w:rsidR="00F7795D" w14:paraId="57CAE120" w14:textId="77777777" w:rsidTr="005E45E3">
        <w:trPr>
          <w:trHeight w:val="380"/>
        </w:trPr>
        <w:tc>
          <w:tcPr>
            <w:tcW w:w="5902" w:type="dxa"/>
          </w:tcPr>
          <w:p w14:paraId="0FD13C26" w14:textId="11B79655" w:rsidR="00F7795D" w:rsidRPr="5D29086A" w:rsidRDefault="009B4983" w:rsidP="005E45E3">
            <w:pPr>
              <w:rPr>
                <w:rFonts w:ascii="Calibri" w:hAnsi="Calibri"/>
                <w:sz w:val="22"/>
                <w:szCs w:val="22"/>
              </w:rPr>
            </w:pPr>
            <w:r>
              <w:rPr>
                <w:rFonts w:ascii="Calibri" w:hAnsi="Calibri"/>
                <w:sz w:val="22"/>
                <w:szCs w:val="22"/>
              </w:rPr>
              <w:t xml:space="preserve">Ann Campion </w:t>
            </w:r>
            <w:r w:rsidR="00F7795D">
              <w:rPr>
                <w:rFonts w:ascii="Calibri" w:hAnsi="Calibri"/>
                <w:sz w:val="22"/>
                <w:szCs w:val="22"/>
              </w:rPr>
              <w:t>Riley</w:t>
            </w:r>
            <w:r w:rsidR="00F7795D" w:rsidRPr="5D29086A">
              <w:rPr>
                <w:rFonts w:ascii="Calibri" w:hAnsi="Calibri"/>
                <w:sz w:val="22"/>
                <w:szCs w:val="22"/>
              </w:rPr>
              <w:t xml:space="preserve">, At-Large Member </w:t>
            </w:r>
          </w:p>
        </w:tc>
        <w:tc>
          <w:tcPr>
            <w:tcW w:w="3561" w:type="dxa"/>
          </w:tcPr>
          <w:p w14:paraId="68FD4848" w14:textId="4B0EF9D1" w:rsidR="00F7795D" w:rsidRPr="5D29086A" w:rsidRDefault="00F7795D" w:rsidP="005E45E3">
            <w:pPr>
              <w:rPr>
                <w:rFonts w:ascii="Calibri" w:hAnsi="Calibri"/>
                <w:sz w:val="22"/>
                <w:szCs w:val="22"/>
              </w:rPr>
            </w:pPr>
            <w:r>
              <w:rPr>
                <w:rFonts w:ascii="Calibri" w:hAnsi="Calibri"/>
                <w:sz w:val="22"/>
                <w:szCs w:val="22"/>
              </w:rPr>
              <w:t>University of Missouri</w:t>
            </w:r>
            <w:r w:rsidR="009B4983">
              <w:rPr>
                <w:rFonts w:ascii="Calibri" w:hAnsi="Calibri"/>
                <w:sz w:val="22"/>
                <w:szCs w:val="22"/>
              </w:rPr>
              <w:t>-Columbia</w:t>
            </w:r>
          </w:p>
        </w:tc>
      </w:tr>
      <w:tr w:rsidR="00F7795D" w14:paraId="35BFC8C3" w14:textId="77777777" w:rsidTr="005E45E3">
        <w:trPr>
          <w:trHeight w:val="380"/>
        </w:trPr>
        <w:tc>
          <w:tcPr>
            <w:tcW w:w="5902" w:type="dxa"/>
          </w:tcPr>
          <w:p w14:paraId="1D2B62D7" w14:textId="77777777" w:rsidR="00F7795D" w:rsidRPr="5D29086A" w:rsidRDefault="00F7795D" w:rsidP="005E45E3">
            <w:pPr>
              <w:rPr>
                <w:rFonts w:ascii="Calibri" w:hAnsi="Calibri"/>
                <w:sz w:val="22"/>
                <w:szCs w:val="22"/>
              </w:rPr>
            </w:pPr>
            <w:r>
              <w:rPr>
                <w:rFonts w:ascii="Calibri" w:hAnsi="Calibri"/>
                <w:sz w:val="22"/>
                <w:szCs w:val="22"/>
              </w:rPr>
              <w:t>Ed Walton, At-Large Member</w:t>
            </w:r>
          </w:p>
        </w:tc>
        <w:tc>
          <w:tcPr>
            <w:tcW w:w="3561" w:type="dxa"/>
          </w:tcPr>
          <w:p w14:paraId="247BA042" w14:textId="77777777" w:rsidR="00F7795D" w:rsidRPr="5D29086A" w:rsidRDefault="00F7795D" w:rsidP="005E45E3">
            <w:pPr>
              <w:rPr>
                <w:rFonts w:ascii="Calibri" w:hAnsi="Calibri"/>
                <w:sz w:val="22"/>
                <w:szCs w:val="22"/>
              </w:rPr>
            </w:pPr>
            <w:r>
              <w:rPr>
                <w:rFonts w:ascii="Calibri" w:hAnsi="Calibri"/>
                <w:sz w:val="22"/>
                <w:szCs w:val="22"/>
              </w:rPr>
              <w:t>Southwest Baptist University</w:t>
            </w:r>
          </w:p>
        </w:tc>
      </w:tr>
      <w:tr w:rsidR="00F7795D" w:rsidRPr="009965BE" w14:paraId="48B6CFB4" w14:textId="77777777" w:rsidTr="005E45E3">
        <w:trPr>
          <w:trHeight w:val="380"/>
        </w:trPr>
        <w:tc>
          <w:tcPr>
            <w:tcW w:w="5902" w:type="dxa"/>
          </w:tcPr>
          <w:p w14:paraId="1985B0F1" w14:textId="77777777" w:rsidR="00F7795D" w:rsidRDefault="00F7795D" w:rsidP="005E45E3">
            <w:pPr>
              <w:rPr>
                <w:rFonts w:ascii="Calibri" w:hAnsi="Calibri"/>
                <w:sz w:val="22"/>
                <w:szCs w:val="22"/>
              </w:rPr>
            </w:pPr>
            <w:r>
              <w:rPr>
                <w:rFonts w:ascii="Calibri" w:hAnsi="Calibri"/>
                <w:sz w:val="22"/>
                <w:szCs w:val="22"/>
              </w:rPr>
              <w:t>Lea Briggs, Academic Library Representative</w:t>
            </w:r>
          </w:p>
        </w:tc>
        <w:tc>
          <w:tcPr>
            <w:tcW w:w="3561" w:type="dxa"/>
          </w:tcPr>
          <w:p w14:paraId="38E1C7B2" w14:textId="77777777" w:rsidR="00F7795D" w:rsidRDefault="00F7795D" w:rsidP="005E45E3">
            <w:pPr>
              <w:rPr>
                <w:rFonts w:ascii="Calibri" w:hAnsi="Calibri"/>
                <w:sz w:val="22"/>
                <w:szCs w:val="22"/>
              </w:rPr>
            </w:pPr>
            <w:r>
              <w:rPr>
                <w:rFonts w:ascii="Calibri" w:hAnsi="Calibri"/>
                <w:sz w:val="22"/>
                <w:szCs w:val="22"/>
              </w:rPr>
              <w:t xml:space="preserve">Northwest Missouri State University </w:t>
            </w:r>
          </w:p>
        </w:tc>
      </w:tr>
      <w:tr w:rsidR="00F7795D" w:rsidRPr="009965BE" w14:paraId="69FC2A14" w14:textId="77777777" w:rsidTr="005E45E3">
        <w:trPr>
          <w:trHeight w:val="380"/>
        </w:trPr>
        <w:tc>
          <w:tcPr>
            <w:tcW w:w="5902" w:type="dxa"/>
          </w:tcPr>
          <w:p w14:paraId="756C0F28" w14:textId="77777777" w:rsidR="00F7795D" w:rsidRDefault="00F7795D" w:rsidP="005E45E3">
            <w:pPr>
              <w:rPr>
                <w:rFonts w:ascii="Calibri" w:hAnsi="Calibri"/>
                <w:sz w:val="22"/>
                <w:szCs w:val="22"/>
              </w:rPr>
            </w:pPr>
            <w:r w:rsidRPr="5D29086A">
              <w:rPr>
                <w:rFonts w:ascii="Calibri" w:hAnsi="Calibri"/>
                <w:sz w:val="22"/>
                <w:szCs w:val="22"/>
              </w:rPr>
              <w:t>Donna Bacon, Executive Director</w:t>
            </w:r>
          </w:p>
        </w:tc>
        <w:tc>
          <w:tcPr>
            <w:tcW w:w="3561" w:type="dxa"/>
          </w:tcPr>
          <w:p w14:paraId="4D8E5FC0" w14:textId="77777777" w:rsidR="00F7795D" w:rsidRDefault="00F7795D" w:rsidP="005E45E3">
            <w:pPr>
              <w:rPr>
                <w:rFonts w:ascii="Calibri" w:hAnsi="Calibri"/>
                <w:sz w:val="22"/>
                <w:szCs w:val="22"/>
              </w:rPr>
            </w:pPr>
            <w:r w:rsidRPr="5D29086A">
              <w:rPr>
                <w:rFonts w:ascii="Calibri" w:hAnsi="Calibri"/>
                <w:sz w:val="22"/>
                <w:szCs w:val="22"/>
              </w:rPr>
              <w:t>MOBIUS</w:t>
            </w:r>
          </w:p>
        </w:tc>
      </w:tr>
    </w:tbl>
    <w:p w14:paraId="5EAB7DBE" w14:textId="77777777" w:rsidR="00F7795D" w:rsidRDefault="00F7795D" w:rsidP="009965BE">
      <w:pPr>
        <w:rPr>
          <w:rFonts w:ascii="Calibri" w:hAnsi="Calibri"/>
          <w:b/>
          <w:sz w:val="22"/>
          <w:szCs w:val="22"/>
        </w:rPr>
      </w:pPr>
    </w:p>
    <w:p w14:paraId="03499946" w14:textId="16C00A6C" w:rsidR="00601FE6" w:rsidRPr="001C6914" w:rsidRDefault="006B32EA" w:rsidP="00601FE6">
      <w:pPr>
        <w:rPr>
          <w:rFonts w:ascii="Calibri" w:hAnsi="Calibri"/>
          <w:b/>
          <w:sz w:val="22"/>
          <w:szCs w:val="22"/>
        </w:rPr>
      </w:pPr>
      <w:r>
        <w:rPr>
          <w:rFonts w:ascii="Calibri" w:hAnsi="Calibri"/>
          <w:b/>
          <w:sz w:val="22"/>
          <w:szCs w:val="22"/>
        </w:rPr>
        <w:t xml:space="preserve">Members Absent: </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6B32EA" w14:paraId="17BEB12D" w14:textId="77777777" w:rsidTr="00660051">
        <w:trPr>
          <w:trHeight w:val="380"/>
        </w:trPr>
        <w:tc>
          <w:tcPr>
            <w:tcW w:w="5902" w:type="dxa"/>
          </w:tcPr>
          <w:p w14:paraId="1BF4FF61" w14:textId="77777777" w:rsidR="006B32EA" w:rsidRDefault="006B32EA" w:rsidP="00660051">
            <w:pPr>
              <w:rPr>
                <w:rFonts w:ascii="Calibri" w:hAnsi="Calibri"/>
                <w:sz w:val="22"/>
                <w:szCs w:val="22"/>
              </w:rPr>
            </w:pPr>
            <w:r>
              <w:rPr>
                <w:rFonts w:ascii="Calibri" w:hAnsi="Calibri"/>
                <w:sz w:val="22"/>
                <w:szCs w:val="22"/>
              </w:rPr>
              <w:t>Claudia Cook, Public Library Representative</w:t>
            </w:r>
          </w:p>
        </w:tc>
        <w:tc>
          <w:tcPr>
            <w:tcW w:w="3561" w:type="dxa"/>
          </w:tcPr>
          <w:p w14:paraId="20F5FB84" w14:textId="77777777" w:rsidR="006B32EA" w:rsidRDefault="006B32EA" w:rsidP="00660051">
            <w:pPr>
              <w:rPr>
                <w:rFonts w:ascii="Calibri" w:hAnsi="Calibri"/>
                <w:sz w:val="22"/>
                <w:szCs w:val="22"/>
              </w:rPr>
            </w:pPr>
            <w:r>
              <w:rPr>
                <w:rFonts w:ascii="Calibri" w:hAnsi="Calibri"/>
                <w:sz w:val="22"/>
                <w:szCs w:val="22"/>
              </w:rPr>
              <w:t>Missouri River Regional Library</w:t>
            </w:r>
          </w:p>
        </w:tc>
      </w:tr>
      <w:tr w:rsidR="006B32EA" w14:paraId="0B8AB200" w14:textId="77777777" w:rsidTr="00660051">
        <w:trPr>
          <w:trHeight w:val="380"/>
        </w:trPr>
        <w:tc>
          <w:tcPr>
            <w:tcW w:w="5902" w:type="dxa"/>
          </w:tcPr>
          <w:p w14:paraId="099FC3FF" w14:textId="77777777" w:rsidR="006B32EA" w:rsidRDefault="006B32EA" w:rsidP="00660051">
            <w:pPr>
              <w:rPr>
                <w:rFonts w:ascii="Calibri" w:hAnsi="Calibri"/>
                <w:sz w:val="22"/>
                <w:szCs w:val="22"/>
              </w:rPr>
            </w:pPr>
            <w:r>
              <w:rPr>
                <w:rFonts w:ascii="Calibri" w:hAnsi="Calibri"/>
                <w:sz w:val="22"/>
                <w:szCs w:val="22"/>
              </w:rPr>
              <w:t>Robin Westphal, State Librarian</w:t>
            </w:r>
          </w:p>
        </w:tc>
        <w:tc>
          <w:tcPr>
            <w:tcW w:w="3561" w:type="dxa"/>
          </w:tcPr>
          <w:p w14:paraId="512ECD66" w14:textId="77777777" w:rsidR="006B32EA" w:rsidRDefault="006B32EA" w:rsidP="00660051">
            <w:pPr>
              <w:rPr>
                <w:rFonts w:ascii="Calibri" w:hAnsi="Calibri"/>
                <w:sz w:val="22"/>
                <w:szCs w:val="22"/>
              </w:rPr>
            </w:pPr>
            <w:r>
              <w:rPr>
                <w:rFonts w:ascii="Calibri" w:hAnsi="Calibri"/>
                <w:sz w:val="22"/>
                <w:szCs w:val="22"/>
              </w:rPr>
              <w:t>Missouri State Library</w:t>
            </w:r>
          </w:p>
        </w:tc>
      </w:tr>
    </w:tbl>
    <w:p w14:paraId="64AAB0B2" w14:textId="77777777" w:rsidR="00601FE6" w:rsidRDefault="00601FE6" w:rsidP="009965BE">
      <w:pPr>
        <w:rPr>
          <w:rFonts w:ascii="Calibri" w:hAnsi="Calibri"/>
          <w:b/>
          <w:sz w:val="22"/>
          <w:szCs w:val="22"/>
        </w:rPr>
      </w:pPr>
    </w:p>
    <w:p w14:paraId="6A05A809" w14:textId="77777777" w:rsidR="009965BE" w:rsidRPr="009965BE" w:rsidRDefault="009965BE" w:rsidP="009965BE">
      <w:pPr>
        <w:rPr>
          <w:rFonts w:ascii="Calibri" w:hAnsi="Calibri"/>
          <w:sz w:val="22"/>
          <w:szCs w:val="22"/>
        </w:rPr>
      </w:pPr>
    </w:p>
    <w:p w14:paraId="6B16447D" w14:textId="199B2B94" w:rsidR="00E61D15" w:rsidRDefault="004E1169"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Pr>
          <w:rFonts w:ascii="Calibri" w:hAnsi="Calibri"/>
          <w:sz w:val="22"/>
          <w:szCs w:val="22"/>
        </w:rPr>
        <w:t>Laurie Hathman</w:t>
      </w:r>
      <w:r w:rsidRPr="5D29086A">
        <w:rPr>
          <w:rFonts w:ascii="Calibri" w:hAnsi="Calibri"/>
          <w:sz w:val="22"/>
          <w:szCs w:val="22"/>
        </w:rPr>
        <w:t xml:space="preserve">, President, called the meeting to order at </w:t>
      </w:r>
      <w:r w:rsidR="006B32EA">
        <w:rPr>
          <w:rFonts w:ascii="Calibri" w:hAnsi="Calibri"/>
          <w:sz w:val="22"/>
          <w:szCs w:val="22"/>
        </w:rPr>
        <w:t>9:58</w:t>
      </w:r>
      <w:r>
        <w:rPr>
          <w:rFonts w:ascii="Calibri" w:hAnsi="Calibri"/>
          <w:sz w:val="22"/>
          <w:szCs w:val="22"/>
        </w:rPr>
        <w:t xml:space="preserve"> </w:t>
      </w:r>
      <w:r w:rsidRPr="5D29086A">
        <w:rPr>
          <w:rFonts w:ascii="Calibri" w:hAnsi="Calibri"/>
          <w:sz w:val="22"/>
          <w:szCs w:val="22"/>
        </w:rPr>
        <w:t xml:space="preserve">am.  </w:t>
      </w:r>
    </w:p>
    <w:p w14:paraId="70E37F0A" w14:textId="77777777" w:rsidR="006B32EA" w:rsidRPr="0011080C" w:rsidRDefault="006B32EA" w:rsidP="006B32EA">
      <w:pPr>
        <w:pStyle w:val="ListParagraph"/>
        <w:rPr>
          <w:rFonts w:ascii="Calibri" w:hAnsi="Calibri"/>
          <w:sz w:val="22"/>
          <w:szCs w:val="22"/>
        </w:rPr>
      </w:pPr>
    </w:p>
    <w:p w14:paraId="41C8F396" w14:textId="257D32EC" w:rsidR="00E61D15" w:rsidRDefault="004E1169" w:rsidP="5D29086A">
      <w:pPr>
        <w:pStyle w:val="ListParagraph"/>
        <w:numPr>
          <w:ilvl w:val="0"/>
          <w:numId w:val="7"/>
        </w:numPr>
        <w:rPr>
          <w:rFonts w:ascii="Calibri" w:hAnsi="Calibri"/>
          <w:sz w:val="22"/>
          <w:szCs w:val="22"/>
        </w:rPr>
      </w:pPr>
      <w:r>
        <w:rPr>
          <w:rFonts w:ascii="Calibri" w:hAnsi="Calibri"/>
          <w:sz w:val="22"/>
          <w:szCs w:val="22"/>
        </w:rPr>
        <w:t xml:space="preserve">Adoption of the Agenda:  </w:t>
      </w:r>
      <w:r w:rsidR="006B32EA">
        <w:rPr>
          <w:rFonts w:ascii="Calibri" w:hAnsi="Calibri"/>
          <w:sz w:val="22"/>
          <w:szCs w:val="22"/>
        </w:rPr>
        <w:t>Ann</w:t>
      </w:r>
      <w:r>
        <w:rPr>
          <w:rFonts w:ascii="Calibri" w:hAnsi="Calibri"/>
          <w:sz w:val="22"/>
          <w:szCs w:val="22"/>
        </w:rPr>
        <w:t xml:space="preserve"> </w:t>
      </w:r>
      <w:r w:rsidR="00934EDF">
        <w:rPr>
          <w:rFonts w:ascii="Calibri" w:hAnsi="Calibri"/>
          <w:sz w:val="22"/>
          <w:szCs w:val="22"/>
        </w:rPr>
        <w:t>motioned to accept the agenda as written</w:t>
      </w:r>
      <w:r>
        <w:rPr>
          <w:rFonts w:ascii="Calibri" w:hAnsi="Calibri"/>
          <w:sz w:val="22"/>
          <w:szCs w:val="22"/>
        </w:rPr>
        <w:t xml:space="preserve"> and </w:t>
      </w:r>
      <w:r w:rsidR="006B32EA">
        <w:rPr>
          <w:rFonts w:ascii="Calibri" w:hAnsi="Calibri"/>
          <w:sz w:val="22"/>
          <w:szCs w:val="22"/>
        </w:rPr>
        <w:t>Lea</w:t>
      </w:r>
      <w:r w:rsidR="00934EDF">
        <w:rPr>
          <w:rFonts w:ascii="Calibri" w:hAnsi="Calibri"/>
          <w:sz w:val="22"/>
          <w:szCs w:val="22"/>
        </w:rPr>
        <w:t xml:space="preserve"> seconded. The m</w:t>
      </w:r>
      <w:r>
        <w:rPr>
          <w:rFonts w:ascii="Calibri" w:hAnsi="Calibri"/>
          <w:sz w:val="22"/>
          <w:szCs w:val="22"/>
        </w:rPr>
        <w:t>otion passed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659C2638" w:rsidR="007F3AAF" w:rsidRDefault="004E1169"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6B32EA">
        <w:rPr>
          <w:rFonts w:ascii="Calibri" w:hAnsi="Calibri"/>
          <w:sz w:val="22"/>
          <w:szCs w:val="22"/>
        </w:rPr>
        <w:t>Approval of the August 9, 201</w:t>
      </w:r>
      <w:r w:rsidR="00AF0B77">
        <w:rPr>
          <w:rFonts w:ascii="Calibri" w:hAnsi="Calibri"/>
          <w:sz w:val="22"/>
          <w:szCs w:val="22"/>
        </w:rPr>
        <w:t xml:space="preserve">9 minutes was deferred.  It was determined that we were not viewing the most recent version of that draft. </w:t>
      </w:r>
    </w:p>
    <w:p w14:paraId="32732BCE" w14:textId="77777777" w:rsidR="00AF0B77" w:rsidRPr="00AF0B77" w:rsidRDefault="00AF0B77" w:rsidP="00AF0B77">
      <w:pPr>
        <w:pStyle w:val="ListParagraph"/>
        <w:rPr>
          <w:rFonts w:ascii="Calibri" w:hAnsi="Calibri"/>
          <w:sz w:val="22"/>
          <w:szCs w:val="22"/>
        </w:rPr>
      </w:pPr>
    </w:p>
    <w:p w14:paraId="14539587" w14:textId="4376453A" w:rsidR="00AF0B77" w:rsidRDefault="00AF0B77" w:rsidP="007F3AAF">
      <w:pPr>
        <w:pStyle w:val="ListParagraph"/>
        <w:numPr>
          <w:ilvl w:val="0"/>
          <w:numId w:val="7"/>
        </w:numPr>
        <w:rPr>
          <w:rFonts w:ascii="Calibri" w:hAnsi="Calibri"/>
          <w:sz w:val="22"/>
          <w:szCs w:val="22"/>
        </w:rPr>
      </w:pPr>
      <w:r>
        <w:rPr>
          <w:rFonts w:ascii="Calibri" w:hAnsi="Calibri"/>
          <w:sz w:val="22"/>
          <w:szCs w:val="22"/>
        </w:rPr>
        <w:t xml:space="preserve">Auditor’s Report, Hauk Kruse &amp; Associates. Dan Lane, CFO, gave the auditor’s report.  He reported that they did not see anything not in line with the previous year’s report. Total assets are up from the previous year.  Ann asked how we account for the increase in assets; he replied that he will check on this and get back to us. </w:t>
      </w:r>
      <w:r w:rsidR="00FC6AB1">
        <w:rPr>
          <w:rFonts w:ascii="Calibri" w:hAnsi="Calibri"/>
          <w:sz w:val="22"/>
          <w:szCs w:val="22"/>
        </w:rPr>
        <w:t>Other points of clarification were brought up. The audit was accepted by the Board.</w:t>
      </w:r>
    </w:p>
    <w:p w14:paraId="468625A2" w14:textId="77777777" w:rsidR="006B15F3" w:rsidRPr="006B15F3" w:rsidRDefault="006B15F3" w:rsidP="006B15F3">
      <w:pPr>
        <w:ind w:left="360"/>
        <w:rPr>
          <w:rFonts w:ascii="Calibri" w:hAnsi="Calibri"/>
          <w:sz w:val="22"/>
          <w:szCs w:val="22"/>
        </w:rPr>
      </w:pPr>
    </w:p>
    <w:p w14:paraId="7F8D25DD" w14:textId="13601DF8" w:rsidR="005943D4" w:rsidRPr="00F53C01" w:rsidRDefault="00906A3E" w:rsidP="005B3175">
      <w:pPr>
        <w:pStyle w:val="ListParagraph"/>
        <w:numPr>
          <w:ilvl w:val="0"/>
          <w:numId w:val="7"/>
        </w:numPr>
        <w:rPr>
          <w:rFonts w:ascii="Calibri" w:hAnsi="Calibri"/>
          <w:sz w:val="22"/>
          <w:szCs w:val="22"/>
        </w:rPr>
      </w:pPr>
      <w:r w:rsidRPr="00F53C01">
        <w:rPr>
          <w:rFonts w:ascii="Calibri" w:hAnsi="Calibri"/>
          <w:sz w:val="22"/>
          <w:szCs w:val="22"/>
        </w:rPr>
        <w:t xml:space="preserve">Treasurer’s Report, Ellen Dickman: Ellen </w:t>
      </w:r>
      <w:r w:rsidR="00AF0B77" w:rsidRPr="00F53C01">
        <w:rPr>
          <w:rFonts w:ascii="Calibri" w:hAnsi="Calibri"/>
          <w:sz w:val="22"/>
          <w:szCs w:val="22"/>
        </w:rPr>
        <w:t>has not received the financial report for the fiscal year; that was waiting for the audit to be complete</w:t>
      </w:r>
      <w:r w:rsidRPr="00F53C01">
        <w:rPr>
          <w:rFonts w:ascii="Calibri" w:hAnsi="Calibri"/>
          <w:sz w:val="22"/>
          <w:szCs w:val="22"/>
        </w:rPr>
        <w:t>.</w:t>
      </w:r>
      <w:r w:rsidR="00AF0B77" w:rsidRPr="00F53C01">
        <w:rPr>
          <w:rFonts w:ascii="Calibri" w:hAnsi="Calibri"/>
          <w:sz w:val="22"/>
          <w:szCs w:val="22"/>
        </w:rPr>
        <w:t xml:space="preserve">  </w:t>
      </w:r>
      <w:r w:rsidR="00DA4C6A" w:rsidRPr="00F53C01">
        <w:rPr>
          <w:rFonts w:ascii="Calibri" w:hAnsi="Calibri"/>
          <w:sz w:val="22"/>
          <w:szCs w:val="22"/>
        </w:rPr>
        <w:t xml:space="preserve">The Reserves report is the only thing ready at this </w:t>
      </w:r>
      <w:r w:rsidR="00DA4C6A" w:rsidRPr="00F53C01">
        <w:rPr>
          <w:rFonts w:ascii="Calibri" w:hAnsi="Calibri"/>
          <w:sz w:val="22"/>
          <w:szCs w:val="22"/>
        </w:rPr>
        <w:lastRenderedPageBreak/>
        <w:t xml:space="preserve">time. Ellen will report on audit at the membership meeting.  </w:t>
      </w:r>
      <w:r w:rsidR="00FC6AB1" w:rsidRPr="00F53C01">
        <w:rPr>
          <w:rFonts w:ascii="Calibri" w:hAnsi="Calibri"/>
          <w:sz w:val="22"/>
          <w:szCs w:val="22"/>
        </w:rPr>
        <w:t>After some discussion, the Board decided that th</w:t>
      </w:r>
      <w:r w:rsidR="00DA4C6A" w:rsidRPr="00F53C01">
        <w:rPr>
          <w:rFonts w:ascii="Calibri" w:hAnsi="Calibri"/>
          <w:sz w:val="22"/>
          <w:szCs w:val="22"/>
        </w:rPr>
        <w:t>e Finance Committee will create a draft</w:t>
      </w:r>
      <w:r w:rsidR="00FC6AB1" w:rsidRPr="00F53C01">
        <w:rPr>
          <w:rFonts w:ascii="Calibri" w:hAnsi="Calibri"/>
          <w:sz w:val="22"/>
          <w:szCs w:val="22"/>
        </w:rPr>
        <w:t xml:space="preserve"> of a summary of the audit for the website</w:t>
      </w:r>
      <w:r w:rsidR="00DA4C6A" w:rsidRPr="00F53C01">
        <w:rPr>
          <w:rFonts w:ascii="Calibri" w:hAnsi="Calibri"/>
          <w:sz w:val="22"/>
          <w:szCs w:val="22"/>
        </w:rPr>
        <w:t xml:space="preserve">. </w:t>
      </w:r>
      <w:r w:rsidRPr="00F53C01">
        <w:rPr>
          <w:rFonts w:ascii="Calibri" w:hAnsi="Calibri"/>
          <w:sz w:val="22"/>
          <w:szCs w:val="22"/>
        </w:rPr>
        <w:t xml:space="preserve"> </w:t>
      </w:r>
      <w:r w:rsidR="00315A60" w:rsidRPr="00F53C01">
        <w:rPr>
          <w:rFonts w:asciiTheme="minorHAnsi" w:eastAsiaTheme="minorEastAsia" w:hAnsiTheme="minorHAnsi" w:cstheme="minorBidi"/>
          <w:sz w:val="22"/>
          <w:szCs w:val="22"/>
        </w:rPr>
        <w:br/>
      </w:r>
    </w:p>
    <w:p w14:paraId="5F530468" w14:textId="23FF5124" w:rsidR="008201F2" w:rsidRPr="005C6F27" w:rsidRDefault="00642FF7" w:rsidP="005C6F27">
      <w:pPr>
        <w:pStyle w:val="ListParagraph"/>
        <w:numPr>
          <w:ilvl w:val="0"/>
          <w:numId w:val="7"/>
        </w:numPr>
        <w:rPr>
          <w:rFonts w:ascii="Calibri" w:hAnsi="Calibri"/>
          <w:sz w:val="22"/>
          <w:szCs w:val="22"/>
        </w:rPr>
      </w:pPr>
      <w:r>
        <w:rPr>
          <w:rFonts w:asciiTheme="minorHAnsi" w:eastAsiaTheme="minorEastAsia" w:hAnsiTheme="minorHAnsi" w:cstheme="minorBidi"/>
          <w:sz w:val="22"/>
          <w:szCs w:val="22"/>
        </w:rPr>
        <w:t>Committee Reports</w:t>
      </w:r>
    </w:p>
    <w:p w14:paraId="7E334F58" w14:textId="6E85CFD0" w:rsidR="005B21CA" w:rsidRDefault="00642FF7" w:rsidP="005909B3">
      <w:pPr>
        <w:pStyle w:val="ListParagraph"/>
        <w:numPr>
          <w:ilvl w:val="0"/>
          <w:numId w:val="27"/>
        </w:numPr>
        <w:ind w:left="1080"/>
        <w:rPr>
          <w:rFonts w:ascii="Calibri" w:hAnsi="Calibri"/>
          <w:sz w:val="22"/>
          <w:szCs w:val="22"/>
        </w:rPr>
      </w:pPr>
      <w:r>
        <w:rPr>
          <w:rFonts w:ascii="Calibri" w:hAnsi="Calibri"/>
          <w:sz w:val="22"/>
          <w:szCs w:val="22"/>
        </w:rPr>
        <w:t>Circulation and Courier, Sally G</w:t>
      </w:r>
      <w:r w:rsidR="00DA4C6A">
        <w:rPr>
          <w:rFonts w:ascii="Calibri" w:hAnsi="Calibri"/>
          <w:sz w:val="22"/>
          <w:szCs w:val="22"/>
        </w:rPr>
        <w:t>ibson:  The committee held a webinar regarding the adhesive labels.  This group is coordinating a group purchase of these labels; th</w:t>
      </w:r>
      <w:r w:rsidR="00A1026C">
        <w:rPr>
          <w:rFonts w:ascii="Calibri" w:hAnsi="Calibri"/>
          <w:sz w:val="22"/>
          <w:szCs w:val="22"/>
        </w:rPr>
        <w:t>ere</w:t>
      </w:r>
      <w:r w:rsidR="00DA4C6A">
        <w:rPr>
          <w:rFonts w:ascii="Calibri" w:hAnsi="Calibri"/>
          <w:sz w:val="22"/>
          <w:szCs w:val="22"/>
        </w:rPr>
        <w:t xml:space="preserve"> are 16 member libraries participating. </w:t>
      </w:r>
    </w:p>
    <w:p w14:paraId="53250D08" w14:textId="53EB5599" w:rsidR="003F6480" w:rsidRDefault="00642FF7" w:rsidP="00FE52A5">
      <w:pPr>
        <w:pStyle w:val="ListParagraph"/>
        <w:numPr>
          <w:ilvl w:val="0"/>
          <w:numId w:val="27"/>
        </w:numPr>
        <w:ind w:left="1080"/>
        <w:rPr>
          <w:rFonts w:ascii="Calibri" w:hAnsi="Calibri"/>
          <w:sz w:val="22"/>
          <w:szCs w:val="22"/>
        </w:rPr>
      </w:pPr>
      <w:r>
        <w:rPr>
          <w:rFonts w:ascii="Calibri" w:hAnsi="Calibri"/>
          <w:sz w:val="22"/>
          <w:szCs w:val="22"/>
        </w:rPr>
        <w:t xml:space="preserve">User Experience and Metadata, Ann Campion Riley: </w:t>
      </w:r>
      <w:r w:rsidR="00B9592A">
        <w:rPr>
          <w:rFonts w:ascii="Calibri" w:hAnsi="Calibri"/>
          <w:sz w:val="22"/>
          <w:szCs w:val="22"/>
        </w:rPr>
        <w:t xml:space="preserve"> Ann reported that they met recently over the phone. She will share the meeting notes at the Membership meeting next week. </w:t>
      </w:r>
      <w:r>
        <w:rPr>
          <w:rFonts w:ascii="Calibri" w:hAnsi="Calibri"/>
          <w:sz w:val="22"/>
          <w:szCs w:val="22"/>
        </w:rPr>
        <w:t xml:space="preserve"> </w:t>
      </w:r>
    </w:p>
    <w:p w14:paraId="03271D8D" w14:textId="5DF61C3D" w:rsidR="00EC3B07" w:rsidRDefault="00DA4C6A" w:rsidP="004E1169">
      <w:pPr>
        <w:pStyle w:val="ListParagraph"/>
        <w:numPr>
          <w:ilvl w:val="0"/>
          <w:numId w:val="27"/>
        </w:numPr>
        <w:ind w:left="1080"/>
        <w:rPr>
          <w:rFonts w:ascii="Calibri" w:hAnsi="Calibri"/>
          <w:sz w:val="22"/>
          <w:szCs w:val="22"/>
        </w:rPr>
      </w:pPr>
      <w:r>
        <w:rPr>
          <w:rFonts w:ascii="Calibri" w:hAnsi="Calibri"/>
          <w:sz w:val="22"/>
          <w:szCs w:val="22"/>
        </w:rPr>
        <w:t>E-Resources</w:t>
      </w:r>
      <w:r w:rsidR="00EC3B07">
        <w:rPr>
          <w:rFonts w:ascii="Calibri" w:hAnsi="Calibri"/>
          <w:sz w:val="22"/>
          <w:szCs w:val="22"/>
        </w:rPr>
        <w:t xml:space="preserve">: </w:t>
      </w:r>
      <w:r>
        <w:rPr>
          <w:rFonts w:ascii="Calibri" w:hAnsi="Calibri"/>
          <w:sz w:val="22"/>
          <w:szCs w:val="22"/>
        </w:rPr>
        <w:t>Donna reported for the E-resources committee</w:t>
      </w:r>
      <w:r w:rsidR="00EC3B07">
        <w:rPr>
          <w:rFonts w:ascii="Calibri" w:hAnsi="Calibri"/>
          <w:sz w:val="22"/>
          <w:szCs w:val="22"/>
        </w:rPr>
        <w:t>.</w:t>
      </w:r>
      <w:r>
        <w:rPr>
          <w:rFonts w:ascii="Calibri" w:hAnsi="Calibri"/>
          <w:sz w:val="22"/>
          <w:szCs w:val="22"/>
        </w:rPr>
        <w:t xml:space="preserve"> They are looking into </w:t>
      </w:r>
      <w:r w:rsidR="00F53C01">
        <w:rPr>
          <w:rFonts w:ascii="Calibri" w:hAnsi="Calibri"/>
          <w:sz w:val="22"/>
          <w:szCs w:val="22"/>
        </w:rPr>
        <w:t>K</w:t>
      </w:r>
      <w:r>
        <w:rPr>
          <w:rFonts w:ascii="Calibri" w:hAnsi="Calibri"/>
          <w:sz w:val="22"/>
          <w:szCs w:val="22"/>
        </w:rPr>
        <w:t>anopy as a shared collection</w:t>
      </w:r>
      <w:r w:rsidR="005847CF">
        <w:rPr>
          <w:rFonts w:ascii="Calibri" w:hAnsi="Calibri"/>
          <w:sz w:val="22"/>
          <w:szCs w:val="22"/>
        </w:rPr>
        <w:t xml:space="preserve">.  It was discovered that many resources that members were asking for, were already offered.   In addition, some members were also not aware of other MOBIUS services, such as batch loading of e-books. </w:t>
      </w:r>
      <w:r w:rsidR="00EC3B07">
        <w:rPr>
          <w:rFonts w:ascii="Calibri" w:hAnsi="Calibri"/>
          <w:sz w:val="22"/>
          <w:szCs w:val="22"/>
        </w:rPr>
        <w:t xml:space="preserve"> </w:t>
      </w:r>
      <w:r w:rsidR="001362A5" w:rsidRPr="003042A4">
        <w:rPr>
          <w:rFonts w:ascii="Calibri" w:hAnsi="Calibri"/>
          <w:sz w:val="22"/>
          <w:szCs w:val="22"/>
        </w:rPr>
        <w:t xml:space="preserve"> </w:t>
      </w:r>
    </w:p>
    <w:p w14:paraId="57BE8FBC" w14:textId="6C99949C" w:rsidR="003F241D" w:rsidRDefault="00EC3B07" w:rsidP="004E1169">
      <w:pPr>
        <w:pStyle w:val="ListParagraph"/>
        <w:numPr>
          <w:ilvl w:val="0"/>
          <w:numId w:val="27"/>
        </w:numPr>
        <w:ind w:left="1080"/>
        <w:rPr>
          <w:rFonts w:ascii="Calibri" w:hAnsi="Calibri"/>
          <w:sz w:val="22"/>
          <w:szCs w:val="22"/>
        </w:rPr>
      </w:pPr>
      <w:r>
        <w:rPr>
          <w:rFonts w:ascii="Calibri" w:hAnsi="Calibri"/>
          <w:sz w:val="22"/>
          <w:szCs w:val="22"/>
        </w:rPr>
        <w:t xml:space="preserve">ILS Software and Services, Ellen Dickman:  </w:t>
      </w:r>
      <w:r w:rsidR="005847CF">
        <w:rPr>
          <w:rFonts w:ascii="Calibri" w:hAnsi="Calibri"/>
          <w:sz w:val="22"/>
          <w:szCs w:val="22"/>
        </w:rPr>
        <w:t>This committee has not met since the last time Ellen gave a report</w:t>
      </w:r>
      <w:r w:rsidR="003F241D">
        <w:rPr>
          <w:rFonts w:ascii="Calibri" w:hAnsi="Calibri"/>
          <w:sz w:val="22"/>
          <w:szCs w:val="22"/>
        </w:rPr>
        <w:t xml:space="preserve">. </w:t>
      </w:r>
    </w:p>
    <w:p w14:paraId="65C168BF" w14:textId="4A318DC6" w:rsidR="004E1169" w:rsidRPr="003042A4" w:rsidRDefault="003F241D" w:rsidP="004E1169">
      <w:pPr>
        <w:pStyle w:val="ListParagraph"/>
        <w:numPr>
          <w:ilvl w:val="0"/>
          <w:numId w:val="27"/>
        </w:numPr>
        <w:ind w:left="1080"/>
        <w:rPr>
          <w:rFonts w:ascii="Calibri" w:hAnsi="Calibri"/>
          <w:sz w:val="22"/>
          <w:szCs w:val="22"/>
        </w:rPr>
      </w:pPr>
      <w:r>
        <w:rPr>
          <w:rFonts w:ascii="Calibri" w:hAnsi="Calibri"/>
          <w:sz w:val="22"/>
          <w:szCs w:val="22"/>
        </w:rPr>
        <w:t>Public Libraries, Claudia Cook:</w:t>
      </w:r>
      <w:r w:rsidR="005847CF">
        <w:rPr>
          <w:rFonts w:ascii="Calibri" w:hAnsi="Calibri"/>
          <w:sz w:val="22"/>
          <w:szCs w:val="22"/>
        </w:rPr>
        <w:t xml:space="preserve"> In Claudia’s absence, Donna reported that this committee has not met</w:t>
      </w:r>
      <w:r>
        <w:rPr>
          <w:rFonts w:ascii="Calibri" w:hAnsi="Calibri"/>
          <w:sz w:val="22"/>
          <w:szCs w:val="22"/>
        </w:rPr>
        <w:t xml:space="preserve">.  </w:t>
      </w:r>
      <w:r w:rsidR="004E1169" w:rsidRPr="003042A4">
        <w:rPr>
          <w:rFonts w:ascii="Calibri" w:hAnsi="Calibri"/>
          <w:sz w:val="22"/>
          <w:szCs w:val="22"/>
        </w:rPr>
        <w:br/>
      </w:r>
      <w:r w:rsidR="004E1169" w:rsidRPr="003042A4">
        <w:rPr>
          <w:rFonts w:asciiTheme="minorHAnsi" w:eastAsiaTheme="minorEastAsia" w:hAnsiTheme="minorHAnsi" w:cstheme="minorBidi"/>
          <w:sz w:val="22"/>
          <w:szCs w:val="22"/>
        </w:rPr>
        <w:t xml:space="preserve"> </w:t>
      </w:r>
    </w:p>
    <w:p w14:paraId="65A2F191" w14:textId="3DA5B8C8" w:rsidR="00BB3CE7" w:rsidRPr="00FE52A5" w:rsidRDefault="00BB3CE7" w:rsidP="00FE52A5">
      <w:pPr>
        <w:pStyle w:val="ListParagraph"/>
        <w:numPr>
          <w:ilvl w:val="0"/>
          <w:numId w:val="7"/>
        </w:numPr>
        <w:rPr>
          <w:rFonts w:ascii="Calibri" w:hAnsi="Calibri"/>
          <w:sz w:val="22"/>
          <w:szCs w:val="22"/>
        </w:rPr>
      </w:pPr>
      <w:r w:rsidRPr="00FE52A5">
        <w:rPr>
          <w:rFonts w:ascii="Calibri" w:hAnsi="Calibri"/>
          <w:sz w:val="22"/>
          <w:szCs w:val="22"/>
        </w:rPr>
        <w:t>Old Business.</w:t>
      </w:r>
    </w:p>
    <w:p w14:paraId="0D0B940D" w14:textId="13A08CA4" w:rsidR="00CB6EEC" w:rsidRPr="006A1031" w:rsidRDefault="0075218B" w:rsidP="006A1031">
      <w:pPr>
        <w:pStyle w:val="ListParagraph"/>
        <w:numPr>
          <w:ilvl w:val="0"/>
          <w:numId w:val="26"/>
        </w:numPr>
        <w:rPr>
          <w:rFonts w:ascii="Calibri" w:hAnsi="Calibri"/>
          <w:sz w:val="22"/>
          <w:szCs w:val="22"/>
        </w:rPr>
      </w:pPr>
      <w:r>
        <w:rPr>
          <w:rFonts w:ascii="Calibri" w:hAnsi="Calibri"/>
          <w:sz w:val="22"/>
          <w:szCs w:val="22"/>
        </w:rPr>
        <w:t xml:space="preserve">MSU:  MSU has chosen the FOLIO platform. There was a recent news release regarding </w:t>
      </w:r>
      <w:r w:rsidR="00B9592A">
        <w:rPr>
          <w:rFonts w:ascii="Calibri" w:hAnsi="Calibri"/>
          <w:sz w:val="22"/>
          <w:szCs w:val="22"/>
        </w:rPr>
        <w:t>EBSCO</w:t>
      </w:r>
      <w:r>
        <w:rPr>
          <w:rFonts w:ascii="Calibri" w:hAnsi="Calibri"/>
          <w:sz w:val="22"/>
          <w:szCs w:val="22"/>
        </w:rPr>
        <w:t xml:space="preserve"> EDS and MSU.  MSU’s exact departure date from MOBIUS is unknown at this time.  </w:t>
      </w:r>
      <w:r w:rsidR="00CD3DAE">
        <w:rPr>
          <w:rFonts w:ascii="Calibri" w:hAnsi="Calibri"/>
          <w:sz w:val="22"/>
          <w:szCs w:val="22"/>
        </w:rPr>
        <w:t xml:space="preserve"> </w:t>
      </w:r>
    </w:p>
    <w:p w14:paraId="6618B9A2" w14:textId="70692B0A" w:rsidR="004A41A0" w:rsidRPr="00FC6AB1" w:rsidRDefault="0075218B" w:rsidP="006D58A2">
      <w:pPr>
        <w:pStyle w:val="ListParagraph"/>
        <w:numPr>
          <w:ilvl w:val="0"/>
          <w:numId w:val="26"/>
        </w:numPr>
        <w:rPr>
          <w:rFonts w:ascii="Calibri" w:hAnsi="Calibri"/>
          <w:sz w:val="22"/>
          <w:szCs w:val="22"/>
        </w:rPr>
      </w:pPr>
      <w:r w:rsidRPr="00FC6AB1">
        <w:rPr>
          <w:rFonts w:ascii="Calibri" w:hAnsi="Calibri"/>
          <w:sz w:val="22"/>
          <w:szCs w:val="22"/>
        </w:rPr>
        <w:t>Membership Levels: Laurie asked the Board if they want to consider different membership levels</w:t>
      </w:r>
      <w:r w:rsidR="001375B6" w:rsidRPr="00FC6AB1">
        <w:rPr>
          <w:rFonts w:ascii="Calibri" w:hAnsi="Calibri"/>
          <w:sz w:val="22"/>
          <w:szCs w:val="22"/>
        </w:rPr>
        <w:t>.</w:t>
      </w:r>
      <w:r w:rsidRPr="00FC6AB1">
        <w:rPr>
          <w:rFonts w:ascii="Calibri" w:hAnsi="Calibri"/>
          <w:sz w:val="22"/>
          <w:szCs w:val="22"/>
        </w:rPr>
        <w:t xml:space="preserve">  </w:t>
      </w:r>
      <w:r w:rsidR="006613E6" w:rsidRPr="00FC6AB1">
        <w:rPr>
          <w:rFonts w:ascii="Calibri" w:hAnsi="Calibri"/>
          <w:sz w:val="22"/>
          <w:szCs w:val="22"/>
        </w:rPr>
        <w:t>Some board members are</w:t>
      </w:r>
      <w:r w:rsidRPr="00FC6AB1">
        <w:rPr>
          <w:rFonts w:ascii="Calibri" w:hAnsi="Calibri"/>
          <w:sz w:val="22"/>
          <w:szCs w:val="22"/>
        </w:rPr>
        <w:t xml:space="preserve"> in favor; if some non-members want to subscribe and pay for some services, why would we not want to accept that?  Donna replied that we would have to look at our financial model first</w:t>
      </w:r>
      <w:r w:rsidR="00F53C01">
        <w:rPr>
          <w:rFonts w:ascii="Calibri" w:hAnsi="Calibri"/>
          <w:sz w:val="22"/>
          <w:szCs w:val="22"/>
        </w:rPr>
        <w:t>.</w:t>
      </w:r>
      <w:r w:rsidRPr="00FC6AB1">
        <w:rPr>
          <w:rFonts w:ascii="Calibri" w:hAnsi="Calibri"/>
          <w:sz w:val="22"/>
          <w:szCs w:val="22"/>
        </w:rPr>
        <w:t xml:space="preserve"> </w:t>
      </w:r>
      <w:r w:rsidR="001375B6" w:rsidRPr="00FC6AB1">
        <w:rPr>
          <w:rFonts w:ascii="Calibri" w:hAnsi="Calibri"/>
          <w:sz w:val="22"/>
          <w:szCs w:val="22"/>
        </w:rPr>
        <w:t xml:space="preserve"> </w:t>
      </w:r>
      <w:r w:rsidRPr="00FC6AB1">
        <w:rPr>
          <w:rFonts w:ascii="Calibri" w:hAnsi="Calibri"/>
          <w:sz w:val="22"/>
          <w:szCs w:val="22"/>
        </w:rPr>
        <w:t xml:space="preserve">Donna also pointed out that we used to have an Associate membership; should we look at this again?  There was discussion about many varying institutions; dual credit courses in high schools / colleges was given as one example.  The by-laws would have to be changed.  Donna told the Board that she has talked with Innovative, and explained that the model we started with in 1998 is no longer sustainable.  There will be more </w:t>
      </w:r>
      <w:r w:rsidR="00B33FEB" w:rsidRPr="00FC6AB1">
        <w:rPr>
          <w:rFonts w:ascii="Calibri" w:hAnsi="Calibri"/>
          <w:sz w:val="22"/>
          <w:szCs w:val="22"/>
        </w:rPr>
        <w:t>conversations about our future.  During this time, Donna also spoke about Project Reshare, an open source resource-sharing network.  Donna said she brought this up at ALA</w:t>
      </w:r>
      <w:r w:rsidR="006613E6" w:rsidRPr="00FC6AB1">
        <w:rPr>
          <w:rFonts w:ascii="Calibri" w:hAnsi="Calibri"/>
          <w:sz w:val="22"/>
          <w:szCs w:val="22"/>
        </w:rPr>
        <w:t xml:space="preserve"> while meeting with Innovative</w:t>
      </w:r>
      <w:r w:rsidR="00B33FEB" w:rsidRPr="00FC6AB1">
        <w:rPr>
          <w:rFonts w:ascii="Calibri" w:hAnsi="Calibri"/>
          <w:sz w:val="22"/>
          <w:szCs w:val="22"/>
        </w:rPr>
        <w:t xml:space="preserve"> as something to watch. She also mentioned the Fulfillment Project, which was started about 12 years ago; the state of Ohio collaborated with Equinox and developed a basic ILL tool.  A Canadian consortia, Bibliomation</w:t>
      </w:r>
      <w:r w:rsidR="00F53C01">
        <w:rPr>
          <w:rFonts w:ascii="Calibri" w:hAnsi="Calibri"/>
          <w:sz w:val="22"/>
          <w:szCs w:val="22"/>
        </w:rPr>
        <w:t>,</w:t>
      </w:r>
      <w:r w:rsidR="00B33FEB" w:rsidRPr="00FC6AB1">
        <w:rPr>
          <w:rFonts w:ascii="Calibri" w:hAnsi="Calibri"/>
          <w:sz w:val="22"/>
          <w:szCs w:val="22"/>
        </w:rPr>
        <w:t xml:space="preserve"> is working with Equinox on a resources sharing project; they are working on the connector and will be talking with Innovative regarding Sierra.  There are other options out there; we need to keep looking at them. There was more discussion about when and how we start the talks of varying membership levels.  </w:t>
      </w:r>
      <w:r w:rsidR="006613E6" w:rsidRPr="00FC6AB1">
        <w:rPr>
          <w:rFonts w:ascii="Calibri" w:hAnsi="Calibri"/>
          <w:sz w:val="22"/>
          <w:szCs w:val="22"/>
        </w:rPr>
        <w:t>It was</w:t>
      </w:r>
      <w:r w:rsidR="00B33FEB" w:rsidRPr="00FC6AB1">
        <w:rPr>
          <w:rFonts w:ascii="Calibri" w:hAnsi="Calibri"/>
          <w:sz w:val="22"/>
          <w:szCs w:val="22"/>
        </w:rPr>
        <w:t xml:space="preserve"> suggest</w:t>
      </w:r>
      <w:r w:rsidR="00A1026C" w:rsidRPr="00FC6AB1">
        <w:rPr>
          <w:rFonts w:ascii="Calibri" w:hAnsi="Calibri"/>
          <w:sz w:val="22"/>
          <w:szCs w:val="22"/>
        </w:rPr>
        <w:t>e</w:t>
      </w:r>
      <w:r w:rsidR="00B33FEB" w:rsidRPr="00FC6AB1">
        <w:rPr>
          <w:rFonts w:ascii="Calibri" w:hAnsi="Calibri"/>
          <w:sz w:val="22"/>
          <w:szCs w:val="22"/>
        </w:rPr>
        <w:t xml:space="preserve">d we introduce this topic at the Fall Membership meeting, then plan to fully discuss it at the Spring 2020 meeting. Donna reminded the Board that this would be a complete restructure of MOBIUS. </w:t>
      </w:r>
      <w:r w:rsidR="006613E6" w:rsidRPr="00FC6AB1">
        <w:rPr>
          <w:rFonts w:ascii="Calibri" w:hAnsi="Calibri"/>
          <w:sz w:val="22"/>
          <w:szCs w:val="22"/>
        </w:rPr>
        <w:t xml:space="preserve">It was </w:t>
      </w:r>
      <w:r w:rsidR="00B33FEB" w:rsidRPr="00FC6AB1">
        <w:rPr>
          <w:rFonts w:ascii="Calibri" w:hAnsi="Calibri"/>
          <w:sz w:val="22"/>
          <w:szCs w:val="22"/>
        </w:rPr>
        <w:t xml:space="preserve">recommended </w:t>
      </w:r>
      <w:r w:rsidR="006613E6" w:rsidRPr="00FC6AB1">
        <w:rPr>
          <w:rFonts w:ascii="Calibri" w:hAnsi="Calibri"/>
          <w:sz w:val="22"/>
          <w:szCs w:val="22"/>
        </w:rPr>
        <w:t>that the Board</w:t>
      </w:r>
      <w:r w:rsidR="00B33FEB" w:rsidRPr="00FC6AB1">
        <w:rPr>
          <w:rFonts w:ascii="Calibri" w:hAnsi="Calibri"/>
          <w:sz w:val="22"/>
          <w:szCs w:val="22"/>
        </w:rPr>
        <w:t xml:space="preserve"> point o</w:t>
      </w:r>
      <w:r w:rsidR="007B1A86" w:rsidRPr="00FC6AB1">
        <w:rPr>
          <w:rFonts w:ascii="Calibri" w:hAnsi="Calibri"/>
          <w:sz w:val="22"/>
          <w:szCs w:val="22"/>
        </w:rPr>
        <w:t>u</w:t>
      </w:r>
      <w:r w:rsidR="00B33FEB" w:rsidRPr="00FC6AB1">
        <w:rPr>
          <w:rFonts w:ascii="Calibri" w:hAnsi="Calibri"/>
          <w:sz w:val="22"/>
          <w:szCs w:val="22"/>
        </w:rPr>
        <w:t>t the long-term fiscal health of MOBIUS and</w:t>
      </w:r>
      <w:r w:rsidR="007B1A86" w:rsidRPr="00FC6AB1">
        <w:rPr>
          <w:rFonts w:ascii="Calibri" w:hAnsi="Calibri"/>
          <w:sz w:val="22"/>
          <w:szCs w:val="22"/>
        </w:rPr>
        <w:t xml:space="preserve"> we have listened to members at</w:t>
      </w:r>
      <w:r w:rsidR="00B33FEB" w:rsidRPr="00FC6AB1">
        <w:rPr>
          <w:rFonts w:ascii="Calibri" w:hAnsi="Calibri"/>
          <w:sz w:val="22"/>
          <w:szCs w:val="22"/>
        </w:rPr>
        <w:t xml:space="preserve"> the listening posts.  Ann said our responsibility as a board is to consider the future and sustainability of MOBIUS.  </w:t>
      </w:r>
      <w:r w:rsidR="00FC6AB1" w:rsidRPr="00FC6AB1">
        <w:rPr>
          <w:rFonts w:ascii="Calibri" w:hAnsi="Calibri"/>
          <w:sz w:val="22"/>
          <w:szCs w:val="22"/>
        </w:rPr>
        <w:t>Katie recommended we come back to our mission – restate that and what would different membership levels do regarding the need to fulfill our mission. The Board agreed to bring up the topic</w:t>
      </w:r>
      <w:r w:rsidR="007737A4" w:rsidRPr="00FC6AB1">
        <w:rPr>
          <w:rFonts w:ascii="Calibri" w:hAnsi="Calibri"/>
          <w:sz w:val="22"/>
          <w:szCs w:val="22"/>
        </w:rPr>
        <w:t xml:space="preserve"> at the upcoming membership meeting, and then at the Spring meeting there will be further discussion of re-structuring MOBIUS.  </w:t>
      </w:r>
    </w:p>
    <w:p w14:paraId="3C0600D2" w14:textId="68409675" w:rsidR="00EC17BC" w:rsidRPr="00EC17BC" w:rsidRDefault="007B1A86" w:rsidP="001375B6">
      <w:pPr>
        <w:pStyle w:val="ListParagraph"/>
        <w:numPr>
          <w:ilvl w:val="0"/>
          <w:numId w:val="26"/>
        </w:numPr>
        <w:rPr>
          <w:rFonts w:ascii="Calibri" w:hAnsi="Calibri"/>
          <w:sz w:val="22"/>
          <w:szCs w:val="22"/>
        </w:rPr>
      </w:pPr>
      <w:r>
        <w:rPr>
          <w:rFonts w:asciiTheme="minorHAnsi" w:eastAsiaTheme="minorEastAsia" w:hAnsiTheme="minorHAnsi" w:cstheme="minorBidi"/>
          <w:sz w:val="22"/>
          <w:szCs w:val="22"/>
        </w:rPr>
        <w:t>Task Force on Assessments: Ellen reported that this Task Force has not yet met; she questioned whether they should be looking at next year only, or now opening to other ideas</w:t>
      </w:r>
      <w:r w:rsidR="00092F7A">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Ann asked if the 3% increase would be ok for now, as we are looking to possible changes in the future.  She also asked what the Task Force would like to see the assessment model reflect – enrollment? usage?  Where should MOBIUS make their revenue?  </w:t>
      </w:r>
      <w:r w:rsidR="00092F7A">
        <w:rPr>
          <w:rFonts w:asciiTheme="minorHAnsi" w:eastAsiaTheme="minorEastAsia" w:hAnsiTheme="minorHAnsi" w:cstheme="minorBidi"/>
          <w:sz w:val="22"/>
          <w:szCs w:val="22"/>
        </w:rPr>
        <w:t xml:space="preserve"> </w:t>
      </w:r>
      <w:r w:rsidR="00114BA4">
        <w:rPr>
          <w:rFonts w:asciiTheme="minorHAnsi" w:eastAsiaTheme="minorEastAsia" w:hAnsiTheme="minorHAnsi" w:cstheme="minorBidi"/>
          <w:sz w:val="22"/>
          <w:szCs w:val="22"/>
        </w:rPr>
        <w:t xml:space="preserve"> </w:t>
      </w:r>
    </w:p>
    <w:p w14:paraId="7946ACFD" w14:textId="103E3F49" w:rsidR="006A1031" w:rsidRDefault="007B1A86" w:rsidP="001375B6">
      <w:pPr>
        <w:pStyle w:val="ListParagraph"/>
        <w:numPr>
          <w:ilvl w:val="0"/>
          <w:numId w:val="26"/>
        </w:numPr>
        <w:rPr>
          <w:rFonts w:ascii="Calibri" w:hAnsi="Calibri"/>
          <w:sz w:val="22"/>
          <w:szCs w:val="22"/>
        </w:rPr>
      </w:pPr>
      <w:r>
        <w:rPr>
          <w:rFonts w:ascii="Calibri" w:hAnsi="Calibri"/>
          <w:sz w:val="22"/>
          <w:szCs w:val="22"/>
        </w:rPr>
        <w:t>MOBIUS Digitization Committee: There is a proposal to look at the charge of this committee (handout)</w:t>
      </w:r>
      <w:r w:rsidR="00415B7C">
        <w:rPr>
          <w:rFonts w:ascii="Calibri" w:hAnsi="Calibri"/>
          <w:sz w:val="22"/>
          <w:szCs w:val="22"/>
        </w:rPr>
        <w:t>.</w:t>
      </w:r>
      <w:r>
        <w:rPr>
          <w:rFonts w:ascii="Calibri" w:hAnsi="Calibri"/>
          <w:sz w:val="22"/>
          <w:szCs w:val="22"/>
        </w:rPr>
        <w:t xml:space="preserve"> Emily Jaycox will meet with Laurie in February 2020 regardi</w:t>
      </w:r>
      <w:r w:rsidR="006613E6">
        <w:rPr>
          <w:rFonts w:ascii="Calibri" w:hAnsi="Calibri"/>
          <w:sz w:val="22"/>
          <w:szCs w:val="22"/>
        </w:rPr>
        <w:t xml:space="preserve">ng terms of committee members. </w:t>
      </w:r>
      <w:r>
        <w:rPr>
          <w:rFonts w:ascii="Calibri" w:hAnsi="Calibri"/>
          <w:sz w:val="22"/>
          <w:szCs w:val="22"/>
        </w:rPr>
        <w:t xml:space="preserve">Ellen moved </w:t>
      </w:r>
      <w:r w:rsidR="006613E6">
        <w:rPr>
          <w:rFonts w:ascii="Calibri" w:hAnsi="Calibri"/>
          <w:sz w:val="22"/>
          <w:szCs w:val="22"/>
        </w:rPr>
        <w:t xml:space="preserve">to </w:t>
      </w:r>
      <w:r>
        <w:rPr>
          <w:rFonts w:ascii="Calibri" w:hAnsi="Calibri"/>
          <w:sz w:val="22"/>
          <w:szCs w:val="22"/>
        </w:rPr>
        <w:t xml:space="preserve">approve the charge of the Digitization Standing Committee, Ann seconded.  Motion passed. </w:t>
      </w:r>
    </w:p>
    <w:p w14:paraId="4DDE86E8" w14:textId="79EF5B3D" w:rsidR="00F53C01" w:rsidRDefault="0072680C" w:rsidP="00FC5BA0">
      <w:pPr>
        <w:pStyle w:val="ListParagraph"/>
        <w:numPr>
          <w:ilvl w:val="0"/>
          <w:numId w:val="26"/>
        </w:numPr>
        <w:jc w:val="both"/>
        <w:rPr>
          <w:rFonts w:ascii="Calibri" w:hAnsi="Calibri"/>
          <w:sz w:val="22"/>
          <w:szCs w:val="22"/>
        </w:rPr>
      </w:pPr>
      <w:r>
        <w:rPr>
          <w:rFonts w:ascii="Calibri" w:hAnsi="Calibri"/>
          <w:sz w:val="22"/>
          <w:szCs w:val="22"/>
        </w:rPr>
        <w:t>O</w:t>
      </w:r>
      <w:r w:rsidR="00F53C01" w:rsidRPr="00F53C01">
        <w:rPr>
          <w:rFonts w:ascii="Calibri" w:hAnsi="Calibri"/>
          <w:sz w:val="22"/>
          <w:szCs w:val="22"/>
        </w:rPr>
        <w:t>TN Summer Institute Scholarship application review: The Board reviewed drafts of the requirements, application, and instructions. The Board asked questions including: Who pays for the trip to the Summer Institute?  What is expected of the persons who receive this scholarship money?  Who is eligible?  What if they leave? What will the individuals’ institutions be responsible for?  MOBIUS will pay for travel to the Summer Institute. Donna agreed to take the board’s suggestions back to Chri</w:t>
      </w:r>
      <w:r w:rsidR="00F53C01">
        <w:rPr>
          <w:rFonts w:ascii="Calibri" w:hAnsi="Calibri"/>
          <w:sz w:val="22"/>
          <w:szCs w:val="22"/>
        </w:rPr>
        <w:t>stina to edit the application.</w:t>
      </w:r>
    </w:p>
    <w:p w14:paraId="266AA862" w14:textId="77777777" w:rsidR="00F53C01" w:rsidRPr="00D347A8" w:rsidRDefault="00F53C01" w:rsidP="00F53C01">
      <w:pPr>
        <w:pStyle w:val="ListParagraph"/>
        <w:numPr>
          <w:ilvl w:val="0"/>
          <w:numId w:val="26"/>
        </w:numPr>
        <w:rPr>
          <w:sz w:val="22"/>
          <w:szCs w:val="22"/>
        </w:rPr>
      </w:pPr>
      <w:r w:rsidRPr="00F53C01">
        <w:rPr>
          <w:rFonts w:ascii="Calibri" w:hAnsi="Calibri"/>
          <w:sz w:val="22"/>
          <w:szCs w:val="22"/>
        </w:rPr>
        <w:t>Listening visits, Sept 16-18, to Ozark Technical College, Southwest Baptist, Springfield-Greene, Evangel, and Drury.   Donna told the Board that they heard many of the same themes: decreases in enrollments; budget issues; resource pricing increases; worries about assessment increases; staff reductions; utilizing more student workers; day hours only; and concerns about MSU leaving. One of the libraries is getting rid of all print periodicals. The students use the databases, but are sometimes overwhelmed by all the varying platforms. The timing of the MOBIUS annual conference is a barrier for many public libraries, as it conflicts with MPLD.  There is interest in more electronic resource packages for public libraries, and a group discount on Biblioteca’s open+ (which allows for extended access after-hours). Libraries noted that they liked OverDrive, eMO, ArticleReach, the MOBIUS conference, and the ROI report. And MOBIUS is valued!</w:t>
      </w:r>
    </w:p>
    <w:p w14:paraId="61F79F0F" w14:textId="77777777" w:rsidR="00F53C01" w:rsidRDefault="00F53C01" w:rsidP="00F53C01">
      <w:pPr>
        <w:pStyle w:val="ListParagraph"/>
        <w:ind w:left="1080"/>
        <w:jc w:val="both"/>
        <w:rPr>
          <w:rFonts w:ascii="Calibri" w:hAnsi="Calibri"/>
          <w:sz w:val="22"/>
          <w:szCs w:val="22"/>
        </w:rPr>
      </w:pPr>
    </w:p>
    <w:p w14:paraId="15BAD75E" w14:textId="7F0D3CE8" w:rsidR="00A2326E" w:rsidRPr="00FE52A5" w:rsidRDefault="000A6DA2" w:rsidP="00FE52A5">
      <w:pPr>
        <w:pStyle w:val="ListParagraph"/>
        <w:numPr>
          <w:ilvl w:val="0"/>
          <w:numId w:val="7"/>
        </w:numPr>
        <w:rPr>
          <w:rFonts w:ascii="Calibri" w:eastAsia="Calibri" w:hAnsi="Calibri" w:cs="Calibri"/>
          <w:sz w:val="22"/>
          <w:szCs w:val="22"/>
        </w:rPr>
      </w:pPr>
      <w:r w:rsidRPr="00FE52A5">
        <w:rPr>
          <w:rFonts w:ascii="Calibri" w:hAnsi="Calibri"/>
          <w:sz w:val="22"/>
          <w:szCs w:val="22"/>
        </w:rPr>
        <w:t>New Business</w:t>
      </w:r>
    </w:p>
    <w:p w14:paraId="181C266C" w14:textId="3150EF73" w:rsidR="000813CC" w:rsidRPr="000813CC" w:rsidRDefault="004C5BEC" w:rsidP="00FE52A5">
      <w:pPr>
        <w:pStyle w:val="ListParagraph"/>
        <w:numPr>
          <w:ilvl w:val="0"/>
          <w:numId w:val="28"/>
        </w:numPr>
        <w:rPr>
          <w:rFonts w:ascii="Calibri" w:eastAsia="Calibri" w:hAnsi="Calibri" w:cs="Calibri"/>
          <w:sz w:val="22"/>
          <w:szCs w:val="22"/>
        </w:rPr>
      </w:pPr>
      <w:r>
        <w:rPr>
          <w:rFonts w:ascii="Calibri" w:hAnsi="Calibri"/>
          <w:sz w:val="22"/>
          <w:szCs w:val="22"/>
        </w:rPr>
        <w:t>FY21 Final Budget and Assessment:  Donna pointed out the handouts about the budget assessments</w:t>
      </w:r>
      <w:r w:rsidR="000813CC">
        <w:rPr>
          <w:rFonts w:ascii="Calibri" w:hAnsi="Calibri"/>
          <w:sz w:val="22"/>
          <w:szCs w:val="22"/>
        </w:rPr>
        <w:t xml:space="preserve">. </w:t>
      </w:r>
      <w:r>
        <w:rPr>
          <w:rFonts w:ascii="Calibri" w:hAnsi="Calibri"/>
          <w:sz w:val="22"/>
          <w:szCs w:val="22"/>
        </w:rPr>
        <w:t>FY21 included no salary raises for any staff.  Discussion included the $1.2 M in the contingency fund (but $80,000 is still owed to Innovati</w:t>
      </w:r>
      <w:r w:rsidR="006613E6">
        <w:rPr>
          <w:rFonts w:ascii="Calibri" w:hAnsi="Calibri"/>
          <w:sz w:val="22"/>
          <w:szCs w:val="22"/>
        </w:rPr>
        <w:t>ve</w:t>
      </w:r>
      <w:r>
        <w:rPr>
          <w:rFonts w:ascii="Calibri" w:hAnsi="Calibri"/>
          <w:sz w:val="22"/>
          <w:szCs w:val="22"/>
        </w:rPr>
        <w:t xml:space="preserve"> for LinkedData.</w:t>
      </w:r>
      <w:r w:rsidR="006613E6">
        <w:rPr>
          <w:rFonts w:ascii="Calibri" w:hAnsi="Calibri"/>
          <w:sz w:val="22"/>
          <w:szCs w:val="22"/>
        </w:rPr>
        <w:t>)</w:t>
      </w:r>
      <w:r>
        <w:rPr>
          <w:rFonts w:ascii="Calibri" w:hAnsi="Calibri"/>
          <w:sz w:val="22"/>
          <w:szCs w:val="22"/>
        </w:rPr>
        <w:t xml:space="preserve"> </w:t>
      </w:r>
      <w:r w:rsidR="00124CB1">
        <w:rPr>
          <w:rFonts w:ascii="Calibri" w:hAnsi="Calibri"/>
          <w:sz w:val="22"/>
          <w:szCs w:val="22"/>
        </w:rPr>
        <w:t xml:space="preserve"> There was more discussion of budget shortfalls and the auditor’s report.  Ed questioned having a higher line item for some lines if we don’t know that we will need to spend that amount?  We should consider historical based budget, the average of last five years. Donna reminded the Board that the contingency fund has allowed us to offer services to members that we could not have otherwise.  </w:t>
      </w:r>
      <w:r w:rsidR="0089770B">
        <w:rPr>
          <w:rFonts w:ascii="Calibri" w:hAnsi="Calibri"/>
          <w:sz w:val="22"/>
          <w:szCs w:val="22"/>
        </w:rPr>
        <w:t xml:space="preserve">Ellen moved to accept the </w:t>
      </w:r>
      <w:r w:rsidR="00BC22CD">
        <w:rPr>
          <w:rFonts w:ascii="Calibri" w:hAnsi="Calibri"/>
          <w:sz w:val="22"/>
          <w:szCs w:val="22"/>
        </w:rPr>
        <w:t>amended</w:t>
      </w:r>
      <w:r w:rsidR="0089770B">
        <w:rPr>
          <w:rFonts w:ascii="Calibri" w:hAnsi="Calibri"/>
          <w:sz w:val="22"/>
          <w:szCs w:val="22"/>
        </w:rPr>
        <w:t xml:space="preserve"> budget with a 2% staff salary raise, Renee seconded.  Motion passed, with one abstention. Eileen moved to accept the 2020/21 assessment with a 3% flat increase. Lea seconded.  Motion passed, with one abstention. </w:t>
      </w:r>
    </w:p>
    <w:p w14:paraId="72C3283D" w14:textId="39CB06FA" w:rsidR="00102FE2" w:rsidRPr="00102FE2" w:rsidRDefault="0089770B" w:rsidP="00FE52A5">
      <w:pPr>
        <w:pStyle w:val="ListParagraph"/>
        <w:numPr>
          <w:ilvl w:val="0"/>
          <w:numId w:val="28"/>
        </w:numPr>
        <w:rPr>
          <w:rFonts w:ascii="Calibri" w:eastAsia="Calibri" w:hAnsi="Calibri" w:cs="Calibri"/>
          <w:sz w:val="22"/>
          <w:szCs w:val="22"/>
        </w:rPr>
      </w:pPr>
      <w:r>
        <w:rPr>
          <w:rFonts w:ascii="Calibri" w:hAnsi="Calibri"/>
          <w:sz w:val="22"/>
          <w:szCs w:val="22"/>
        </w:rPr>
        <w:t>Open Board positions:  Laurie will ask Susan Swogger</w:t>
      </w:r>
      <w:r w:rsidR="006613E6">
        <w:rPr>
          <w:rFonts w:ascii="Calibri" w:hAnsi="Calibri"/>
          <w:sz w:val="22"/>
          <w:szCs w:val="22"/>
        </w:rPr>
        <w:t xml:space="preserve"> of A.T. Still University</w:t>
      </w:r>
      <w:r>
        <w:rPr>
          <w:rFonts w:ascii="Calibri" w:hAnsi="Calibri"/>
          <w:sz w:val="22"/>
          <w:szCs w:val="22"/>
        </w:rPr>
        <w:t xml:space="preserve"> to fulfill Christina Prucha’s term, as at-large member</w:t>
      </w:r>
      <w:r w:rsidR="00102FE2">
        <w:rPr>
          <w:rFonts w:ascii="Calibri" w:hAnsi="Calibri"/>
          <w:sz w:val="22"/>
          <w:szCs w:val="22"/>
        </w:rPr>
        <w:t xml:space="preserve">. </w:t>
      </w:r>
    </w:p>
    <w:p w14:paraId="75885717" w14:textId="77777777" w:rsidR="00154A5C" w:rsidRPr="00154A5C" w:rsidRDefault="00BC22CD" w:rsidP="00FE52A5">
      <w:pPr>
        <w:pStyle w:val="ListParagraph"/>
        <w:numPr>
          <w:ilvl w:val="0"/>
          <w:numId w:val="28"/>
        </w:numPr>
        <w:rPr>
          <w:rFonts w:ascii="Calibri" w:eastAsia="Calibri" w:hAnsi="Calibri" w:cs="Calibri"/>
          <w:sz w:val="22"/>
          <w:szCs w:val="22"/>
        </w:rPr>
      </w:pPr>
      <w:r>
        <w:rPr>
          <w:rFonts w:ascii="Calibri" w:hAnsi="Calibri"/>
          <w:sz w:val="22"/>
          <w:szCs w:val="22"/>
        </w:rPr>
        <w:t xml:space="preserve">Agenda for October 18, 2019 Membership meeting:  Eileen suggested </w:t>
      </w:r>
      <w:r w:rsidR="00174AD1">
        <w:rPr>
          <w:rFonts w:ascii="Calibri" w:hAnsi="Calibri"/>
          <w:sz w:val="22"/>
          <w:szCs w:val="22"/>
        </w:rPr>
        <w:t>we move the committee reports to</w:t>
      </w:r>
      <w:r w:rsidR="008D63F4">
        <w:rPr>
          <w:rFonts w:ascii="Calibri" w:hAnsi="Calibri"/>
          <w:sz w:val="22"/>
          <w:szCs w:val="22"/>
        </w:rPr>
        <w:t xml:space="preserve"> the spot after the State Librarian’s report.  Eileen suggested letting members know they can ask for a listening post visit</w:t>
      </w:r>
      <w:r w:rsidR="00102FE2">
        <w:rPr>
          <w:rFonts w:ascii="Calibri" w:hAnsi="Calibri"/>
          <w:sz w:val="22"/>
          <w:szCs w:val="22"/>
        </w:rPr>
        <w:t>.</w:t>
      </w:r>
      <w:r w:rsidR="00C82B05">
        <w:rPr>
          <w:rFonts w:ascii="Calibri" w:hAnsi="Calibri"/>
          <w:sz w:val="22"/>
          <w:szCs w:val="22"/>
        </w:rPr>
        <w:t xml:space="preserve"> Eileen moved to accept the agenda for the October 18 Membership meeting; Lea seconded. Motion passed. </w:t>
      </w:r>
    </w:p>
    <w:p w14:paraId="054D0D3B" w14:textId="2CA816C9" w:rsidR="00400088" w:rsidRPr="00154A5C" w:rsidRDefault="00154A5C" w:rsidP="00154A5C">
      <w:pPr>
        <w:pStyle w:val="ListParagraph"/>
        <w:numPr>
          <w:ilvl w:val="0"/>
          <w:numId w:val="7"/>
        </w:numPr>
        <w:rPr>
          <w:rFonts w:ascii="Calibri" w:eastAsia="Calibri" w:hAnsi="Calibri" w:cs="Calibri"/>
          <w:sz w:val="22"/>
          <w:szCs w:val="22"/>
        </w:rPr>
      </w:pPr>
      <w:r>
        <w:rPr>
          <w:rFonts w:ascii="Calibri" w:hAnsi="Calibri"/>
          <w:sz w:val="22"/>
          <w:szCs w:val="22"/>
        </w:rPr>
        <w:t xml:space="preserve">Executive Director’s Report:  Donna told the Board that </w:t>
      </w:r>
      <w:r w:rsidR="00B9592A">
        <w:rPr>
          <w:rFonts w:ascii="Calibri" w:hAnsi="Calibri"/>
          <w:sz w:val="22"/>
          <w:szCs w:val="22"/>
        </w:rPr>
        <w:t>Kathryn Harnish, Senior VP of Product Strategy at Innovative</w:t>
      </w:r>
      <w:r>
        <w:rPr>
          <w:rFonts w:ascii="Calibri" w:hAnsi="Calibri"/>
          <w:sz w:val="22"/>
          <w:szCs w:val="22"/>
        </w:rPr>
        <w:t xml:space="preserve"> will come to Columbia on December 5 to talk about Inspire Discovery.  MOBIUS will have a booth at PLA in 2020, continuing to promote Evergreen. They have investigated other conferences to attend, as well.  The legal team has written a contract for Evergreen services. Donna said they are revising the ROI reports; she is getting requests from members for another.  Donna told the board that she submitted a sunshine request</w:t>
      </w:r>
      <w:r w:rsidR="00752D6B">
        <w:rPr>
          <w:rFonts w:ascii="Calibri" w:hAnsi="Calibri"/>
          <w:sz w:val="22"/>
          <w:szCs w:val="22"/>
        </w:rPr>
        <w:t xml:space="preserve"> to view the other bids after </w:t>
      </w:r>
      <w:r w:rsidR="00B9592A">
        <w:rPr>
          <w:rFonts w:ascii="Calibri" w:hAnsi="Calibri"/>
          <w:sz w:val="22"/>
          <w:szCs w:val="22"/>
        </w:rPr>
        <w:t>MOBIUS</w:t>
      </w:r>
      <w:r w:rsidR="00752D6B">
        <w:rPr>
          <w:rFonts w:ascii="Calibri" w:hAnsi="Calibri"/>
          <w:sz w:val="22"/>
          <w:szCs w:val="22"/>
        </w:rPr>
        <w:t xml:space="preserve"> lost the bid for Missouri Evergreen.</w:t>
      </w:r>
      <w:r w:rsidR="00B9592A">
        <w:rPr>
          <w:rFonts w:ascii="Calibri" w:hAnsi="Calibri"/>
          <w:sz w:val="22"/>
          <w:szCs w:val="22"/>
        </w:rPr>
        <w:t xml:space="preserve"> </w:t>
      </w:r>
      <w:r w:rsidR="00752D6B">
        <w:rPr>
          <w:rFonts w:ascii="Calibri" w:hAnsi="Calibri"/>
          <w:sz w:val="22"/>
          <w:szCs w:val="22"/>
        </w:rPr>
        <w:t xml:space="preserve">That was refused until a contract </w:t>
      </w:r>
      <w:bookmarkStart w:id="0" w:name="_GoBack"/>
      <w:bookmarkEnd w:id="0"/>
      <w:r w:rsidR="00752D6B">
        <w:rPr>
          <w:rFonts w:ascii="Calibri" w:hAnsi="Calibri"/>
          <w:sz w:val="22"/>
          <w:szCs w:val="22"/>
        </w:rPr>
        <w:t>was signed.</w:t>
      </w:r>
      <w:r w:rsidR="00B9592A">
        <w:rPr>
          <w:rFonts w:ascii="Calibri" w:hAnsi="Calibri"/>
          <w:sz w:val="22"/>
          <w:szCs w:val="22"/>
        </w:rPr>
        <w:t xml:space="preserve"> </w:t>
      </w:r>
      <w:r w:rsidR="00752D6B">
        <w:rPr>
          <w:rFonts w:ascii="Calibri" w:hAnsi="Calibri"/>
          <w:sz w:val="22"/>
          <w:szCs w:val="22"/>
        </w:rPr>
        <w:t xml:space="preserve">MOBIUS is going to host </w:t>
      </w:r>
      <w:r w:rsidR="00933F03">
        <w:rPr>
          <w:rFonts w:ascii="Calibri" w:hAnsi="Calibri"/>
          <w:sz w:val="22"/>
          <w:szCs w:val="22"/>
        </w:rPr>
        <w:t>ArchivesSpace</w:t>
      </w:r>
      <w:r w:rsidR="00752D6B">
        <w:rPr>
          <w:rFonts w:ascii="Calibri" w:hAnsi="Calibri"/>
          <w:sz w:val="22"/>
          <w:szCs w:val="22"/>
        </w:rPr>
        <w:t>, an open source tool to catalog and archive materials. Donna received an email from the Provost at State Technical College after Christina Prucha’s departure</w:t>
      </w:r>
      <w:r w:rsidR="00B9592A">
        <w:rPr>
          <w:rFonts w:ascii="Calibri" w:hAnsi="Calibri"/>
          <w:sz w:val="22"/>
          <w:szCs w:val="22"/>
        </w:rPr>
        <w:t xml:space="preserve"> with </w:t>
      </w:r>
      <w:r w:rsidR="00752D6B">
        <w:rPr>
          <w:rFonts w:ascii="Calibri" w:hAnsi="Calibri"/>
          <w:sz w:val="22"/>
          <w:szCs w:val="22"/>
        </w:rPr>
        <w:t xml:space="preserve">questions about MOBIUS.  Palmer College has a new director; Donna has not been able to meet with her yet.  Donna just returned from the </w:t>
      </w:r>
      <w:r w:rsidR="00B9592A">
        <w:rPr>
          <w:rFonts w:ascii="Calibri" w:hAnsi="Calibri"/>
          <w:sz w:val="22"/>
          <w:szCs w:val="22"/>
        </w:rPr>
        <w:t>joint Iowa/Nebraska</w:t>
      </w:r>
      <w:r w:rsidR="00752D6B">
        <w:rPr>
          <w:rFonts w:ascii="Calibri" w:hAnsi="Calibri"/>
          <w:sz w:val="22"/>
          <w:szCs w:val="22"/>
        </w:rPr>
        <w:t xml:space="preserve"> Library conference in Omaha; she was very encouraged by good conversations. </w:t>
      </w:r>
      <w:r w:rsidR="00C009E5">
        <w:rPr>
          <w:rFonts w:ascii="Calibri" w:hAnsi="Calibri"/>
          <w:sz w:val="22"/>
          <w:szCs w:val="22"/>
        </w:rPr>
        <w:t xml:space="preserve"> She will be attending </w:t>
      </w:r>
      <w:r w:rsidR="00B9592A">
        <w:rPr>
          <w:rFonts w:ascii="Calibri" w:hAnsi="Calibri"/>
          <w:sz w:val="22"/>
          <w:szCs w:val="22"/>
        </w:rPr>
        <w:t>the Missouri Community College Association (MCCA)</w:t>
      </w:r>
      <w:r w:rsidR="00C009E5">
        <w:rPr>
          <w:rFonts w:ascii="Calibri" w:hAnsi="Calibri"/>
          <w:sz w:val="22"/>
          <w:szCs w:val="22"/>
        </w:rPr>
        <w:t xml:space="preserve"> conference the first week of November.  She and Steve stopped at the Joplin Public Library</w:t>
      </w:r>
      <w:r w:rsidR="00B9592A">
        <w:rPr>
          <w:rFonts w:ascii="Calibri" w:hAnsi="Calibri"/>
          <w:sz w:val="22"/>
          <w:szCs w:val="22"/>
        </w:rPr>
        <w:t xml:space="preserve"> on the way to the Arkansas Library Conference</w:t>
      </w:r>
      <w:r w:rsidR="00C009E5">
        <w:rPr>
          <w:rFonts w:ascii="Calibri" w:hAnsi="Calibri"/>
          <w:sz w:val="22"/>
          <w:szCs w:val="22"/>
        </w:rPr>
        <w:t xml:space="preserve">; </w:t>
      </w:r>
      <w:r w:rsidR="00B9592A">
        <w:rPr>
          <w:rFonts w:ascii="Calibri" w:hAnsi="Calibri"/>
          <w:sz w:val="22"/>
          <w:szCs w:val="22"/>
        </w:rPr>
        <w:t>JPL</w:t>
      </w:r>
      <w:r w:rsidR="00C009E5">
        <w:rPr>
          <w:rFonts w:ascii="Calibri" w:hAnsi="Calibri"/>
          <w:sz w:val="22"/>
          <w:szCs w:val="22"/>
        </w:rPr>
        <w:t xml:space="preserve"> </w:t>
      </w:r>
      <w:r w:rsidR="00B9592A">
        <w:rPr>
          <w:rFonts w:ascii="Calibri" w:hAnsi="Calibri"/>
          <w:sz w:val="22"/>
          <w:szCs w:val="22"/>
        </w:rPr>
        <w:t>is</w:t>
      </w:r>
      <w:r w:rsidR="00C009E5">
        <w:rPr>
          <w:rFonts w:ascii="Calibri" w:hAnsi="Calibri"/>
          <w:sz w:val="22"/>
          <w:szCs w:val="22"/>
        </w:rPr>
        <w:t xml:space="preserve"> interested in hearing more about MOBIUS.  Donna has met with a graphic artist; there may be a redesign fo</w:t>
      </w:r>
      <w:r w:rsidR="006613E6">
        <w:rPr>
          <w:rFonts w:ascii="Calibri" w:hAnsi="Calibri"/>
          <w:sz w:val="22"/>
          <w:szCs w:val="22"/>
        </w:rPr>
        <w:t>r</w:t>
      </w:r>
      <w:r w:rsidR="00C009E5">
        <w:rPr>
          <w:rFonts w:ascii="Calibri" w:hAnsi="Calibri"/>
          <w:sz w:val="22"/>
          <w:szCs w:val="22"/>
        </w:rPr>
        <w:t xml:space="preserve"> the front page of the MOBIUS website, to make it more of a marketing </w:t>
      </w:r>
      <w:r w:rsidR="006613E6">
        <w:rPr>
          <w:rFonts w:ascii="Calibri" w:hAnsi="Calibri"/>
          <w:sz w:val="22"/>
          <w:szCs w:val="22"/>
        </w:rPr>
        <w:t xml:space="preserve">tool for prospective </w:t>
      </w:r>
      <w:r w:rsidR="00C009E5">
        <w:rPr>
          <w:rFonts w:ascii="Calibri" w:hAnsi="Calibri"/>
          <w:sz w:val="22"/>
          <w:szCs w:val="22"/>
        </w:rPr>
        <w:t xml:space="preserve">members. </w:t>
      </w:r>
    </w:p>
    <w:p w14:paraId="3F3FD56E" w14:textId="1D0FAFFE" w:rsidR="0008256B" w:rsidRPr="00C009E5" w:rsidRDefault="0008256B" w:rsidP="00C009E5">
      <w:pPr>
        <w:rPr>
          <w:rFonts w:ascii="Calibri" w:eastAsia="Calibri" w:hAnsi="Calibri" w:cs="Calibri"/>
          <w:sz w:val="22"/>
          <w:szCs w:val="22"/>
        </w:rPr>
      </w:pPr>
    </w:p>
    <w:p w14:paraId="30675C87" w14:textId="77777777" w:rsidR="00C009E5" w:rsidRDefault="00C009E5" w:rsidP="00FE52A5">
      <w:pPr>
        <w:pStyle w:val="ListParagraph"/>
        <w:numPr>
          <w:ilvl w:val="0"/>
          <w:numId w:val="7"/>
        </w:numPr>
        <w:rPr>
          <w:rFonts w:asciiTheme="minorHAnsi" w:hAnsiTheme="minorHAnsi"/>
          <w:sz w:val="22"/>
          <w:szCs w:val="22"/>
        </w:rPr>
      </w:pPr>
      <w:r>
        <w:rPr>
          <w:rFonts w:asciiTheme="minorHAnsi" w:hAnsiTheme="minorHAnsi"/>
          <w:sz w:val="22"/>
          <w:szCs w:val="22"/>
        </w:rPr>
        <w:t>State Librarian’s report:  No report.</w:t>
      </w:r>
    </w:p>
    <w:p w14:paraId="4EEE616F" w14:textId="77777777" w:rsidR="00C009E5" w:rsidRPr="00C009E5" w:rsidRDefault="00C009E5" w:rsidP="00C009E5">
      <w:pPr>
        <w:pStyle w:val="ListParagraph"/>
        <w:rPr>
          <w:rFonts w:asciiTheme="minorHAnsi" w:hAnsiTheme="minorHAnsi"/>
          <w:sz w:val="22"/>
          <w:szCs w:val="22"/>
        </w:rPr>
      </w:pPr>
    </w:p>
    <w:p w14:paraId="77361B78" w14:textId="77777777" w:rsidR="00C009E5" w:rsidRDefault="00C009E5" w:rsidP="00FE52A5">
      <w:pPr>
        <w:pStyle w:val="ListParagraph"/>
        <w:numPr>
          <w:ilvl w:val="0"/>
          <w:numId w:val="7"/>
        </w:numPr>
        <w:rPr>
          <w:rFonts w:asciiTheme="minorHAnsi" w:hAnsiTheme="minorHAnsi"/>
          <w:sz w:val="22"/>
          <w:szCs w:val="22"/>
        </w:rPr>
      </w:pPr>
      <w:r>
        <w:rPr>
          <w:rFonts w:asciiTheme="minorHAnsi" w:hAnsiTheme="minorHAnsi"/>
          <w:sz w:val="22"/>
          <w:szCs w:val="22"/>
        </w:rPr>
        <w:t>Other business: None.</w:t>
      </w:r>
    </w:p>
    <w:p w14:paraId="3FE7BC8C" w14:textId="77777777" w:rsidR="00C009E5" w:rsidRPr="00C009E5" w:rsidRDefault="00C009E5" w:rsidP="00C009E5">
      <w:pPr>
        <w:pStyle w:val="ListParagraph"/>
        <w:rPr>
          <w:rFonts w:asciiTheme="minorHAnsi" w:hAnsiTheme="minorHAnsi"/>
          <w:sz w:val="22"/>
          <w:szCs w:val="22"/>
        </w:rPr>
      </w:pPr>
    </w:p>
    <w:p w14:paraId="73600ECC" w14:textId="062AB36E" w:rsidR="000F143C" w:rsidRDefault="00C009E5"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Next Board meeting: December 6, 2019. </w:t>
      </w:r>
    </w:p>
    <w:p w14:paraId="557E7C62" w14:textId="77777777" w:rsidR="005E2767" w:rsidRDefault="005E2767" w:rsidP="005E2767">
      <w:pPr>
        <w:pStyle w:val="ListParagraph"/>
        <w:rPr>
          <w:rFonts w:asciiTheme="minorHAnsi" w:hAnsiTheme="minorHAnsi"/>
          <w:sz w:val="22"/>
          <w:szCs w:val="22"/>
        </w:rPr>
      </w:pPr>
    </w:p>
    <w:p w14:paraId="62486C05" w14:textId="611E5B09" w:rsidR="00EA7C9F" w:rsidRPr="00A316AD" w:rsidRDefault="0008256B" w:rsidP="00426FE5">
      <w:pPr>
        <w:pStyle w:val="ListParagraph"/>
        <w:numPr>
          <w:ilvl w:val="0"/>
          <w:numId w:val="7"/>
        </w:numPr>
        <w:rPr>
          <w:sz w:val="22"/>
          <w:szCs w:val="22"/>
        </w:rPr>
      </w:pPr>
      <w:r w:rsidRPr="00A316AD">
        <w:rPr>
          <w:rFonts w:asciiTheme="minorHAnsi" w:hAnsiTheme="minorHAnsi"/>
          <w:sz w:val="22"/>
          <w:szCs w:val="22"/>
        </w:rPr>
        <w:t>Adjournment</w:t>
      </w:r>
      <w:r w:rsidR="00A968E6" w:rsidRPr="00A316AD">
        <w:rPr>
          <w:rFonts w:asciiTheme="minorHAnsi" w:hAnsiTheme="minorHAnsi"/>
          <w:sz w:val="22"/>
          <w:szCs w:val="22"/>
        </w:rPr>
        <w:t xml:space="preserve">:  </w:t>
      </w:r>
      <w:r w:rsidR="00C009E5">
        <w:rPr>
          <w:rFonts w:asciiTheme="minorHAnsi" w:hAnsiTheme="minorHAnsi"/>
          <w:sz w:val="22"/>
          <w:szCs w:val="22"/>
        </w:rPr>
        <w:t>Lea moved and Eileen</w:t>
      </w:r>
      <w:r w:rsidR="008D4015">
        <w:rPr>
          <w:rFonts w:asciiTheme="minorHAnsi" w:hAnsiTheme="minorHAnsi"/>
          <w:sz w:val="22"/>
          <w:szCs w:val="22"/>
        </w:rPr>
        <w:t xml:space="preserve"> seconded that the meeting be adjourned; motion passed. </w:t>
      </w:r>
      <w:r w:rsidR="00A968E6" w:rsidRPr="00A316AD">
        <w:rPr>
          <w:rFonts w:asciiTheme="minorHAnsi" w:hAnsiTheme="minorHAnsi"/>
          <w:sz w:val="22"/>
          <w:szCs w:val="22"/>
        </w:rPr>
        <w:t>The</w:t>
      </w:r>
      <w:r w:rsidR="009F1264" w:rsidRPr="00A316AD">
        <w:rPr>
          <w:rFonts w:asciiTheme="minorHAnsi" w:hAnsiTheme="minorHAnsi"/>
          <w:sz w:val="22"/>
          <w:szCs w:val="22"/>
        </w:rPr>
        <w:t xml:space="preserve"> meeting was adjourned</w:t>
      </w:r>
      <w:r w:rsidRPr="00A316AD">
        <w:rPr>
          <w:rFonts w:asciiTheme="minorHAnsi" w:hAnsiTheme="minorHAnsi"/>
          <w:sz w:val="22"/>
          <w:szCs w:val="22"/>
        </w:rPr>
        <w:t xml:space="preserve"> at </w:t>
      </w:r>
      <w:r w:rsidR="008D4015">
        <w:rPr>
          <w:rFonts w:asciiTheme="minorHAnsi" w:hAnsiTheme="minorHAnsi"/>
          <w:sz w:val="22"/>
          <w:szCs w:val="22"/>
        </w:rPr>
        <w:t>3:</w:t>
      </w:r>
      <w:r w:rsidR="00C009E5">
        <w:rPr>
          <w:rFonts w:asciiTheme="minorHAnsi" w:hAnsiTheme="minorHAnsi"/>
          <w:sz w:val="22"/>
          <w:szCs w:val="22"/>
        </w:rPr>
        <w:t>33</w:t>
      </w:r>
      <w:r w:rsidR="008D4015">
        <w:rPr>
          <w:rFonts w:asciiTheme="minorHAnsi" w:hAnsiTheme="minorHAnsi"/>
          <w:sz w:val="22"/>
          <w:szCs w:val="22"/>
        </w:rPr>
        <w:t xml:space="preserve"> p</w:t>
      </w:r>
      <w:r w:rsidR="00F811F2">
        <w:rPr>
          <w:rFonts w:asciiTheme="minorHAnsi" w:hAnsiTheme="minorHAnsi"/>
          <w:sz w:val="22"/>
          <w:szCs w:val="22"/>
        </w:rPr>
        <w:t>m.</w:t>
      </w:r>
    </w:p>
    <w:sectPr w:rsidR="00EA7C9F" w:rsidRPr="00A316AD"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05A3E" w14:textId="77777777" w:rsidR="004B6F20" w:rsidRDefault="004B6F20" w:rsidP="00B320EE">
      <w:r>
        <w:separator/>
      </w:r>
    </w:p>
  </w:endnote>
  <w:endnote w:type="continuationSeparator" w:id="0">
    <w:p w14:paraId="2763C0B2" w14:textId="77777777" w:rsidR="004B6F20" w:rsidRDefault="004B6F2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0D2E8D3B"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933F03">
      <w:rPr>
        <w:noProof/>
        <w:sz w:val="20"/>
        <w:szCs w:val="20"/>
      </w:rPr>
      <w:t>3</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933F03">
      <w:rPr>
        <w:noProof/>
        <w:sz w:val="20"/>
        <w:szCs w:val="20"/>
      </w:rPr>
      <w:t>4</w:t>
    </w:r>
    <w:r w:rsidRPr="5D29086A">
      <w:rPr>
        <w:noProof/>
        <w:sz w:val="20"/>
        <w:szCs w:val="20"/>
      </w:rPr>
      <w:fldChar w:fldCharType="end"/>
    </w:r>
  </w:p>
  <w:p w14:paraId="1FC39945" w14:textId="77777777" w:rsidR="00CC5FEA" w:rsidRDefault="00CC5FE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C840" w14:textId="77777777" w:rsidR="004B6F20" w:rsidRDefault="004B6F20" w:rsidP="00B320EE">
      <w:r>
        <w:separator/>
      </w:r>
    </w:p>
  </w:footnote>
  <w:footnote w:type="continuationSeparator" w:id="0">
    <w:p w14:paraId="3EF85C52" w14:textId="77777777" w:rsidR="004B6F20" w:rsidRDefault="004B6F20"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479EAA86" w:rsidR="00CC5FEA" w:rsidRPr="004E7926" w:rsidRDefault="00CC5FEA"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5D29086A">
      <w:rPr>
        <w:rFonts w:ascii="Calibri" w:hAnsi="Calibri"/>
        <w:b/>
        <w:bCs/>
      </w:rPr>
      <w:t xml:space="preserve"> Minutes of the</w:t>
    </w:r>
  </w:p>
  <w:p w14:paraId="3F87BDC4" w14:textId="77777777" w:rsidR="002D1CDA" w:rsidRDefault="00CC5FEA" w:rsidP="002D1CDA">
    <w:pPr>
      <w:jc w:val="right"/>
      <w:rPr>
        <w:rFonts w:ascii="Calibri" w:hAnsi="Calibri"/>
      </w:rPr>
    </w:pPr>
    <w:r w:rsidRPr="5D29086A">
      <w:rPr>
        <w:rFonts w:ascii="Calibri" w:hAnsi="Calibri"/>
      </w:rPr>
      <w:t>MOBIUS Board of Directors Meeting</w:t>
    </w:r>
    <w:r w:rsidR="002D1CDA" w:rsidRPr="002D1CDA">
      <w:rPr>
        <w:rFonts w:ascii="Calibri" w:hAnsi="Calibri"/>
      </w:rPr>
      <w:t xml:space="preserve"> </w:t>
    </w:r>
  </w:p>
  <w:p w14:paraId="77DCE170" w14:textId="2D9FC019" w:rsidR="002D1CDA" w:rsidRDefault="00313080" w:rsidP="002D1CDA">
    <w:pPr>
      <w:jc w:val="right"/>
      <w:rPr>
        <w:rFonts w:ascii="Calibri" w:hAnsi="Calibri"/>
      </w:rPr>
    </w:pPr>
    <w:r>
      <w:rPr>
        <w:rFonts w:ascii="Calibri" w:hAnsi="Calibri"/>
      </w:rPr>
      <w:t xml:space="preserve">Friday </w:t>
    </w:r>
    <w:r w:rsidR="00F26433">
      <w:rPr>
        <w:rFonts w:ascii="Calibri" w:hAnsi="Calibri"/>
      </w:rPr>
      <w:t>October 11</w:t>
    </w:r>
    <w:r w:rsidR="002D1CDA">
      <w:rPr>
        <w:rFonts w:ascii="Calibri" w:hAnsi="Calibri"/>
      </w:rPr>
      <w:t>,</w:t>
    </w:r>
    <w:r w:rsidR="002D1CDA" w:rsidRPr="5D29086A">
      <w:rPr>
        <w:rFonts w:ascii="Calibri" w:hAnsi="Calibri"/>
      </w:rPr>
      <w:t xml:space="preserve"> 201</w:t>
    </w:r>
    <w:r w:rsidR="002D1CDA">
      <w:rPr>
        <w:rFonts w:ascii="Calibri" w:hAnsi="Calibri"/>
      </w:rPr>
      <w:t>9</w:t>
    </w:r>
  </w:p>
  <w:p w14:paraId="6FC18D88" w14:textId="33BE7B2A" w:rsidR="002D1CDA" w:rsidRPr="004E7926" w:rsidRDefault="00313080" w:rsidP="002D1CDA">
    <w:pPr>
      <w:jc w:val="right"/>
      <w:rPr>
        <w:rFonts w:ascii="Calibri" w:hAnsi="Calibri"/>
      </w:rPr>
    </w:pPr>
    <w:r>
      <w:rPr>
        <w:rFonts w:ascii="Calibri" w:hAnsi="Calibri"/>
      </w:rPr>
      <w:t>MOBIUS Office</w:t>
    </w:r>
    <w:r w:rsidR="002D1CDA">
      <w:rPr>
        <w:rFonts w:ascii="Calibri" w:hAnsi="Calibri"/>
      </w:rPr>
      <w:t>, Columbia,</w:t>
    </w:r>
    <w:r w:rsidR="002D1CDA" w:rsidRPr="5D29086A">
      <w:rPr>
        <w:rFonts w:ascii="Calibri" w:hAnsi="Calibri"/>
      </w:rPr>
      <w:t xml:space="preserve"> MO</w:t>
    </w:r>
    <w:r w:rsidR="002D1CDA">
      <w:rPr>
        <w:rFonts w:ascii="Calibri" w:hAnsi="Calibri"/>
      </w:rPr>
      <w:br/>
    </w:r>
  </w:p>
  <w:p w14:paraId="02B55E19" w14:textId="1EA1178D" w:rsidR="00CC5FEA" w:rsidRPr="004E7926" w:rsidRDefault="00CC5FEA" w:rsidP="5D29086A">
    <w:pPr>
      <w:jc w:val="right"/>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A256133"/>
    <w:multiLevelType w:val="hybridMultilevel"/>
    <w:tmpl w:val="8984F29C"/>
    <w:lvl w:ilvl="0" w:tplc="8F30D066">
      <w:start w:val="1"/>
      <w:numFmt w:val="upperLetter"/>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9D82224A"/>
    <w:lvl w:ilvl="0" w:tplc="DBE0E4A6">
      <w:start w:val="1"/>
      <w:numFmt w:val="upperRoman"/>
      <w:lvlText w:val="%1."/>
      <w:lvlJc w:val="righ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C70"/>
    <w:multiLevelType w:val="hybridMultilevel"/>
    <w:tmpl w:val="8B80421E"/>
    <w:lvl w:ilvl="0" w:tplc="CCDCBE92">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82FA3"/>
    <w:multiLevelType w:val="hybridMultilevel"/>
    <w:tmpl w:val="A6021A94"/>
    <w:lvl w:ilvl="0" w:tplc="7FE26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6"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2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7"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9"/>
  </w:num>
  <w:num w:numId="4">
    <w:abstractNumId w:val="26"/>
  </w:num>
  <w:num w:numId="5">
    <w:abstractNumId w:val="2"/>
  </w:num>
  <w:num w:numId="6">
    <w:abstractNumId w:val="0"/>
  </w:num>
  <w:num w:numId="7">
    <w:abstractNumId w:val="11"/>
  </w:num>
  <w:num w:numId="8">
    <w:abstractNumId w:val="18"/>
  </w:num>
  <w:num w:numId="9">
    <w:abstractNumId w:val="23"/>
  </w:num>
  <w:num w:numId="10">
    <w:abstractNumId w:val="20"/>
  </w:num>
  <w:num w:numId="11">
    <w:abstractNumId w:val="17"/>
  </w:num>
  <w:num w:numId="12">
    <w:abstractNumId w:val="6"/>
  </w:num>
  <w:num w:numId="13">
    <w:abstractNumId w:val="22"/>
  </w:num>
  <w:num w:numId="14">
    <w:abstractNumId w:val="27"/>
  </w:num>
  <w:num w:numId="15">
    <w:abstractNumId w:val="25"/>
  </w:num>
  <w:num w:numId="16">
    <w:abstractNumId w:val="21"/>
  </w:num>
  <w:num w:numId="17">
    <w:abstractNumId w:val="10"/>
  </w:num>
  <w:num w:numId="18">
    <w:abstractNumId w:val="7"/>
  </w:num>
  <w:num w:numId="19">
    <w:abstractNumId w:val="1"/>
  </w:num>
  <w:num w:numId="20">
    <w:abstractNumId w:val="5"/>
  </w:num>
  <w:num w:numId="21">
    <w:abstractNumId w:val="4"/>
  </w:num>
  <w:num w:numId="22">
    <w:abstractNumId w:val="24"/>
  </w:num>
  <w:num w:numId="23">
    <w:abstractNumId w:val="16"/>
  </w:num>
  <w:num w:numId="24">
    <w:abstractNumId w:val="8"/>
  </w:num>
  <w:num w:numId="25">
    <w:abstractNumId w:val="12"/>
  </w:num>
  <w:num w:numId="26">
    <w:abstractNumId w:val="14"/>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2916"/>
    <w:rsid w:val="00013213"/>
    <w:rsid w:val="0001474A"/>
    <w:rsid w:val="00014E14"/>
    <w:rsid w:val="000157A5"/>
    <w:rsid w:val="00021274"/>
    <w:rsid w:val="00022227"/>
    <w:rsid w:val="000239B5"/>
    <w:rsid w:val="000279C0"/>
    <w:rsid w:val="00030CC2"/>
    <w:rsid w:val="00031814"/>
    <w:rsid w:val="00031AF6"/>
    <w:rsid w:val="00033982"/>
    <w:rsid w:val="00033C24"/>
    <w:rsid w:val="00035413"/>
    <w:rsid w:val="000417C7"/>
    <w:rsid w:val="000546F1"/>
    <w:rsid w:val="00061B19"/>
    <w:rsid w:val="000635BF"/>
    <w:rsid w:val="00064AD4"/>
    <w:rsid w:val="000757E9"/>
    <w:rsid w:val="000813CC"/>
    <w:rsid w:val="00082555"/>
    <w:rsid w:val="0008256B"/>
    <w:rsid w:val="00083B06"/>
    <w:rsid w:val="0008506B"/>
    <w:rsid w:val="00086462"/>
    <w:rsid w:val="00090BDC"/>
    <w:rsid w:val="000911CB"/>
    <w:rsid w:val="00092F7A"/>
    <w:rsid w:val="00094411"/>
    <w:rsid w:val="00094DDE"/>
    <w:rsid w:val="000968E8"/>
    <w:rsid w:val="00097EBC"/>
    <w:rsid w:val="000A08C7"/>
    <w:rsid w:val="000A2920"/>
    <w:rsid w:val="000A5BD2"/>
    <w:rsid w:val="000A6DA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2FE2"/>
    <w:rsid w:val="001032F7"/>
    <w:rsid w:val="00103A98"/>
    <w:rsid w:val="00103B35"/>
    <w:rsid w:val="00106864"/>
    <w:rsid w:val="0010711D"/>
    <w:rsid w:val="001077B6"/>
    <w:rsid w:val="00110204"/>
    <w:rsid w:val="0011080C"/>
    <w:rsid w:val="00114BA4"/>
    <w:rsid w:val="00124CB1"/>
    <w:rsid w:val="00124E2B"/>
    <w:rsid w:val="00134370"/>
    <w:rsid w:val="001362A5"/>
    <w:rsid w:val="001363DD"/>
    <w:rsid w:val="001375B6"/>
    <w:rsid w:val="00146886"/>
    <w:rsid w:val="00150336"/>
    <w:rsid w:val="00154A5C"/>
    <w:rsid w:val="00156A77"/>
    <w:rsid w:val="00156E3C"/>
    <w:rsid w:val="00173783"/>
    <w:rsid w:val="00174AD1"/>
    <w:rsid w:val="00181DDD"/>
    <w:rsid w:val="0018323E"/>
    <w:rsid w:val="0018459B"/>
    <w:rsid w:val="0019145B"/>
    <w:rsid w:val="001A1F64"/>
    <w:rsid w:val="001A2BBF"/>
    <w:rsid w:val="001B2895"/>
    <w:rsid w:val="001B59C7"/>
    <w:rsid w:val="001C0494"/>
    <w:rsid w:val="001C093F"/>
    <w:rsid w:val="001C6914"/>
    <w:rsid w:val="001D0B87"/>
    <w:rsid w:val="001D5358"/>
    <w:rsid w:val="001D7B3D"/>
    <w:rsid w:val="001E545D"/>
    <w:rsid w:val="001F06E2"/>
    <w:rsid w:val="001F42EA"/>
    <w:rsid w:val="001F6A2C"/>
    <w:rsid w:val="002077BE"/>
    <w:rsid w:val="00207C58"/>
    <w:rsid w:val="00210A8A"/>
    <w:rsid w:val="00211334"/>
    <w:rsid w:val="002119E1"/>
    <w:rsid w:val="00217F3F"/>
    <w:rsid w:val="0022372C"/>
    <w:rsid w:val="002302AA"/>
    <w:rsid w:val="00231720"/>
    <w:rsid w:val="00233BD7"/>
    <w:rsid w:val="00234E58"/>
    <w:rsid w:val="00250C53"/>
    <w:rsid w:val="00275AB4"/>
    <w:rsid w:val="00284FF1"/>
    <w:rsid w:val="0029321A"/>
    <w:rsid w:val="00294054"/>
    <w:rsid w:val="002B2307"/>
    <w:rsid w:val="002B34E7"/>
    <w:rsid w:val="002B63E8"/>
    <w:rsid w:val="002C0B36"/>
    <w:rsid w:val="002C4496"/>
    <w:rsid w:val="002C4D5A"/>
    <w:rsid w:val="002D0AF1"/>
    <w:rsid w:val="002D1CDA"/>
    <w:rsid w:val="002D20D8"/>
    <w:rsid w:val="002D4FDE"/>
    <w:rsid w:val="002D743F"/>
    <w:rsid w:val="002E02C2"/>
    <w:rsid w:val="002F454C"/>
    <w:rsid w:val="003042A4"/>
    <w:rsid w:val="00313080"/>
    <w:rsid w:val="00314A34"/>
    <w:rsid w:val="00315A60"/>
    <w:rsid w:val="00333B64"/>
    <w:rsid w:val="003346A8"/>
    <w:rsid w:val="00337802"/>
    <w:rsid w:val="00341859"/>
    <w:rsid w:val="00353B1B"/>
    <w:rsid w:val="003573CD"/>
    <w:rsid w:val="00362C71"/>
    <w:rsid w:val="00365EC2"/>
    <w:rsid w:val="00366EF0"/>
    <w:rsid w:val="003866FA"/>
    <w:rsid w:val="003976AB"/>
    <w:rsid w:val="003A4CCD"/>
    <w:rsid w:val="003A68CE"/>
    <w:rsid w:val="003B2D2D"/>
    <w:rsid w:val="003B5650"/>
    <w:rsid w:val="003C011C"/>
    <w:rsid w:val="003C0BF5"/>
    <w:rsid w:val="003D10FF"/>
    <w:rsid w:val="003D23C8"/>
    <w:rsid w:val="003E1FE4"/>
    <w:rsid w:val="003F0F5F"/>
    <w:rsid w:val="003F241D"/>
    <w:rsid w:val="003F5C3E"/>
    <w:rsid w:val="003F6480"/>
    <w:rsid w:val="00400088"/>
    <w:rsid w:val="00402B8E"/>
    <w:rsid w:val="00403942"/>
    <w:rsid w:val="0041154A"/>
    <w:rsid w:val="00415B7C"/>
    <w:rsid w:val="0042176D"/>
    <w:rsid w:val="00432BB3"/>
    <w:rsid w:val="00446D90"/>
    <w:rsid w:val="00454AFC"/>
    <w:rsid w:val="00454B9F"/>
    <w:rsid w:val="00456664"/>
    <w:rsid w:val="00462AD9"/>
    <w:rsid w:val="00477E88"/>
    <w:rsid w:val="00484EC1"/>
    <w:rsid w:val="0048740D"/>
    <w:rsid w:val="00490470"/>
    <w:rsid w:val="00490C74"/>
    <w:rsid w:val="00496944"/>
    <w:rsid w:val="004A005A"/>
    <w:rsid w:val="004A30EC"/>
    <w:rsid w:val="004A41A0"/>
    <w:rsid w:val="004A7558"/>
    <w:rsid w:val="004B2BF4"/>
    <w:rsid w:val="004B6F20"/>
    <w:rsid w:val="004C0BBD"/>
    <w:rsid w:val="004C29D0"/>
    <w:rsid w:val="004C5BEC"/>
    <w:rsid w:val="004D1C07"/>
    <w:rsid w:val="004D2C4D"/>
    <w:rsid w:val="004E0143"/>
    <w:rsid w:val="004E1169"/>
    <w:rsid w:val="004E5902"/>
    <w:rsid w:val="004E7926"/>
    <w:rsid w:val="004F4CD1"/>
    <w:rsid w:val="005053F6"/>
    <w:rsid w:val="00505FC4"/>
    <w:rsid w:val="00510A39"/>
    <w:rsid w:val="00510AF7"/>
    <w:rsid w:val="00513C83"/>
    <w:rsid w:val="00515D38"/>
    <w:rsid w:val="005238D7"/>
    <w:rsid w:val="00530CA1"/>
    <w:rsid w:val="00531773"/>
    <w:rsid w:val="00531E0A"/>
    <w:rsid w:val="00532892"/>
    <w:rsid w:val="00541FC5"/>
    <w:rsid w:val="00550715"/>
    <w:rsid w:val="005510FD"/>
    <w:rsid w:val="00551FF7"/>
    <w:rsid w:val="0055476F"/>
    <w:rsid w:val="0056090E"/>
    <w:rsid w:val="00562670"/>
    <w:rsid w:val="00563ECD"/>
    <w:rsid w:val="0056660D"/>
    <w:rsid w:val="005732B8"/>
    <w:rsid w:val="005803DE"/>
    <w:rsid w:val="00580BCC"/>
    <w:rsid w:val="005847CF"/>
    <w:rsid w:val="00584ABE"/>
    <w:rsid w:val="0058597F"/>
    <w:rsid w:val="00586A32"/>
    <w:rsid w:val="005907CC"/>
    <w:rsid w:val="005909B3"/>
    <w:rsid w:val="005943D4"/>
    <w:rsid w:val="00595337"/>
    <w:rsid w:val="005A141C"/>
    <w:rsid w:val="005B21CA"/>
    <w:rsid w:val="005B59C5"/>
    <w:rsid w:val="005C1403"/>
    <w:rsid w:val="005C6F27"/>
    <w:rsid w:val="005D1B40"/>
    <w:rsid w:val="005D1EBE"/>
    <w:rsid w:val="005D658E"/>
    <w:rsid w:val="005E119F"/>
    <w:rsid w:val="005E2767"/>
    <w:rsid w:val="005E2916"/>
    <w:rsid w:val="005E460F"/>
    <w:rsid w:val="005E4B11"/>
    <w:rsid w:val="005E4D7B"/>
    <w:rsid w:val="005F11EC"/>
    <w:rsid w:val="005F2F21"/>
    <w:rsid w:val="005F3944"/>
    <w:rsid w:val="005F79EC"/>
    <w:rsid w:val="00601A6C"/>
    <w:rsid w:val="00601FE6"/>
    <w:rsid w:val="00604CD1"/>
    <w:rsid w:val="006128C8"/>
    <w:rsid w:val="00617689"/>
    <w:rsid w:val="0062038D"/>
    <w:rsid w:val="00632A94"/>
    <w:rsid w:val="006358FC"/>
    <w:rsid w:val="006369CF"/>
    <w:rsid w:val="00642FF7"/>
    <w:rsid w:val="006433C0"/>
    <w:rsid w:val="006436F1"/>
    <w:rsid w:val="00650997"/>
    <w:rsid w:val="006613E6"/>
    <w:rsid w:val="00664173"/>
    <w:rsid w:val="00665D56"/>
    <w:rsid w:val="006719DC"/>
    <w:rsid w:val="006728A8"/>
    <w:rsid w:val="006766B3"/>
    <w:rsid w:val="006827BA"/>
    <w:rsid w:val="0068539E"/>
    <w:rsid w:val="00691DB7"/>
    <w:rsid w:val="006A1031"/>
    <w:rsid w:val="006A4B8E"/>
    <w:rsid w:val="006B15F3"/>
    <w:rsid w:val="006B32EA"/>
    <w:rsid w:val="006B6A3A"/>
    <w:rsid w:val="006C12D3"/>
    <w:rsid w:val="006C13E6"/>
    <w:rsid w:val="006D5877"/>
    <w:rsid w:val="006D67A6"/>
    <w:rsid w:val="006E1EEF"/>
    <w:rsid w:val="006E1F54"/>
    <w:rsid w:val="006E60F5"/>
    <w:rsid w:val="006E7A3B"/>
    <w:rsid w:val="006F5D61"/>
    <w:rsid w:val="006F6817"/>
    <w:rsid w:val="00700916"/>
    <w:rsid w:val="007146E2"/>
    <w:rsid w:val="00717AB6"/>
    <w:rsid w:val="0072680C"/>
    <w:rsid w:val="0075218B"/>
    <w:rsid w:val="00752739"/>
    <w:rsid w:val="00752D6B"/>
    <w:rsid w:val="007565EE"/>
    <w:rsid w:val="00765887"/>
    <w:rsid w:val="0076749B"/>
    <w:rsid w:val="007711FC"/>
    <w:rsid w:val="007737A4"/>
    <w:rsid w:val="0077577A"/>
    <w:rsid w:val="00776B07"/>
    <w:rsid w:val="00777C21"/>
    <w:rsid w:val="0078525D"/>
    <w:rsid w:val="00785B46"/>
    <w:rsid w:val="00787446"/>
    <w:rsid w:val="00790349"/>
    <w:rsid w:val="00792F46"/>
    <w:rsid w:val="00793DAF"/>
    <w:rsid w:val="00794DD5"/>
    <w:rsid w:val="0079509A"/>
    <w:rsid w:val="007A0098"/>
    <w:rsid w:val="007A5E8E"/>
    <w:rsid w:val="007B1A86"/>
    <w:rsid w:val="007B46B8"/>
    <w:rsid w:val="007C1E90"/>
    <w:rsid w:val="007D220A"/>
    <w:rsid w:val="007D6111"/>
    <w:rsid w:val="007E4495"/>
    <w:rsid w:val="007F3AAF"/>
    <w:rsid w:val="007F6E41"/>
    <w:rsid w:val="0080406D"/>
    <w:rsid w:val="008063CC"/>
    <w:rsid w:val="00807C89"/>
    <w:rsid w:val="00814097"/>
    <w:rsid w:val="008201F2"/>
    <w:rsid w:val="008247DF"/>
    <w:rsid w:val="00843488"/>
    <w:rsid w:val="00843748"/>
    <w:rsid w:val="008438BF"/>
    <w:rsid w:val="008465DE"/>
    <w:rsid w:val="00851144"/>
    <w:rsid w:val="0085545D"/>
    <w:rsid w:val="008569C5"/>
    <w:rsid w:val="00860860"/>
    <w:rsid w:val="00861DFD"/>
    <w:rsid w:val="00876122"/>
    <w:rsid w:val="00877721"/>
    <w:rsid w:val="00884E72"/>
    <w:rsid w:val="00892E17"/>
    <w:rsid w:val="00893E32"/>
    <w:rsid w:val="0089767E"/>
    <w:rsid w:val="0089770B"/>
    <w:rsid w:val="008A3941"/>
    <w:rsid w:val="008A4C29"/>
    <w:rsid w:val="008B2667"/>
    <w:rsid w:val="008B7F94"/>
    <w:rsid w:val="008C1215"/>
    <w:rsid w:val="008C2449"/>
    <w:rsid w:val="008C39A2"/>
    <w:rsid w:val="008C436E"/>
    <w:rsid w:val="008D4015"/>
    <w:rsid w:val="008D5A56"/>
    <w:rsid w:val="008D63F4"/>
    <w:rsid w:val="008E1812"/>
    <w:rsid w:val="008E4FAE"/>
    <w:rsid w:val="008F763C"/>
    <w:rsid w:val="0090030B"/>
    <w:rsid w:val="009012FA"/>
    <w:rsid w:val="0090560E"/>
    <w:rsid w:val="00906A3E"/>
    <w:rsid w:val="00912778"/>
    <w:rsid w:val="009171D0"/>
    <w:rsid w:val="00920B7B"/>
    <w:rsid w:val="00920C33"/>
    <w:rsid w:val="009332AD"/>
    <w:rsid w:val="00933F03"/>
    <w:rsid w:val="00934EDF"/>
    <w:rsid w:val="009411E4"/>
    <w:rsid w:val="00942623"/>
    <w:rsid w:val="00944CFF"/>
    <w:rsid w:val="00945DD8"/>
    <w:rsid w:val="00951322"/>
    <w:rsid w:val="0096641B"/>
    <w:rsid w:val="00974E0A"/>
    <w:rsid w:val="00975106"/>
    <w:rsid w:val="009829C7"/>
    <w:rsid w:val="0098327F"/>
    <w:rsid w:val="00986F5D"/>
    <w:rsid w:val="00987974"/>
    <w:rsid w:val="0099549F"/>
    <w:rsid w:val="009965BE"/>
    <w:rsid w:val="009970D9"/>
    <w:rsid w:val="009A0520"/>
    <w:rsid w:val="009B1473"/>
    <w:rsid w:val="009B294F"/>
    <w:rsid w:val="009B4983"/>
    <w:rsid w:val="009B7448"/>
    <w:rsid w:val="009C2C19"/>
    <w:rsid w:val="009C3759"/>
    <w:rsid w:val="009C3EA3"/>
    <w:rsid w:val="009C4F4A"/>
    <w:rsid w:val="009C527A"/>
    <w:rsid w:val="009C5809"/>
    <w:rsid w:val="009C6A56"/>
    <w:rsid w:val="009D2255"/>
    <w:rsid w:val="009D7234"/>
    <w:rsid w:val="009E181D"/>
    <w:rsid w:val="009E3B3E"/>
    <w:rsid w:val="009E3DE9"/>
    <w:rsid w:val="009E5697"/>
    <w:rsid w:val="009F1264"/>
    <w:rsid w:val="009F3D13"/>
    <w:rsid w:val="009F6615"/>
    <w:rsid w:val="00A002F2"/>
    <w:rsid w:val="00A01427"/>
    <w:rsid w:val="00A018FB"/>
    <w:rsid w:val="00A07EA1"/>
    <w:rsid w:val="00A1026C"/>
    <w:rsid w:val="00A144E0"/>
    <w:rsid w:val="00A16DE9"/>
    <w:rsid w:val="00A2326E"/>
    <w:rsid w:val="00A2412C"/>
    <w:rsid w:val="00A273F6"/>
    <w:rsid w:val="00A316AD"/>
    <w:rsid w:val="00A349DD"/>
    <w:rsid w:val="00A4186A"/>
    <w:rsid w:val="00A44D81"/>
    <w:rsid w:val="00A44E05"/>
    <w:rsid w:val="00A70084"/>
    <w:rsid w:val="00A76FE6"/>
    <w:rsid w:val="00A7756A"/>
    <w:rsid w:val="00A858F4"/>
    <w:rsid w:val="00A859AD"/>
    <w:rsid w:val="00A87860"/>
    <w:rsid w:val="00A938AA"/>
    <w:rsid w:val="00A968E6"/>
    <w:rsid w:val="00AA3696"/>
    <w:rsid w:val="00AB68F7"/>
    <w:rsid w:val="00AC0E82"/>
    <w:rsid w:val="00AE2D6E"/>
    <w:rsid w:val="00AE31E9"/>
    <w:rsid w:val="00AE3A92"/>
    <w:rsid w:val="00AE5A5A"/>
    <w:rsid w:val="00AE60B3"/>
    <w:rsid w:val="00AE77AA"/>
    <w:rsid w:val="00AF06D5"/>
    <w:rsid w:val="00AF0B77"/>
    <w:rsid w:val="00AF2ED7"/>
    <w:rsid w:val="00AF3B40"/>
    <w:rsid w:val="00AF483A"/>
    <w:rsid w:val="00AF4EBC"/>
    <w:rsid w:val="00B0354E"/>
    <w:rsid w:val="00B04FAF"/>
    <w:rsid w:val="00B14462"/>
    <w:rsid w:val="00B14C16"/>
    <w:rsid w:val="00B24B69"/>
    <w:rsid w:val="00B315BE"/>
    <w:rsid w:val="00B320EE"/>
    <w:rsid w:val="00B33FEB"/>
    <w:rsid w:val="00B3652C"/>
    <w:rsid w:val="00B40723"/>
    <w:rsid w:val="00B56C17"/>
    <w:rsid w:val="00B572FE"/>
    <w:rsid w:val="00B61108"/>
    <w:rsid w:val="00B7385C"/>
    <w:rsid w:val="00B774D1"/>
    <w:rsid w:val="00B77648"/>
    <w:rsid w:val="00B8255F"/>
    <w:rsid w:val="00B833FF"/>
    <w:rsid w:val="00B873DB"/>
    <w:rsid w:val="00B87F08"/>
    <w:rsid w:val="00B9592A"/>
    <w:rsid w:val="00B96539"/>
    <w:rsid w:val="00BA15A1"/>
    <w:rsid w:val="00BA3B9E"/>
    <w:rsid w:val="00BA5F94"/>
    <w:rsid w:val="00BB0404"/>
    <w:rsid w:val="00BB241A"/>
    <w:rsid w:val="00BB2D5A"/>
    <w:rsid w:val="00BB2D68"/>
    <w:rsid w:val="00BB3CE7"/>
    <w:rsid w:val="00BC22CD"/>
    <w:rsid w:val="00BC51AC"/>
    <w:rsid w:val="00BC75D7"/>
    <w:rsid w:val="00BD4DAE"/>
    <w:rsid w:val="00BD65CC"/>
    <w:rsid w:val="00BE16B4"/>
    <w:rsid w:val="00BE420A"/>
    <w:rsid w:val="00BE60DB"/>
    <w:rsid w:val="00BF01A8"/>
    <w:rsid w:val="00BF29F0"/>
    <w:rsid w:val="00BF4765"/>
    <w:rsid w:val="00BF4CC3"/>
    <w:rsid w:val="00BF4E18"/>
    <w:rsid w:val="00BF5026"/>
    <w:rsid w:val="00BF5294"/>
    <w:rsid w:val="00C009E5"/>
    <w:rsid w:val="00C02BAD"/>
    <w:rsid w:val="00C0563B"/>
    <w:rsid w:val="00C15038"/>
    <w:rsid w:val="00C1614F"/>
    <w:rsid w:val="00C20C16"/>
    <w:rsid w:val="00C20E45"/>
    <w:rsid w:val="00C240BD"/>
    <w:rsid w:val="00C27B15"/>
    <w:rsid w:val="00C31A08"/>
    <w:rsid w:val="00C33421"/>
    <w:rsid w:val="00C335DF"/>
    <w:rsid w:val="00C353BC"/>
    <w:rsid w:val="00C362B0"/>
    <w:rsid w:val="00C47502"/>
    <w:rsid w:val="00C536EE"/>
    <w:rsid w:val="00C63444"/>
    <w:rsid w:val="00C65DB4"/>
    <w:rsid w:val="00C71964"/>
    <w:rsid w:val="00C738BA"/>
    <w:rsid w:val="00C73AB9"/>
    <w:rsid w:val="00C753C0"/>
    <w:rsid w:val="00C7629F"/>
    <w:rsid w:val="00C80C32"/>
    <w:rsid w:val="00C8150F"/>
    <w:rsid w:val="00C8221E"/>
    <w:rsid w:val="00C82B05"/>
    <w:rsid w:val="00C83394"/>
    <w:rsid w:val="00C91C61"/>
    <w:rsid w:val="00C950E1"/>
    <w:rsid w:val="00C9714F"/>
    <w:rsid w:val="00CB04AA"/>
    <w:rsid w:val="00CB1B2A"/>
    <w:rsid w:val="00CB1BC8"/>
    <w:rsid w:val="00CB2746"/>
    <w:rsid w:val="00CB6EEC"/>
    <w:rsid w:val="00CC5FEA"/>
    <w:rsid w:val="00CD2776"/>
    <w:rsid w:val="00CD3DAE"/>
    <w:rsid w:val="00CD5AEB"/>
    <w:rsid w:val="00CE3433"/>
    <w:rsid w:val="00CE588C"/>
    <w:rsid w:val="00CF2F11"/>
    <w:rsid w:val="00CF3C1A"/>
    <w:rsid w:val="00CF5278"/>
    <w:rsid w:val="00CF67A6"/>
    <w:rsid w:val="00CF6BEC"/>
    <w:rsid w:val="00D06785"/>
    <w:rsid w:val="00D11EFD"/>
    <w:rsid w:val="00D1561B"/>
    <w:rsid w:val="00D157DE"/>
    <w:rsid w:val="00D26CD1"/>
    <w:rsid w:val="00D347A8"/>
    <w:rsid w:val="00D35404"/>
    <w:rsid w:val="00D35D08"/>
    <w:rsid w:val="00D411E7"/>
    <w:rsid w:val="00D436AB"/>
    <w:rsid w:val="00D44A95"/>
    <w:rsid w:val="00D44DED"/>
    <w:rsid w:val="00D45D4E"/>
    <w:rsid w:val="00D47431"/>
    <w:rsid w:val="00D50FC9"/>
    <w:rsid w:val="00D5223C"/>
    <w:rsid w:val="00D52BE0"/>
    <w:rsid w:val="00D5475B"/>
    <w:rsid w:val="00D55E8E"/>
    <w:rsid w:val="00D62DAF"/>
    <w:rsid w:val="00D70C96"/>
    <w:rsid w:val="00D7130B"/>
    <w:rsid w:val="00D73F2D"/>
    <w:rsid w:val="00D76C0D"/>
    <w:rsid w:val="00D803E3"/>
    <w:rsid w:val="00D869FC"/>
    <w:rsid w:val="00D87B7A"/>
    <w:rsid w:val="00D91143"/>
    <w:rsid w:val="00DA1BA1"/>
    <w:rsid w:val="00DA2837"/>
    <w:rsid w:val="00DA4C6A"/>
    <w:rsid w:val="00DA669C"/>
    <w:rsid w:val="00DB2481"/>
    <w:rsid w:val="00DC1BA2"/>
    <w:rsid w:val="00DC2FFB"/>
    <w:rsid w:val="00DC4991"/>
    <w:rsid w:val="00DC6AFF"/>
    <w:rsid w:val="00DC7C83"/>
    <w:rsid w:val="00DD14B7"/>
    <w:rsid w:val="00DE1B3D"/>
    <w:rsid w:val="00DE4C27"/>
    <w:rsid w:val="00DE61DE"/>
    <w:rsid w:val="00DE76B9"/>
    <w:rsid w:val="00DF2172"/>
    <w:rsid w:val="00E02349"/>
    <w:rsid w:val="00E04B31"/>
    <w:rsid w:val="00E1108A"/>
    <w:rsid w:val="00E123A6"/>
    <w:rsid w:val="00E15EB8"/>
    <w:rsid w:val="00E203D5"/>
    <w:rsid w:val="00E35019"/>
    <w:rsid w:val="00E4114A"/>
    <w:rsid w:val="00E51023"/>
    <w:rsid w:val="00E510C9"/>
    <w:rsid w:val="00E51BC2"/>
    <w:rsid w:val="00E53703"/>
    <w:rsid w:val="00E61D15"/>
    <w:rsid w:val="00E741D1"/>
    <w:rsid w:val="00E80831"/>
    <w:rsid w:val="00E829CE"/>
    <w:rsid w:val="00E83728"/>
    <w:rsid w:val="00E92FB8"/>
    <w:rsid w:val="00E952DF"/>
    <w:rsid w:val="00E95E13"/>
    <w:rsid w:val="00EA1CE9"/>
    <w:rsid w:val="00EA2745"/>
    <w:rsid w:val="00EA2860"/>
    <w:rsid w:val="00EA2E6C"/>
    <w:rsid w:val="00EA3C1B"/>
    <w:rsid w:val="00EA6EEC"/>
    <w:rsid w:val="00EA7C9F"/>
    <w:rsid w:val="00EB0430"/>
    <w:rsid w:val="00EB0AFF"/>
    <w:rsid w:val="00EB222B"/>
    <w:rsid w:val="00EB2871"/>
    <w:rsid w:val="00EB3506"/>
    <w:rsid w:val="00EB6513"/>
    <w:rsid w:val="00EB79F8"/>
    <w:rsid w:val="00EB7F28"/>
    <w:rsid w:val="00EC17BC"/>
    <w:rsid w:val="00EC25D6"/>
    <w:rsid w:val="00EC27E5"/>
    <w:rsid w:val="00EC3B07"/>
    <w:rsid w:val="00EC7CC7"/>
    <w:rsid w:val="00ED0EC3"/>
    <w:rsid w:val="00ED2B72"/>
    <w:rsid w:val="00ED59EB"/>
    <w:rsid w:val="00EE0483"/>
    <w:rsid w:val="00EE55A4"/>
    <w:rsid w:val="00EF1208"/>
    <w:rsid w:val="00EF4195"/>
    <w:rsid w:val="00F065B8"/>
    <w:rsid w:val="00F10933"/>
    <w:rsid w:val="00F13DDB"/>
    <w:rsid w:val="00F25413"/>
    <w:rsid w:val="00F26433"/>
    <w:rsid w:val="00F26563"/>
    <w:rsid w:val="00F26731"/>
    <w:rsid w:val="00F31D05"/>
    <w:rsid w:val="00F428A4"/>
    <w:rsid w:val="00F44BE6"/>
    <w:rsid w:val="00F451B1"/>
    <w:rsid w:val="00F51000"/>
    <w:rsid w:val="00F52C72"/>
    <w:rsid w:val="00F52FC1"/>
    <w:rsid w:val="00F53C01"/>
    <w:rsid w:val="00F557A0"/>
    <w:rsid w:val="00F55DC0"/>
    <w:rsid w:val="00F7795D"/>
    <w:rsid w:val="00F811F2"/>
    <w:rsid w:val="00F814BC"/>
    <w:rsid w:val="00F821D4"/>
    <w:rsid w:val="00F8375F"/>
    <w:rsid w:val="00F960F3"/>
    <w:rsid w:val="00F96B8E"/>
    <w:rsid w:val="00FA4830"/>
    <w:rsid w:val="00FA592F"/>
    <w:rsid w:val="00FB1A99"/>
    <w:rsid w:val="00FB2B6A"/>
    <w:rsid w:val="00FB582E"/>
    <w:rsid w:val="00FB69B4"/>
    <w:rsid w:val="00FB6F61"/>
    <w:rsid w:val="00FB7447"/>
    <w:rsid w:val="00FC3E6B"/>
    <w:rsid w:val="00FC6AB1"/>
    <w:rsid w:val="00FD3757"/>
    <w:rsid w:val="00FE386B"/>
    <w:rsid w:val="00FE52A5"/>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1D76-2CAB-4113-AE35-0CE4EC5E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2020-01-28T16:59:00Z</dcterms:created>
  <dcterms:modified xsi:type="dcterms:W3CDTF">2020-01-28T16:59:00Z</dcterms:modified>
</cp:coreProperties>
</file>