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1C6914" w:rsidRDefault="5D29086A" w:rsidP="5D29086A">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01D74E06" w:rsidR="009965BE" w:rsidRPr="00D44DED" w:rsidRDefault="5D29086A" w:rsidP="005C6F27">
            <w:pPr>
              <w:rPr>
                <w:rFonts w:ascii="Calibri" w:hAnsi="Calibri"/>
                <w:sz w:val="22"/>
                <w:szCs w:val="22"/>
              </w:rPr>
            </w:pPr>
            <w:r w:rsidRPr="5D29086A">
              <w:rPr>
                <w:rFonts w:ascii="Calibri" w:hAnsi="Calibri"/>
                <w:sz w:val="22"/>
                <w:szCs w:val="22"/>
              </w:rPr>
              <w:t xml:space="preserve"> </w:t>
            </w:r>
            <w:r w:rsidR="00022227">
              <w:rPr>
                <w:rFonts w:ascii="Calibri" w:hAnsi="Calibri"/>
                <w:sz w:val="22"/>
                <w:szCs w:val="22"/>
              </w:rPr>
              <w:t xml:space="preserve">Valerie Darst, </w:t>
            </w:r>
            <w:r w:rsidR="00022227" w:rsidRPr="5D29086A">
              <w:rPr>
                <w:rFonts w:ascii="Calibri" w:hAnsi="Calibri"/>
                <w:sz w:val="22"/>
                <w:szCs w:val="22"/>
              </w:rPr>
              <w:t xml:space="preserve">President </w:t>
            </w:r>
            <w:r w:rsidR="00022227">
              <w:rPr>
                <w:rFonts w:ascii="Calibri" w:hAnsi="Calibri"/>
                <w:sz w:val="22"/>
                <w:szCs w:val="22"/>
              </w:rPr>
              <w:br/>
            </w:r>
            <w:r w:rsidR="00022227" w:rsidRPr="5D29086A">
              <w:rPr>
                <w:rFonts w:ascii="Calibri" w:hAnsi="Calibri"/>
                <w:sz w:val="22"/>
                <w:szCs w:val="22"/>
              </w:rPr>
              <w:t xml:space="preserve">Academic Library Representative </w:t>
            </w:r>
          </w:p>
        </w:tc>
        <w:tc>
          <w:tcPr>
            <w:tcW w:w="3561" w:type="dxa"/>
          </w:tcPr>
          <w:p w14:paraId="19C10D99" w14:textId="37B6A012" w:rsidR="009965BE" w:rsidRPr="00D44DED" w:rsidRDefault="00022227" w:rsidP="5D29086A">
            <w:pPr>
              <w:rPr>
                <w:rFonts w:ascii="Calibri" w:hAnsi="Calibri"/>
                <w:sz w:val="22"/>
                <w:szCs w:val="22"/>
              </w:rPr>
            </w:pPr>
            <w:r>
              <w:rPr>
                <w:rFonts w:ascii="Calibri" w:hAnsi="Calibri"/>
                <w:sz w:val="22"/>
                <w:szCs w:val="22"/>
              </w:rPr>
              <w:t>Moberly Area Community College</w:t>
            </w:r>
          </w:p>
        </w:tc>
      </w:tr>
      <w:tr w:rsidR="0078525D" w:rsidRPr="009965BE" w14:paraId="2126219E" w14:textId="77777777" w:rsidTr="005A141C">
        <w:trPr>
          <w:trHeight w:val="380"/>
        </w:trPr>
        <w:tc>
          <w:tcPr>
            <w:tcW w:w="5902" w:type="dxa"/>
          </w:tcPr>
          <w:p w14:paraId="3E843032" w14:textId="607C7BFF" w:rsidR="0078525D" w:rsidRDefault="00022227" w:rsidP="005C6F27">
            <w:pPr>
              <w:rPr>
                <w:rFonts w:ascii="Calibri" w:hAnsi="Calibri"/>
                <w:sz w:val="22"/>
                <w:szCs w:val="22"/>
              </w:rPr>
            </w:pPr>
            <w:r>
              <w:rPr>
                <w:rFonts w:ascii="Calibri" w:hAnsi="Calibri"/>
                <w:sz w:val="22"/>
                <w:szCs w:val="22"/>
              </w:rPr>
              <w:t>Laurie Hathman</w:t>
            </w:r>
            <w:r w:rsidR="5D29086A" w:rsidRPr="5D29086A">
              <w:rPr>
                <w:rFonts w:ascii="Calibri" w:hAnsi="Calibri"/>
                <w:sz w:val="22"/>
                <w:szCs w:val="22"/>
              </w:rPr>
              <w:t>, Vice</w:t>
            </w:r>
            <w:r>
              <w:rPr>
                <w:rFonts w:ascii="Calibri" w:hAnsi="Calibri"/>
                <w:sz w:val="22"/>
                <w:szCs w:val="22"/>
              </w:rPr>
              <w:t>-President/President-Elect</w:t>
            </w:r>
            <w:r w:rsidR="00181DDD">
              <w:rPr>
                <w:rFonts w:ascii="Calibri" w:hAnsi="Calibri"/>
                <w:sz w:val="22"/>
                <w:szCs w:val="22"/>
              </w:rPr>
              <w:t xml:space="preserve"> </w:t>
            </w:r>
            <w:r w:rsidR="5D29086A" w:rsidRPr="5D29086A">
              <w:rPr>
                <w:rFonts w:ascii="Calibri" w:hAnsi="Calibri"/>
                <w:sz w:val="22"/>
                <w:szCs w:val="22"/>
              </w:rPr>
              <w:t xml:space="preserve">Academic Library Representative </w:t>
            </w:r>
          </w:p>
        </w:tc>
        <w:tc>
          <w:tcPr>
            <w:tcW w:w="3561" w:type="dxa"/>
          </w:tcPr>
          <w:p w14:paraId="013491A8" w14:textId="0DEBFF77" w:rsidR="0078525D" w:rsidRDefault="00022227" w:rsidP="5D29086A">
            <w:pPr>
              <w:rPr>
                <w:rFonts w:ascii="Calibri" w:hAnsi="Calibri"/>
                <w:sz w:val="22"/>
                <w:szCs w:val="22"/>
              </w:rPr>
            </w:pPr>
            <w:r>
              <w:rPr>
                <w:rFonts w:ascii="Calibri" w:hAnsi="Calibri"/>
                <w:sz w:val="22"/>
                <w:szCs w:val="22"/>
              </w:rPr>
              <w:t>Rockhurst University</w:t>
            </w:r>
          </w:p>
        </w:tc>
      </w:tr>
      <w:tr w:rsidR="00CF6BEC" w14:paraId="25EDE677" w14:textId="77777777" w:rsidTr="005A141C">
        <w:trPr>
          <w:trHeight w:val="380"/>
        </w:trPr>
        <w:tc>
          <w:tcPr>
            <w:tcW w:w="5902" w:type="dxa"/>
          </w:tcPr>
          <w:p w14:paraId="1D04CF02" w14:textId="0D194095" w:rsidR="00CF6BEC" w:rsidRDefault="00CF6BEC" w:rsidP="005C6F27">
            <w:pPr>
              <w:rPr>
                <w:rFonts w:ascii="Calibri" w:hAnsi="Calibri"/>
                <w:sz w:val="22"/>
                <w:szCs w:val="22"/>
              </w:rPr>
            </w:pPr>
            <w:r w:rsidRPr="5D29086A">
              <w:rPr>
                <w:rFonts w:ascii="Calibri" w:hAnsi="Calibri"/>
                <w:sz w:val="22"/>
                <w:szCs w:val="22"/>
              </w:rPr>
              <w:t xml:space="preserve">Renee Gorrell, Secretary, </w:t>
            </w:r>
            <w:r w:rsidR="005C6F27">
              <w:rPr>
                <w:rFonts w:ascii="Calibri" w:hAnsi="Calibri"/>
                <w:sz w:val="22"/>
                <w:szCs w:val="22"/>
              </w:rPr>
              <w:t>(online)</w:t>
            </w:r>
            <w:r w:rsidRPr="5D29086A">
              <w:rPr>
                <w:rFonts w:ascii="Calibri" w:hAnsi="Calibri"/>
                <w:sz w:val="22"/>
                <w:szCs w:val="22"/>
              </w:rPr>
              <w:t xml:space="preserve"> </w:t>
            </w:r>
            <w:r>
              <w:rPr>
                <w:rFonts w:ascii="Calibri" w:hAnsi="Calibri"/>
                <w:sz w:val="22"/>
                <w:szCs w:val="22"/>
              </w:rPr>
              <w:br/>
            </w:r>
            <w:r w:rsidRPr="5D29086A">
              <w:rPr>
                <w:rFonts w:ascii="Calibri" w:hAnsi="Calibri"/>
                <w:sz w:val="22"/>
                <w:szCs w:val="22"/>
              </w:rPr>
              <w:t xml:space="preserve">Special Libraries </w:t>
            </w:r>
            <w:r w:rsidR="005C6F27">
              <w:rPr>
                <w:rFonts w:ascii="Calibri" w:hAnsi="Calibri"/>
                <w:sz w:val="22"/>
                <w:szCs w:val="22"/>
              </w:rPr>
              <w:t>Representative</w:t>
            </w:r>
          </w:p>
        </w:tc>
        <w:tc>
          <w:tcPr>
            <w:tcW w:w="3561" w:type="dxa"/>
          </w:tcPr>
          <w:p w14:paraId="5C86440F" w14:textId="65AADE74" w:rsidR="00CF6BEC" w:rsidRDefault="00CF6BEC" w:rsidP="00CF6BEC">
            <w:pPr>
              <w:rPr>
                <w:rFonts w:ascii="Calibri" w:hAnsi="Calibri"/>
                <w:sz w:val="22"/>
                <w:szCs w:val="22"/>
              </w:rPr>
            </w:pPr>
            <w:r>
              <w:rPr>
                <w:rFonts w:ascii="Calibri" w:hAnsi="Calibri"/>
                <w:sz w:val="22"/>
                <w:szCs w:val="22"/>
              </w:rPr>
              <w:t>Goldfarb School of Nursing</w:t>
            </w:r>
          </w:p>
        </w:tc>
      </w:tr>
      <w:tr w:rsidR="00CF6BEC" w14:paraId="784A811C" w14:textId="77777777" w:rsidTr="005A141C">
        <w:trPr>
          <w:trHeight w:val="380"/>
        </w:trPr>
        <w:tc>
          <w:tcPr>
            <w:tcW w:w="5902" w:type="dxa"/>
          </w:tcPr>
          <w:p w14:paraId="45294954" w14:textId="1D8B380D" w:rsidR="00CF6BEC" w:rsidRDefault="00CF6BEC" w:rsidP="005C6F27">
            <w:pPr>
              <w:rPr>
                <w:rFonts w:ascii="Calibri" w:hAnsi="Calibri"/>
                <w:sz w:val="22"/>
                <w:szCs w:val="22"/>
              </w:rPr>
            </w:pPr>
            <w:r>
              <w:rPr>
                <w:rFonts w:ascii="Calibri" w:hAnsi="Calibri"/>
                <w:sz w:val="22"/>
                <w:szCs w:val="22"/>
              </w:rPr>
              <w:t xml:space="preserve">Sally Gibson, At-Large Member </w:t>
            </w:r>
            <w:r w:rsidR="005C6F27">
              <w:rPr>
                <w:rFonts w:ascii="Calibri" w:hAnsi="Calibri"/>
                <w:sz w:val="22"/>
                <w:szCs w:val="22"/>
              </w:rPr>
              <w:t>(online)</w:t>
            </w:r>
            <w:r>
              <w:rPr>
                <w:rFonts w:ascii="Calibri" w:hAnsi="Calibri"/>
                <w:sz w:val="22"/>
                <w:szCs w:val="22"/>
              </w:rPr>
              <w:br/>
              <w:t xml:space="preserve">   </w:t>
            </w:r>
            <w:r w:rsidRPr="005E460F">
              <w:rPr>
                <w:rFonts w:ascii="Calibri" w:hAnsi="Calibri"/>
                <w:i/>
                <w:sz w:val="22"/>
                <w:szCs w:val="22"/>
              </w:rPr>
              <w:t>Filling in remainder of Kathy Hart’s term</w:t>
            </w:r>
          </w:p>
        </w:tc>
        <w:tc>
          <w:tcPr>
            <w:tcW w:w="3561" w:type="dxa"/>
          </w:tcPr>
          <w:p w14:paraId="5BEEEEC2" w14:textId="0E0FAC79" w:rsidR="00CF6BEC" w:rsidRDefault="00CF6BEC" w:rsidP="00CF6BEC">
            <w:pPr>
              <w:rPr>
                <w:rFonts w:ascii="Calibri" w:hAnsi="Calibri"/>
                <w:sz w:val="22"/>
                <w:szCs w:val="22"/>
              </w:rPr>
            </w:pPr>
            <w:r>
              <w:rPr>
                <w:rFonts w:ascii="Calibri" w:hAnsi="Calibri"/>
                <w:sz w:val="22"/>
                <w:szCs w:val="22"/>
              </w:rPr>
              <w:t xml:space="preserve">Missouri Western State University </w:t>
            </w:r>
          </w:p>
        </w:tc>
      </w:tr>
      <w:tr w:rsidR="005C6F27" w14:paraId="7BEC8247" w14:textId="77777777" w:rsidTr="003D10FF">
        <w:trPr>
          <w:trHeight w:val="386"/>
        </w:trPr>
        <w:tc>
          <w:tcPr>
            <w:tcW w:w="5902" w:type="dxa"/>
          </w:tcPr>
          <w:p w14:paraId="19D777F5" w14:textId="1C8DCD42" w:rsidR="005C6F27" w:rsidRDefault="005C6F27" w:rsidP="00CF6BEC">
            <w:pPr>
              <w:rPr>
                <w:rFonts w:ascii="Calibri" w:hAnsi="Calibri"/>
                <w:sz w:val="22"/>
                <w:szCs w:val="22"/>
              </w:rPr>
            </w:pPr>
            <w:r>
              <w:rPr>
                <w:rFonts w:ascii="Calibri" w:hAnsi="Calibri"/>
                <w:sz w:val="22"/>
                <w:szCs w:val="22"/>
              </w:rPr>
              <w:t>Sharon McCaslin, Past President</w:t>
            </w:r>
            <w:r w:rsidR="0048740D">
              <w:rPr>
                <w:rFonts w:ascii="Calibri" w:hAnsi="Calibri"/>
                <w:sz w:val="22"/>
                <w:szCs w:val="22"/>
              </w:rPr>
              <w:t xml:space="preserve"> and Secretary Pro Tempore</w:t>
            </w:r>
          </w:p>
        </w:tc>
        <w:tc>
          <w:tcPr>
            <w:tcW w:w="3561" w:type="dxa"/>
          </w:tcPr>
          <w:p w14:paraId="7A21C0C0" w14:textId="5FD0D765" w:rsidR="005C6F27" w:rsidRPr="5D29086A" w:rsidRDefault="005C6F27" w:rsidP="00CF6BEC">
            <w:pPr>
              <w:rPr>
                <w:rFonts w:ascii="Calibri" w:hAnsi="Calibri"/>
                <w:sz w:val="22"/>
                <w:szCs w:val="22"/>
              </w:rPr>
            </w:pPr>
            <w:r>
              <w:rPr>
                <w:rFonts w:ascii="Calibri" w:hAnsi="Calibri"/>
                <w:sz w:val="22"/>
                <w:szCs w:val="22"/>
              </w:rPr>
              <w:t>Fontbonne University</w:t>
            </w:r>
          </w:p>
        </w:tc>
      </w:tr>
      <w:tr w:rsidR="00CF6BEC" w14:paraId="38E49FD1" w14:textId="77777777" w:rsidTr="003D10FF">
        <w:trPr>
          <w:trHeight w:val="386"/>
        </w:trPr>
        <w:tc>
          <w:tcPr>
            <w:tcW w:w="5902" w:type="dxa"/>
          </w:tcPr>
          <w:p w14:paraId="07FA2A74" w14:textId="5799DEBD" w:rsidR="00CF6BEC" w:rsidRPr="5D29086A" w:rsidRDefault="00CF6BEC" w:rsidP="005C6F27">
            <w:pPr>
              <w:rPr>
                <w:rFonts w:ascii="Calibri" w:hAnsi="Calibri"/>
                <w:sz w:val="22"/>
                <w:szCs w:val="22"/>
              </w:rPr>
            </w:pPr>
            <w:r>
              <w:rPr>
                <w:rFonts w:ascii="Calibri" w:hAnsi="Calibri"/>
                <w:sz w:val="22"/>
                <w:szCs w:val="22"/>
              </w:rPr>
              <w:t>Claudia Cook</w:t>
            </w:r>
            <w:r w:rsidRPr="5D29086A">
              <w:rPr>
                <w:rFonts w:ascii="Calibri" w:hAnsi="Calibri"/>
                <w:sz w:val="22"/>
                <w:szCs w:val="22"/>
              </w:rPr>
              <w:t xml:space="preserve">, Public Library Representative </w:t>
            </w:r>
            <w:r w:rsidR="005C6F27">
              <w:rPr>
                <w:rFonts w:ascii="Calibri" w:hAnsi="Calibri"/>
                <w:sz w:val="22"/>
                <w:szCs w:val="22"/>
              </w:rPr>
              <w:t>(online)</w:t>
            </w:r>
          </w:p>
        </w:tc>
        <w:tc>
          <w:tcPr>
            <w:tcW w:w="3561" w:type="dxa"/>
          </w:tcPr>
          <w:p w14:paraId="3A3B9ACD" w14:textId="77777777" w:rsidR="00CF6BEC" w:rsidRDefault="00CF6BEC" w:rsidP="00CF6BEC">
            <w:pPr>
              <w:rPr>
                <w:rFonts w:ascii="Calibri" w:hAnsi="Calibri"/>
                <w:sz w:val="22"/>
                <w:szCs w:val="22"/>
              </w:rPr>
            </w:pPr>
            <w:r w:rsidRPr="5D29086A">
              <w:rPr>
                <w:rFonts w:ascii="Calibri" w:hAnsi="Calibri"/>
                <w:sz w:val="22"/>
                <w:szCs w:val="22"/>
              </w:rPr>
              <w:t>Missouri River Regional Library</w:t>
            </w:r>
          </w:p>
          <w:p w14:paraId="233B66D4" w14:textId="77777777" w:rsidR="00CF6BEC" w:rsidRDefault="00CF6BEC" w:rsidP="00CF6BEC">
            <w:pPr>
              <w:rPr>
                <w:rFonts w:ascii="Calibri" w:hAnsi="Calibri"/>
                <w:sz w:val="22"/>
                <w:szCs w:val="22"/>
              </w:rPr>
            </w:pPr>
          </w:p>
        </w:tc>
      </w:tr>
      <w:tr w:rsidR="00CF6BEC" w14:paraId="7590CE44" w14:textId="77777777" w:rsidTr="005A141C">
        <w:trPr>
          <w:trHeight w:val="380"/>
        </w:trPr>
        <w:tc>
          <w:tcPr>
            <w:tcW w:w="5902" w:type="dxa"/>
          </w:tcPr>
          <w:p w14:paraId="47059067" w14:textId="6F3C77D8" w:rsidR="00CF6BEC" w:rsidRPr="5D29086A" w:rsidRDefault="00CF6BEC" w:rsidP="005C6F27">
            <w:pPr>
              <w:rPr>
                <w:rFonts w:ascii="Calibri" w:hAnsi="Calibri"/>
                <w:sz w:val="22"/>
                <w:szCs w:val="22"/>
              </w:rPr>
            </w:pPr>
            <w:r>
              <w:rPr>
                <w:rFonts w:ascii="Calibri" w:hAnsi="Calibri"/>
                <w:sz w:val="22"/>
                <w:szCs w:val="22"/>
              </w:rPr>
              <w:t xml:space="preserve">Eileen Condon, At-Large Member </w:t>
            </w:r>
          </w:p>
        </w:tc>
        <w:tc>
          <w:tcPr>
            <w:tcW w:w="3561" w:type="dxa"/>
          </w:tcPr>
          <w:p w14:paraId="3B819729" w14:textId="7E6FC01C" w:rsidR="00CF6BEC" w:rsidRDefault="00CF6BEC" w:rsidP="00CF6BEC">
            <w:pPr>
              <w:rPr>
                <w:rFonts w:ascii="Calibri" w:hAnsi="Calibri"/>
                <w:sz w:val="22"/>
                <w:szCs w:val="22"/>
              </w:rPr>
            </w:pPr>
            <w:r>
              <w:rPr>
                <w:rFonts w:ascii="Calibri" w:hAnsi="Calibri"/>
                <w:sz w:val="22"/>
                <w:szCs w:val="22"/>
              </w:rPr>
              <w:t>Webster University</w:t>
            </w:r>
          </w:p>
        </w:tc>
      </w:tr>
      <w:tr w:rsidR="00CF6BEC" w14:paraId="16FFD7DF" w14:textId="77777777" w:rsidTr="005A141C">
        <w:trPr>
          <w:trHeight w:val="380"/>
        </w:trPr>
        <w:tc>
          <w:tcPr>
            <w:tcW w:w="5902" w:type="dxa"/>
          </w:tcPr>
          <w:p w14:paraId="03F29929" w14:textId="5582309C" w:rsidR="00CF6BEC" w:rsidRPr="5D29086A" w:rsidRDefault="00CF6BEC" w:rsidP="005C6F27">
            <w:pPr>
              <w:rPr>
                <w:rFonts w:ascii="Calibri" w:hAnsi="Calibri"/>
                <w:sz w:val="22"/>
                <w:szCs w:val="22"/>
              </w:rPr>
            </w:pPr>
            <w:r>
              <w:rPr>
                <w:rFonts w:ascii="Calibri" w:hAnsi="Calibri"/>
                <w:sz w:val="22"/>
                <w:szCs w:val="22"/>
              </w:rPr>
              <w:t>Ann Campion-Riley</w:t>
            </w:r>
            <w:r w:rsidRPr="5D29086A">
              <w:rPr>
                <w:rFonts w:ascii="Calibri" w:hAnsi="Calibri"/>
                <w:sz w:val="22"/>
                <w:szCs w:val="22"/>
              </w:rPr>
              <w:t xml:space="preserve">, At-Large Member </w:t>
            </w:r>
          </w:p>
        </w:tc>
        <w:tc>
          <w:tcPr>
            <w:tcW w:w="3561" w:type="dxa"/>
          </w:tcPr>
          <w:p w14:paraId="0CEA63B5" w14:textId="7E967BE0" w:rsidR="00CF6BEC" w:rsidRPr="5D29086A" w:rsidRDefault="00CF6BEC" w:rsidP="00CF6BEC">
            <w:pPr>
              <w:rPr>
                <w:rFonts w:ascii="Calibri" w:hAnsi="Calibri"/>
                <w:sz w:val="22"/>
                <w:szCs w:val="22"/>
              </w:rPr>
            </w:pPr>
            <w:r>
              <w:rPr>
                <w:rFonts w:ascii="Calibri" w:hAnsi="Calibri"/>
                <w:sz w:val="22"/>
                <w:szCs w:val="22"/>
              </w:rPr>
              <w:t>University of Missouri</w:t>
            </w:r>
          </w:p>
        </w:tc>
      </w:tr>
      <w:tr w:rsidR="00CF6BEC" w14:paraId="671F0DC4" w14:textId="77777777" w:rsidTr="005A141C">
        <w:trPr>
          <w:trHeight w:val="380"/>
        </w:trPr>
        <w:tc>
          <w:tcPr>
            <w:tcW w:w="5902" w:type="dxa"/>
          </w:tcPr>
          <w:p w14:paraId="3D21DB08" w14:textId="7BEC3D3F" w:rsidR="00CF6BEC" w:rsidRPr="5D29086A" w:rsidRDefault="00CF6BEC" w:rsidP="005C6F27">
            <w:pPr>
              <w:rPr>
                <w:rFonts w:ascii="Calibri" w:hAnsi="Calibri"/>
                <w:sz w:val="22"/>
                <w:szCs w:val="22"/>
              </w:rPr>
            </w:pPr>
            <w:r>
              <w:rPr>
                <w:rFonts w:ascii="Calibri" w:hAnsi="Calibri"/>
                <w:sz w:val="22"/>
                <w:szCs w:val="22"/>
              </w:rPr>
              <w:t>Ellen Dickman</w:t>
            </w:r>
            <w:r w:rsidRPr="5D29086A">
              <w:rPr>
                <w:rFonts w:ascii="Calibri" w:hAnsi="Calibri"/>
                <w:sz w:val="22"/>
                <w:szCs w:val="22"/>
              </w:rPr>
              <w:t xml:space="preserve">, At-Large Member </w:t>
            </w:r>
          </w:p>
        </w:tc>
        <w:tc>
          <w:tcPr>
            <w:tcW w:w="3561" w:type="dxa"/>
          </w:tcPr>
          <w:p w14:paraId="56DC93CD" w14:textId="6E7A0B58" w:rsidR="00CF6BEC" w:rsidRPr="5D29086A" w:rsidRDefault="00CF6BEC" w:rsidP="00CF6BEC">
            <w:pPr>
              <w:rPr>
                <w:rFonts w:ascii="Calibri" w:hAnsi="Calibri"/>
                <w:sz w:val="22"/>
                <w:szCs w:val="22"/>
              </w:rPr>
            </w:pPr>
            <w:r>
              <w:rPr>
                <w:rFonts w:ascii="Calibri" w:hAnsi="Calibri"/>
                <w:sz w:val="22"/>
                <w:szCs w:val="22"/>
              </w:rPr>
              <w:t>Logan University</w:t>
            </w:r>
          </w:p>
        </w:tc>
      </w:tr>
      <w:tr w:rsidR="00CF6BEC" w:rsidRPr="009965BE" w14:paraId="2F44AA63" w14:textId="77777777" w:rsidTr="005A141C">
        <w:trPr>
          <w:trHeight w:val="380"/>
        </w:trPr>
        <w:tc>
          <w:tcPr>
            <w:tcW w:w="5902" w:type="dxa"/>
          </w:tcPr>
          <w:p w14:paraId="7F3233A9" w14:textId="5EE2EF59" w:rsidR="00CF6BEC" w:rsidRDefault="00CF6BEC" w:rsidP="005C6F27">
            <w:pPr>
              <w:rPr>
                <w:rFonts w:ascii="Calibri" w:hAnsi="Calibri"/>
                <w:sz w:val="22"/>
                <w:szCs w:val="22"/>
              </w:rPr>
            </w:pPr>
            <w:r>
              <w:rPr>
                <w:rFonts w:ascii="Calibri" w:hAnsi="Calibri"/>
                <w:sz w:val="22"/>
                <w:szCs w:val="22"/>
              </w:rPr>
              <w:t>Stephanie Tolson</w:t>
            </w:r>
            <w:r w:rsidRPr="5D29086A">
              <w:rPr>
                <w:rFonts w:ascii="Calibri" w:hAnsi="Calibri"/>
                <w:sz w:val="22"/>
                <w:szCs w:val="22"/>
              </w:rPr>
              <w:t xml:space="preserve">, At-Large Member </w:t>
            </w:r>
          </w:p>
        </w:tc>
        <w:tc>
          <w:tcPr>
            <w:tcW w:w="3561" w:type="dxa"/>
          </w:tcPr>
          <w:p w14:paraId="6724EF04" w14:textId="77777777" w:rsidR="00CF6BEC" w:rsidRDefault="00CF6BEC" w:rsidP="00CF6BEC">
            <w:pPr>
              <w:rPr>
                <w:rFonts w:ascii="Calibri" w:hAnsi="Calibri"/>
                <w:sz w:val="22"/>
                <w:szCs w:val="22"/>
              </w:rPr>
            </w:pPr>
            <w:r>
              <w:rPr>
                <w:rFonts w:ascii="Calibri" w:hAnsi="Calibri"/>
                <w:sz w:val="22"/>
                <w:szCs w:val="22"/>
              </w:rPr>
              <w:t>St. Charles Community College</w:t>
            </w:r>
          </w:p>
          <w:p w14:paraId="2F00ABBE" w14:textId="146C6157" w:rsidR="00CF6BEC" w:rsidRDefault="00CF6BEC" w:rsidP="00CF6BEC">
            <w:pPr>
              <w:rPr>
                <w:rFonts w:ascii="Calibri" w:hAnsi="Calibri"/>
                <w:sz w:val="22"/>
                <w:szCs w:val="22"/>
              </w:rPr>
            </w:pPr>
          </w:p>
        </w:tc>
      </w:tr>
      <w:tr w:rsidR="00CF6BEC" w:rsidRPr="009965BE" w14:paraId="6977C99B" w14:textId="77777777" w:rsidTr="005A141C">
        <w:trPr>
          <w:trHeight w:val="380"/>
        </w:trPr>
        <w:tc>
          <w:tcPr>
            <w:tcW w:w="5902" w:type="dxa"/>
          </w:tcPr>
          <w:p w14:paraId="7F826D99" w14:textId="77777777" w:rsidR="00CF6BEC" w:rsidRDefault="00CF6BEC" w:rsidP="00CF6BEC">
            <w:pPr>
              <w:rPr>
                <w:rFonts w:ascii="Calibri" w:hAnsi="Calibri"/>
                <w:sz w:val="22"/>
                <w:szCs w:val="22"/>
              </w:rPr>
            </w:pPr>
            <w:r w:rsidRPr="5D29086A">
              <w:rPr>
                <w:rFonts w:ascii="Calibri" w:hAnsi="Calibri"/>
                <w:sz w:val="22"/>
                <w:szCs w:val="22"/>
              </w:rPr>
              <w:t>Donna Bacon, Executive Director</w:t>
            </w:r>
          </w:p>
        </w:tc>
        <w:tc>
          <w:tcPr>
            <w:tcW w:w="3561" w:type="dxa"/>
          </w:tcPr>
          <w:p w14:paraId="33D5E46E" w14:textId="77777777" w:rsidR="00CF6BEC" w:rsidRDefault="00CF6BEC" w:rsidP="00CF6BEC">
            <w:pPr>
              <w:rPr>
                <w:rFonts w:ascii="Calibri" w:hAnsi="Calibri"/>
                <w:sz w:val="22"/>
                <w:szCs w:val="22"/>
              </w:rPr>
            </w:pPr>
            <w:r w:rsidRPr="5D29086A">
              <w:rPr>
                <w:rFonts w:ascii="Calibri" w:hAnsi="Calibri"/>
                <w:sz w:val="22"/>
                <w:szCs w:val="22"/>
              </w:rPr>
              <w:t>MOBIUS</w:t>
            </w:r>
          </w:p>
        </w:tc>
      </w:tr>
    </w:tbl>
    <w:p w14:paraId="02EB378F" w14:textId="2F3E4E7D" w:rsidR="009965BE" w:rsidRPr="001C6914" w:rsidRDefault="001C6914" w:rsidP="009965BE">
      <w:pPr>
        <w:rPr>
          <w:rFonts w:ascii="Calibri" w:hAnsi="Calibri"/>
          <w:b/>
          <w:sz w:val="22"/>
          <w:szCs w:val="22"/>
        </w:rPr>
      </w:pPr>
      <w:r>
        <w:rPr>
          <w:rFonts w:ascii="Calibri" w:hAnsi="Calibri"/>
          <w:sz w:val="22"/>
          <w:szCs w:val="22"/>
        </w:rPr>
        <w:br/>
      </w:r>
      <w:r w:rsidRPr="001C6914">
        <w:rPr>
          <w:rFonts w:ascii="Calibri" w:hAnsi="Calibri"/>
          <w:b/>
          <w:sz w:val="22"/>
          <w:szCs w:val="22"/>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5C6F27" w14:paraId="186B0DED" w14:textId="77777777" w:rsidTr="00CC5FEA">
        <w:trPr>
          <w:trHeight w:val="380"/>
        </w:trPr>
        <w:tc>
          <w:tcPr>
            <w:tcW w:w="5902" w:type="dxa"/>
          </w:tcPr>
          <w:p w14:paraId="74509D22" w14:textId="7138A6BC" w:rsidR="005C6F27" w:rsidRDefault="005C6F27" w:rsidP="005C6F27">
            <w:pPr>
              <w:rPr>
                <w:rFonts w:ascii="Calibri" w:hAnsi="Calibri"/>
                <w:sz w:val="22"/>
                <w:szCs w:val="22"/>
              </w:rPr>
            </w:pPr>
            <w:r>
              <w:rPr>
                <w:rFonts w:ascii="Calibri" w:hAnsi="Calibri"/>
                <w:sz w:val="22"/>
                <w:szCs w:val="22"/>
              </w:rPr>
              <w:t>Katie Marney, Treasurer</w:t>
            </w:r>
            <w:r>
              <w:rPr>
                <w:rFonts w:ascii="Calibri" w:hAnsi="Calibri"/>
                <w:sz w:val="22"/>
                <w:szCs w:val="22"/>
              </w:rPr>
              <w:br/>
              <w:t xml:space="preserve">At-Large Member </w:t>
            </w:r>
          </w:p>
        </w:tc>
        <w:tc>
          <w:tcPr>
            <w:tcW w:w="3561" w:type="dxa"/>
          </w:tcPr>
          <w:p w14:paraId="53A913D7" w14:textId="4B6E4FC0" w:rsidR="005C6F27" w:rsidRDefault="005C6F27" w:rsidP="005C6F27">
            <w:pPr>
              <w:rPr>
                <w:rFonts w:ascii="Calibri" w:hAnsi="Calibri"/>
                <w:sz w:val="22"/>
                <w:szCs w:val="22"/>
              </w:rPr>
            </w:pPr>
            <w:r>
              <w:rPr>
                <w:rFonts w:ascii="Calibri" w:hAnsi="Calibri"/>
                <w:sz w:val="22"/>
                <w:szCs w:val="22"/>
              </w:rPr>
              <w:t>Culver-Stockton College</w:t>
            </w:r>
          </w:p>
        </w:tc>
      </w:tr>
      <w:tr w:rsidR="005C6F27" w14:paraId="74531E4E" w14:textId="77777777" w:rsidTr="00CC5FEA">
        <w:trPr>
          <w:trHeight w:val="380"/>
        </w:trPr>
        <w:tc>
          <w:tcPr>
            <w:tcW w:w="5902" w:type="dxa"/>
          </w:tcPr>
          <w:p w14:paraId="6239A046" w14:textId="59ED0F3C" w:rsidR="005C6F27" w:rsidRDefault="005C6F27" w:rsidP="005C6F27">
            <w:pPr>
              <w:rPr>
                <w:rFonts w:ascii="Calibri" w:hAnsi="Calibri"/>
                <w:sz w:val="22"/>
                <w:szCs w:val="22"/>
              </w:rPr>
            </w:pPr>
            <w:r>
              <w:rPr>
                <w:rFonts w:ascii="Calibri" w:hAnsi="Calibri"/>
                <w:sz w:val="22"/>
                <w:szCs w:val="22"/>
              </w:rPr>
              <w:t>Robin Westphal, State Librarian</w:t>
            </w:r>
          </w:p>
        </w:tc>
        <w:tc>
          <w:tcPr>
            <w:tcW w:w="3561" w:type="dxa"/>
          </w:tcPr>
          <w:p w14:paraId="57C67A6A" w14:textId="3002B50B" w:rsidR="005C6F27" w:rsidRDefault="005C6F27" w:rsidP="005C6F27">
            <w:pPr>
              <w:rPr>
                <w:rFonts w:ascii="Calibri" w:hAnsi="Calibri"/>
                <w:sz w:val="22"/>
                <w:szCs w:val="22"/>
              </w:rPr>
            </w:pPr>
            <w:r>
              <w:rPr>
                <w:rFonts w:ascii="Calibri" w:hAnsi="Calibri"/>
                <w:sz w:val="22"/>
                <w:szCs w:val="22"/>
              </w:rPr>
              <w:t>Missouri</w:t>
            </w:r>
          </w:p>
        </w:tc>
      </w:tr>
    </w:tbl>
    <w:p w14:paraId="6699A43B" w14:textId="77777777"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00A22247"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sidR="00DC1BA2">
        <w:rPr>
          <w:rFonts w:ascii="Calibri" w:hAnsi="Calibri"/>
          <w:sz w:val="22"/>
          <w:szCs w:val="22"/>
        </w:rPr>
        <w:t>Valerie Darst</w:t>
      </w:r>
      <w:r w:rsidRPr="5D29086A">
        <w:rPr>
          <w:rFonts w:ascii="Calibri" w:hAnsi="Calibri"/>
          <w:sz w:val="22"/>
          <w:szCs w:val="22"/>
        </w:rPr>
        <w:t xml:space="preserve">, President, called the meeting to order at </w:t>
      </w:r>
      <w:r w:rsidR="006B15F3">
        <w:rPr>
          <w:rFonts w:ascii="Calibri" w:hAnsi="Calibri"/>
          <w:sz w:val="22"/>
          <w:szCs w:val="22"/>
        </w:rPr>
        <w:t>10:0</w:t>
      </w:r>
      <w:r w:rsidR="005C6F27">
        <w:rPr>
          <w:rFonts w:ascii="Calibri" w:hAnsi="Calibri"/>
          <w:sz w:val="22"/>
          <w:szCs w:val="22"/>
        </w:rPr>
        <w:t>0</w:t>
      </w:r>
      <w:r w:rsidR="006B15F3">
        <w:rPr>
          <w:rFonts w:ascii="Calibri" w:hAnsi="Calibri"/>
          <w:sz w:val="22"/>
          <w:szCs w:val="22"/>
        </w:rPr>
        <w:t xml:space="preserve"> </w:t>
      </w:r>
      <w:r w:rsidRPr="5D29086A">
        <w:rPr>
          <w:rFonts w:ascii="Calibri" w:hAnsi="Calibri"/>
          <w:sz w:val="22"/>
          <w:szCs w:val="22"/>
        </w:rPr>
        <w:t xml:space="preserve">am.  </w:t>
      </w:r>
      <w:r w:rsidR="00365EC2">
        <w:br/>
      </w:r>
    </w:p>
    <w:p w14:paraId="41C8F396" w14:textId="1E863DEA" w:rsidR="00E61D15" w:rsidRDefault="00DC1BA2" w:rsidP="5D29086A">
      <w:pPr>
        <w:pStyle w:val="ListParagraph"/>
        <w:numPr>
          <w:ilvl w:val="0"/>
          <w:numId w:val="7"/>
        </w:numPr>
        <w:rPr>
          <w:rFonts w:ascii="Calibri" w:hAnsi="Calibri"/>
          <w:sz w:val="22"/>
          <w:szCs w:val="22"/>
        </w:rPr>
      </w:pPr>
      <w:r>
        <w:rPr>
          <w:rFonts w:ascii="Calibri" w:hAnsi="Calibri"/>
          <w:sz w:val="22"/>
          <w:szCs w:val="22"/>
        </w:rPr>
        <w:t>Adoption of the agenda:</w:t>
      </w:r>
      <w:r w:rsidR="006B15F3">
        <w:rPr>
          <w:rFonts w:ascii="Calibri" w:hAnsi="Calibri"/>
          <w:sz w:val="22"/>
          <w:szCs w:val="22"/>
        </w:rPr>
        <w:t xml:space="preserve"> Valerie declared the agenda adopted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767BA41B" w:rsidR="007F3AAF" w:rsidRDefault="007F3AAF" w:rsidP="007F3AAF">
      <w:pPr>
        <w:pStyle w:val="ListParagraph"/>
        <w:numPr>
          <w:ilvl w:val="0"/>
          <w:numId w:val="7"/>
        </w:numPr>
        <w:rPr>
          <w:rFonts w:ascii="Calibri" w:hAnsi="Calibri"/>
          <w:sz w:val="22"/>
          <w:szCs w:val="22"/>
        </w:rPr>
      </w:pPr>
      <w:r>
        <w:rPr>
          <w:rFonts w:ascii="Calibri" w:hAnsi="Calibri"/>
          <w:sz w:val="22"/>
          <w:szCs w:val="22"/>
        </w:rPr>
        <w:t xml:space="preserve">Approval of Minutes: </w:t>
      </w:r>
      <w:r w:rsidR="001362A5">
        <w:rPr>
          <w:rFonts w:ascii="Calibri" w:hAnsi="Calibri"/>
          <w:sz w:val="22"/>
          <w:szCs w:val="22"/>
        </w:rPr>
        <w:t xml:space="preserve"> After some minor changes, </w:t>
      </w:r>
      <w:r w:rsidR="00315A60">
        <w:rPr>
          <w:rFonts w:ascii="Calibri" w:hAnsi="Calibri"/>
          <w:sz w:val="22"/>
          <w:szCs w:val="22"/>
        </w:rPr>
        <w:t xml:space="preserve">the minutes from the </w:t>
      </w:r>
      <w:r w:rsidR="005C6F27">
        <w:rPr>
          <w:rFonts w:ascii="Calibri" w:hAnsi="Calibri"/>
          <w:sz w:val="22"/>
          <w:szCs w:val="22"/>
        </w:rPr>
        <w:t>December 14</w:t>
      </w:r>
      <w:r w:rsidR="001362A5">
        <w:rPr>
          <w:rFonts w:ascii="Calibri" w:hAnsi="Calibri"/>
          <w:sz w:val="22"/>
          <w:szCs w:val="22"/>
        </w:rPr>
        <w:t>,</w:t>
      </w:r>
      <w:r w:rsidR="00315A60">
        <w:rPr>
          <w:rFonts w:ascii="Calibri" w:hAnsi="Calibri"/>
          <w:sz w:val="22"/>
          <w:szCs w:val="22"/>
        </w:rPr>
        <w:t xml:space="preserve"> 2018 board meeting</w:t>
      </w:r>
      <w:r w:rsidR="005C6F27">
        <w:rPr>
          <w:rFonts w:ascii="Calibri" w:hAnsi="Calibri"/>
          <w:sz w:val="22"/>
          <w:szCs w:val="22"/>
        </w:rPr>
        <w:t xml:space="preserve"> were approved</w:t>
      </w:r>
      <w:r w:rsidR="00315A60">
        <w:rPr>
          <w:rFonts w:ascii="Calibri" w:hAnsi="Calibri"/>
          <w:sz w:val="22"/>
          <w:szCs w:val="22"/>
        </w:rPr>
        <w:t>.</w:t>
      </w:r>
      <w:r w:rsidR="00785B46">
        <w:rPr>
          <w:rFonts w:ascii="Calibri" w:hAnsi="Calibri"/>
          <w:sz w:val="22"/>
          <w:szCs w:val="22"/>
        </w:rPr>
        <w:t xml:space="preserve">  </w:t>
      </w:r>
    </w:p>
    <w:p w14:paraId="468625A2" w14:textId="77777777" w:rsidR="006B15F3" w:rsidRPr="006B15F3" w:rsidRDefault="006B15F3" w:rsidP="006B15F3">
      <w:pPr>
        <w:ind w:left="360"/>
        <w:rPr>
          <w:rFonts w:ascii="Calibri" w:hAnsi="Calibri"/>
          <w:sz w:val="22"/>
          <w:szCs w:val="22"/>
        </w:rPr>
      </w:pPr>
    </w:p>
    <w:p w14:paraId="7743FB1D" w14:textId="2B50345C" w:rsidR="00785B46" w:rsidRPr="001362A5" w:rsidRDefault="00785B46" w:rsidP="00CC5FEA">
      <w:pPr>
        <w:pStyle w:val="ListParagraph"/>
        <w:numPr>
          <w:ilvl w:val="0"/>
          <w:numId w:val="7"/>
        </w:numPr>
        <w:rPr>
          <w:rFonts w:ascii="Calibri" w:hAnsi="Calibri"/>
          <w:sz w:val="22"/>
          <w:szCs w:val="22"/>
        </w:rPr>
      </w:pPr>
      <w:r w:rsidRPr="00315A60">
        <w:rPr>
          <w:rFonts w:asciiTheme="minorHAnsi" w:eastAsiaTheme="minorEastAsia" w:hAnsiTheme="minorHAnsi" w:cstheme="minorBidi"/>
          <w:sz w:val="22"/>
          <w:szCs w:val="22"/>
        </w:rPr>
        <w:t>Treasurer’s Report</w:t>
      </w:r>
      <w:r w:rsidR="00DC1BA2" w:rsidRPr="00315A60">
        <w:rPr>
          <w:rFonts w:asciiTheme="minorHAnsi" w:eastAsiaTheme="minorEastAsia" w:hAnsiTheme="minorHAnsi" w:cstheme="minorBidi"/>
          <w:sz w:val="22"/>
          <w:szCs w:val="22"/>
        </w:rPr>
        <w:t>:</w:t>
      </w:r>
      <w:r w:rsidRPr="00315A60">
        <w:rPr>
          <w:rFonts w:asciiTheme="minorHAnsi" w:eastAsiaTheme="minorEastAsia" w:hAnsiTheme="minorHAnsi" w:cstheme="minorBidi"/>
          <w:sz w:val="22"/>
          <w:szCs w:val="22"/>
        </w:rPr>
        <w:t xml:space="preserve">  </w:t>
      </w:r>
      <w:r w:rsidR="00315A60" w:rsidRPr="00315A60">
        <w:rPr>
          <w:rFonts w:asciiTheme="minorHAnsi" w:eastAsiaTheme="minorEastAsia" w:hAnsiTheme="minorHAnsi" w:cstheme="minorBidi"/>
          <w:sz w:val="22"/>
          <w:szCs w:val="22"/>
        </w:rPr>
        <w:br/>
      </w:r>
      <w:r w:rsidR="005C6F27">
        <w:rPr>
          <w:rFonts w:asciiTheme="minorHAnsi" w:eastAsiaTheme="minorEastAsia" w:hAnsiTheme="minorHAnsi" w:cstheme="minorBidi"/>
          <w:sz w:val="22"/>
          <w:szCs w:val="22"/>
        </w:rPr>
        <w:t>a.   The December financial report was received</w:t>
      </w:r>
      <w:r w:rsidR="001362A5">
        <w:rPr>
          <w:rFonts w:asciiTheme="minorHAnsi" w:eastAsiaTheme="minorEastAsia" w:hAnsiTheme="minorHAnsi" w:cstheme="minorBidi"/>
          <w:sz w:val="22"/>
          <w:szCs w:val="22"/>
        </w:rPr>
        <w:t xml:space="preserve">. </w:t>
      </w:r>
      <w:r w:rsidR="005943D4">
        <w:rPr>
          <w:rFonts w:asciiTheme="minorHAnsi" w:eastAsiaTheme="minorEastAsia" w:hAnsiTheme="minorHAnsi" w:cstheme="minorBidi"/>
          <w:sz w:val="22"/>
          <w:szCs w:val="22"/>
        </w:rPr>
        <w:t xml:space="preserve"> </w:t>
      </w:r>
    </w:p>
    <w:p w14:paraId="7E49C836" w14:textId="5B3E0F92" w:rsidR="001362A5" w:rsidRPr="001362A5" w:rsidRDefault="005C6F27" w:rsidP="001362A5">
      <w:pPr>
        <w:pStyle w:val="ListParagraph"/>
        <w:rPr>
          <w:rFonts w:ascii="Calibri" w:hAnsi="Calibri"/>
          <w:sz w:val="22"/>
          <w:szCs w:val="22"/>
        </w:rPr>
      </w:pPr>
      <w:r>
        <w:rPr>
          <w:rFonts w:ascii="Calibri" w:hAnsi="Calibri"/>
          <w:sz w:val="22"/>
          <w:szCs w:val="22"/>
        </w:rPr>
        <w:t>b.   Donna Bacon noted that most of our recent losses in reserves had been regained as the market fluctuates</w:t>
      </w:r>
      <w:r w:rsidR="001362A5">
        <w:rPr>
          <w:rFonts w:ascii="Calibri" w:hAnsi="Calibri"/>
          <w:sz w:val="22"/>
          <w:szCs w:val="22"/>
        </w:rPr>
        <w:t xml:space="preserve">. </w:t>
      </w:r>
    </w:p>
    <w:p w14:paraId="7F8D25DD" w14:textId="2086F739" w:rsidR="005943D4" w:rsidRPr="005C6F27" w:rsidRDefault="005943D4" w:rsidP="005C6F27">
      <w:pPr>
        <w:rPr>
          <w:rFonts w:ascii="Calibri" w:hAnsi="Calibri"/>
          <w:sz w:val="22"/>
          <w:szCs w:val="22"/>
        </w:rPr>
      </w:pPr>
    </w:p>
    <w:p w14:paraId="5F530468" w14:textId="08F98895" w:rsidR="008201F2" w:rsidRPr="005C6F27" w:rsidRDefault="008201F2" w:rsidP="005C6F27">
      <w:pPr>
        <w:pStyle w:val="ListParagraph"/>
        <w:numPr>
          <w:ilvl w:val="0"/>
          <w:numId w:val="7"/>
        </w:numPr>
        <w:rPr>
          <w:rFonts w:ascii="Calibri" w:hAnsi="Calibri"/>
          <w:sz w:val="22"/>
          <w:szCs w:val="22"/>
        </w:rPr>
      </w:pPr>
      <w:r>
        <w:rPr>
          <w:rFonts w:ascii="Calibri" w:hAnsi="Calibri"/>
          <w:sz w:val="22"/>
          <w:szCs w:val="22"/>
        </w:rPr>
        <w:t>Committee Reports</w:t>
      </w:r>
    </w:p>
    <w:p w14:paraId="00C0E2B5" w14:textId="4A7BCAF3" w:rsidR="005B21CA" w:rsidRPr="00FE52A5" w:rsidRDefault="008201F2" w:rsidP="00FE52A5">
      <w:pPr>
        <w:pStyle w:val="ListParagraph"/>
        <w:numPr>
          <w:ilvl w:val="0"/>
          <w:numId w:val="27"/>
        </w:numPr>
        <w:ind w:left="1080"/>
        <w:rPr>
          <w:rFonts w:ascii="Calibri" w:hAnsi="Calibri"/>
          <w:sz w:val="22"/>
          <w:szCs w:val="22"/>
        </w:rPr>
      </w:pPr>
      <w:r w:rsidRPr="00FE52A5">
        <w:rPr>
          <w:rFonts w:ascii="Calibri" w:hAnsi="Calibri"/>
          <w:sz w:val="22"/>
          <w:szCs w:val="22"/>
        </w:rPr>
        <w:t xml:space="preserve">Circulation and Courier: </w:t>
      </w:r>
      <w:r w:rsidR="005B21CA" w:rsidRPr="00FE52A5">
        <w:rPr>
          <w:rFonts w:ascii="Calibri" w:hAnsi="Calibri"/>
          <w:sz w:val="22"/>
          <w:szCs w:val="22"/>
        </w:rPr>
        <w:t>Eileen reported that the committee met in January.</w:t>
      </w:r>
    </w:p>
    <w:p w14:paraId="4EEC6E5F" w14:textId="461FB4B3" w:rsidR="008201F2" w:rsidRDefault="005B21CA" w:rsidP="00FE52A5">
      <w:pPr>
        <w:pStyle w:val="ListParagraph"/>
        <w:ind w:left="1080"/>
        <w:rPr>
          <w:rFonts w:ascii="Calibri" w:hAnsi="Calibri"/>
          <w:sz w:val="22"/>
          <w:szCs w:val="22"/>
        </w:rPr>
      </w:pPr>
      <w:r>
        <w:rPr>
          <w:rFonts w:ascii="Calibri" w:hAnsi="Calibri"/>
          <w:sz w:val="22"/>
          <w:szCs w:val="22"/>
        </w:rPr>
        <w:lastRenderedPageBreak/>
        <w:t>One position on the committee will be vacant for the next few months, but will probably remain so, as it is nearly time for annual appointments.</w:t>
      </w:r>
    </w:p>
    <w:p w14:paraId="49640148" w14:textId="4D390B7A" w:rsidR="005B21CA" w:rsidRDefault="0055476F" w:rsidP="00FE52A5">
      <w:pPr>
        <w:pStyle w:val="ListParagraph"/>
        <w:ind w:left="1080"/>
        <w:rPr>
          <w:rFonts w:ascii="Calibri" w:hAnsi="Calibri"/>
          <w:sz w:val="22"/>
          <w:szCs w:val="22"/>
        </w:rPr>
      </w:pPr>
      <w:r>
        <w:rPr>
          <w:rFonts w:ascii="Calibri" w:hAnsi="Calibri"/>
          <w:sz w:val="22"/>
          <w:szCs w:val="22"/>
        </w:rPr>
        <w:t>Suggested improvements to the label maker were discussed.</w:t>
      </w:r>
    </w:p>
    <w:p w14:paraId="7E334F58" w14:textId="16965170" w:rsidR="005B21CA" w:rsidRDefault="005B21CA" w:rsidP="00FE52A5">
      <w:pPr>
        <w:pStyle w:val="ListParagraph"/>
        <w:ind w:left="1080"/>
        <w:rPr>
          <w:rFonts w:ascii="Calibri" w:hAnsi="Calibri"/>
          <w:sz w:val="22"/>
          <w:szCs w:val="22"/>
        </w:rPr>
      </w:pPr>
      <w:r>
        <w:rPr>
          <w:rFonts w:ascii="Calibri" w:hAnsi="Calibri"/>
          <w:sz w:val="22"/>
          <w:szCs w:val="22"/>
        </w:rPr>
        <w:t>The committee discussed IdeaLab</w:t>
      </w:r>
      <w:r w:rsidR="00CF3C1A">
        <w:rPr>
          <w:rFonts w:ascii="Calibri" w:hAnsi="Calibri"/>
          <w:sz w:val="22"/>
          <w:szCs w:val="22"/>
        </w:rPr>
        <w:t>,</w:t>
      </w:r>
      <w:r>
        <w:rPr>
          <w:rFonts w:ascii="Calibri" w:hAnsi="Calibri"/>
          <w:sz w:val="22"/>
          <w:szCs w:val="22"/>
        </w:rPr>
        <w:t xml:space="preserve"> consolidated sub-delivery stations, and Prospector issues.</w:t>
      </w:r>
    </w:p>
    <w:p w14:paraId="53250D08" w14:textId="79B10C72" w:rsidR="003F6480" w:rsidRPr="0097549F" w:rsidRDefault="00FE52A5" w:rsidP="00FE52A5">
      <w:pPr>
        <w:pStyle w:val="ListParagraph"/>
        <w:numPr>
          <w:ilvl w:val="0"/>
          <w:numId w:val="27"/>
        </w:numPr>
        <w:ind w:left="1080"/>
        <w:rPr>
          <w:rFonts w:ascii="Calibri" w:hAnsi="Calibri"/>
          <w:sz w:val="22"/>
          <w:szCs w:val="22"/>
        </w:rPr>
      </w:pPr>
      <w:r>
        <w:rPr>
          <w:rFonts w:ascii="Calibri" w:hAnsi="Calibri"/>
          <w:sz w:val="22"/>
          <w:szCs w:val="22"/>
        </w:rPr>
        <w:t xml:space="preserve"> </w:t>
      </w:r>
      <w:r w:rsidR="003F6480" w:rsidRPr="0097549F">
        <w:rPr>
          <w:rFonts w:ascii="Calibri" w:hAnsi="Calibri"/>
          <w:sz w:val="22"/>
          <w:szCs w:val="22"/>
        </w:rPr>
        <w:t xml:space="preserve">User Experience and Metadata: </w:t>
      </w:r>
      <w:r w:rsidR="001362A5" w:rsidRPr="0097549F">
        <w:rPr>
          <w:rFonts w:ascii="Calibri" w:hAnsi="Calibri"/>
          <w:sz w:val="22"/>
          <w:szCs w:val="22"/>
        </w:rPr>
        <w:t xml:space="preserve">Ann reported </w:t>
      </w:r>
      <w:r w:rsidR="005B21CA" w:rsidRPr="0097549F">
        <w:rPr>
          <w:rFonts w:ascii="Calibri" w:hAnsi="Calibri"/>
          <w:sz w:val="22"/>
          <w:szCs w:val="22"/>
        </w:rPr>
        <w:t xml:space="preserve">that the committee met in January.  They discussed INNReach </w:t>
      </w:r>
      <w:r w:rsidR="00CF2BA2" w:rsidRPr="0097549F">
        <w:rPr>
          <w:rFonts w:ascii="Calibri" w:hAnsi="Calibri"/>
          <w:sz w:val="22"/>
          <w:szCs w:val="22"/>
        </w:rPr>
        <w:t xml:space="preserve">re-indexing </w:t>
      </w:r>
      <w:r w:rsidR="005B21CA" w:rsidRPr="0097549F">
        <w:rPr>
          <w:rFonts w:ascii="Calibri" w:hAnsi="Calibri"/>
          <w:sz w:val="22"/>
          <w:szCs w:val="22"/>
        </w:rPr>
        <w:t>and heading</w:t>
      </w:r>
      <w:r w:rsidR="00CF2BA2" w:rsidRPr="0097549F">
        <w:rPr>
          <w:rFonts w:ascii="Calibri" w:hAnsi="Calibri"/>
          <w:sz w:val="22"/>
          <w:szCs w:val="22"/>
        </w:rPr>
        <w:t xml:space="preserve"> reports</w:t>
      </w:r>
      <w:r w:rsidR="005B21CA" w:rsidRPr="0097549F">
        <w:rPr>
          <w:rFonts w:ascii="Calibri" w:hAnsi="Calibri"/>
          <w:sz w:val="22"/>
          <w:szCs w:val="22"/>
        </w:rPr>
        <w:t xml:space="preserve"> problems in clusters</w:t>
      </w:r>
      <w:r w:rsidR="00CF2BA2" w:rsidRPr="0097549F">
        <w:rPr>
          <w:rFonts w:ascii="Calibri" w:hAnsi="Calibri"/>
          <w:sz w:val="22"/>
          <w:szCs w:val="22"/>
        </w:rPr>
        <w:t xml:space="preserve"> and the possible creation of a best practices document</w:t>
      </w:r>
      <w:r w:rsidR="005B21CA" w:rsidRPr="0097549F">
        <w:rPr>
          <w:rFonts w:ascii="Calibri" w:hAnsi="Calibri"/>
          <w:sz w:val="22"/>
          <w:szCs w:val="22"/>
        </w:rPr>
        <w:t>.</w:t>
      </w:r>
    </w:p>
    <w:p w14:paraId="0EB2BCA7" w14:textId="4774AC7A" w:rsidR="003F6480" w:rsidRDefault="00FE52A5" w:rsidP="00FE52A5">
      <w:pPr>
        <w:pStyle w:val="ListParagraph"/>
        <w:numPr>
          <w:ilvl w:val="0"/>
          <w:numId w:val="27"/>
        </w:numPr>
        <w:ind w:left="1080"/>
        <w:rPr>
          <w:rFonts w:ascii="Calibri" w:hAnsi="Calibri"/>
          <w:sz w:val="22"/>
          <w:szCs w:val="22"/>
        </w:rPr>
      </w:pPr>
      <w:r>
        <w:rPr>
          <w:rFonts w:ascii="Calibri" w:hAnsi="Calibri"/>
          <w:sz w:val="22"/>
          <w:szCs w:val="22"/>
        </w:rPr>
        <w:t xml:space="preserve"> </w:t>
      </w:r>
      <w:r w:rsidR="003F6480">
        <w:rPr>
          <w:rFonts w:ascii="Calibri" w:hAnsi="Calibri"/>
          <w:sz w:val="22"/>
          <w:szCs w:val="22"/>
        </w:rPr>
        <w:t xml:space="preserve">E-Resources: </w:t>
      </w:r>
      <w:r w:rsidR="001362A5">
        <w:rPr>
          <w:rFonts w:ascii="Calibri" w:hAnsi="Calibri"/>
          <w:sz w:val="22"/>
          <w:szCs w:val="22"/>
        </w:rPr>
        <w:t xml:space="preserve">Stephanie reported that this committee </w:t>
      </w:r>
      <w:r w:rsidR="005B21CA">
        <w:rPr>
          <w:rFonts w:ascii="Calibri" w:hAnsi="Calibri"/>
          <w:sz w:val="22"/>
          <w:szCs w:val="22"/>
        </w:rPr>
        <w:t>has sent out a survey to the membership and expects to have results to report at the March 15 membership meeting.</w:t>
      </w:r>
      <w:r w:rsidR="001362A5">
        <w:rPr>
          <w:rFonts w:ascii="Calibri" w:hAnsi="Calibri"/>
          <w:sz w:val="22"/>
          <w:szCs w:val="22"/>
        </w:rPr>
        <w:t xml:space="preserve"> </w:t>
      </w:r>
    </w:p>
    <w:p w14:paraId="47034A07" w14:textId="2C4F4C3C" w:rsidR="005943D4" w:rsidRPr="00FE52A5" w:rsidRDefault="00083B06" w:rsidP="00FE52A5">
      <w:pPr>
        <w:pStyle w:val="ListParagraph"/>
        <w:numPr>
          <w:ilvl w:val="0"/>
          <w:numId w:val="27"/>
        </w:numPr>
        <w:ind w:left="1080"/>
        <w:rPr>
          <w:rFonts w:ascii="Calibri" w:hAnsi="Calibri"/>
          <w:sz w:val="22"/>
          <w:szCs w:val="22"/>
        </w:rPr>
      </w:pPr>
      <w:r w:rsidRPr="00FE52A5">
        <w:rPr>
          <w:rFonts w:ascii="Calibri" w:hAnsi="Calibri"/>
          <w:sz w:val="22"/>
          <w:szCs w:val="22"/>
        </w:rPr>
        <w:t xml:space="preserve">ILS Marketplace:  </w:t>
      </w:r>
      <w:r w:rsidR="00FE386B" w:rsidRPr="00FE52A5">
        <w:rPr>
          <w:rFonts w:ascii="Calibri" w:hAnsi="Calibri"/>
          <w:sz w:val="22"/>
          <w:szCs w:val="22"/>
        </w:rPr>
        <w:t>Ann</w:t>
      </w:r>
      <w:r w:rsidR="001362A5" w:rsidRPr="00FE52A5">
        <w:rPr>
          <w:rFonts w:ascii="Calibri" w:hAnsi="Calibri"/>
          <w:sz w:val="22"/>
          <w:szCs w:val="22"/>
        </w:rPr>
        <w:t xml:space="preserve"> reported </w:t>
      </w:r>
      <w:r w:rsidR="005B21CA" w:rsidRPr="00FE52A5">
        <w:rPr>
          <w:rFonts w:ascii="Calibri" w:hAnsi="Calibri"/>
          <w:sz w:val="22"/>
          <w:szCs w:val="22"/>
        </w:rPr>
        <w:t>that the committee met and discussed linked data, ERM, Agency, etc.  Most of this information was included in the newsletter sent out by Donna.  Members were reminded to be prepared for the server migration dates.</w:t>
      </w:r>
      <w:r w:rsidR="001362A5" w:rsidRPr="00FE52A5">
        <w:rPr>
          <w:rFonts w:ascii="Calibri" w:hAnsi="Calibri"/>
          <w:sz w:val="22"/>
          <w:szCs w:val="22"/>
        </w:rPr>
        <w:t xml:space="preserve">  </w:t>
      </w:r>
    </w:p>
    <w:p w14:paraId="633C20C4" w14:textId="78E49687" w:rsidR="005B21CA" w:rsidRPr="00FE52A5" w:rsidRDefault="005B21CA" w:rsidP="00FE52A5">
      <w:pPr>
        <w:pStyle w:val="ListParagraph"/>
        <w:numPr>
          <w:ilvl w:val="0"/>
          <w:numId w:val="27"/>
        </w:numPr>
        <w:ind w:left="1080"/>
        <w:rPr>
          <w:rFonts w:ascii="Calibri" w:hAnsi="Calibri"/>
          <w:sz w:val="22"/>
          <w:szCs w:val="22"/>
        </w:rPr>
      </w:pPr>
      <w:r w:rsidRPr="00FE52A5">
        <w:rPr>
          <w:rFonts w:ascii="Calibri" w:hAnsi="Calibri"/>
          <w:sz w:val="22"/>
          <w:szCs w:val="22"/>
        </w:rPr>
        <w:t>Public Libraries:  Claudia reported that they are working on programs for the annual meeting.</w:t>
      </w:r>
    </w:p>
    <w:p w14:paraId="5D00C7CC" w14:textId="4BB095C6" w:rsidR="009829C7" w:rsidRPr="00FE52A5" w:rsidRDefault="00FE52A5" w:rsidP="00FE52A5">
      <w:pPr>
        <w:pStyle w:val="ListParagraph"/>
        <w:numPr>
          <w:ilvl w:val="0"/>
          <w:numId w:val="27"/>
        </w:numPr>
        <w:ind w:left="1080"/>
        <w:rPr>
          <w:rFonts w:ascii="Calibri" w:hAnsi="Calibri"/>
          <w:sz w:val="22"/>
          <w:szCs w:val="22"/>
        </w:rPr>
      </w:pPr>
      <w:r>
        <w:rPr>
          <w:rFonts w:ascii="Calibri" w:hAnsi="Calibri"/>
          <w:sz w:val="22"/>
          <w:szCs w:val="22"/>
        </w:rPr>
        <w:t xml:space="preserve"> </w:t>
      </w:r>
      <w:r w:rsidR="00083B06" w:rsidRPr="00FE52A5">
        <w:rPr>
          <w:rFonts w:ascii="Calibri" w:hAnsi="Calibri"/>
          <w:sz w:val="22"/>
          <w:szCs w:val="22"/>
        </w:rPr>
        <w:t>T</w:t>
      </w:r>
      <w:r w:rsidR="005943D4" w:rsidRPr="00FE52A5">
        <w:rPr>
          <w:rFonts w:ascii="Calibri" w:hAnsi="Calibri"/>
          <w:sz w:val="22"/>
          <w:szCs w:val="22"/>
        </w:rPr>
        <w:t>ask Force on Digitization and IR</w:t>
      </w:r>
      <w:r w:rsidR="00BB3CE7" w:rsidRPr="00FE52A5">
        <w:rPr>
          <w:rFonts w:ascii="Calibri" w:hAnsi="Calibri"/>
          <w:sz w:val="22"/>
          <w:szCs w:val="22"/>
        </w:rPr>
        <w:t>:  Donna reported that the three webinars were conducted.  There were 70 to 80 registrants for each, but only about 30 attendees in each and only about a third of those attending responded to the surveys.  The recordings of the webinars were of poor quality, but they have been sent out, the last one (a re-recording of the Vital webinar) being sent out the morning of the Board Meeting.  Backstage is also providing a quote on its services of scanning and digitization.  At this time</w:t>
      </w:r>
      <w:r w:rsidR="0055476F">
        <w:rPr>
          <w:rFonts w:ascii="Calibri" w:hAnsi="Calibri"/>
          <w:sz w:val="22"/>
          <w:szCs w:val="22"/>
        </w:rPr>
        <w:t>,</w:t>
      </w:r>
      <w:r w:rsidR="00BB3CE7" w:rsidRPr="00FE52A5">
        <w:rPr>
          <w:rFonts w:ascii="Calibri" w:hAnsi="Calibri"/>
          <w:sz w:val="22"/>
          <w:szCs w:val="22"/>
        </w:rPr>
        <w:t xml:space="preserve"> we have no price quotes, no proposals, and have not yet started on a grant application.  This will be a </w:t>
      </w:r>
      <w:r w:rsidR="00BB3CE7" w:rsidRPr="0097549F">
        <w:rPr>
          <w:rFonts w:ascii="Calibri" w:hAnsi="Calibri"/>
          <w:sz w:val="22"/>
          <w:szCs w:val="22"/>
        </w:rPr>
        <w:t xml:space="preserve">topic of </w:t>
      </w:r>
      <w:r w:rsidR="0097549F" w:rsidRPr="0097549F">
        <w:rPr>
          <w:rFonts w:ascii="Calibri" w:hAnsi="Calibri"/>
          <w:sz w:val="22"/>
          <w:szCs w:val="22"/>
        </w:rPr>
        <w:t>discussion</w:t>
      </w:r>
      <w:r w:rsidR="00CF2BA2" w:rsidRPr="0097549F">
        <w:rPr>
          <w:rFonts w:ascii="Calibri" w:hAnsi="Calibri"/>
          <w:sz w:val="22"/>
          <w:szCs w:val="22"/>
        </w:rPr>
        <w:t xml:space="preserve"> </w:t>
      </w:r>
      <w:r w:rsidR="00BB3CE7" w:rsidRPr="00FE52A5">
        <w:rPr>
          <w:rFonts w:ascii="Calibri" w:hAnsi="Calibri"/>
          <w:sz w:val="22"/>
          <w:szCs w:val="22"/>
        </w:rPr>
        <w:t>at the March 15 membership meeting.  The Task Force is being asked to provide an executive summary of the three products, including the results of interviews with other consortia using these products, which will be distributed before the membership meeting.  Opportunities for digitization grants are becoming scarce and any proposal we make will have to be uniquely combined with some other aspect of our project, possibly linked data, OER, emphasizing our unusual library types (seminaries or museums), or unexpected partners.  Concern was expressed about Elsevier’s purchase of Bepress.</w:t>
      </w:r>
      <w:r w:rsidR="00FF6AE3" w:rsidRPr="00FE52A5">
        <w:rPr>
          <w:rFonts w:ascii="Calibri" w:hAnsi="Calibri"/>
          <w:sz w:val="22"/>
          <w:szCs w:val="22"/>
        </w:rPr>
        <w:t xml:space="preserve"> </w:t>
      </w:r>
      <w:r w:rsidR="00C7629F" w:rsidRPr="00FE52A5">
        <w:rPr>
          <w:rFonts w:ascii="Calibri" w:hAnsi="Calibri"/>
          <w:sz w:val="22"/>
          <w:szCs w:val="22"/>
        </w:rPr>
        <w:t xml:space="preserve"> </w:t>
      </w:r>
    </w:p>
    <w:p w14:paraId="2935F4D9" w14:textId="0D194789" w:rsidR="000C48E1" w:rsidRDefault="000C48E1" w:rsidP="00DC1BA2">
      <w:pPr>
        <w:pStyle w:val="ListParagraph"/>
        <w:rPr>
          <w:rFonts w:asciiTheme="minorHAnsi" w:eastAsiaTheme="minorEastAsia" w:hAnsiTheme="minorHAnsi" w:cstheme="minorBidi"/>
          <w:sz w:val="22"/>
          <w:szCs w:val="22"/>
        </w:rPr>
      </w:pPr>
    </w:p>
    <w:p w14:paraId="65A2F191" w14:textId="3DA5B8C8" w:rsidR="00BB3CE7" w:rsidRPr="00FE52A5" w:rsidRDefault="00BB3CE7" w:rsidP="00FE52A5">
      <w:pPr>
        <w:pStyle w:val="ListParagraph"/>
        <w:numPr>
          <w:ilvl w:val="0"/>
          <w:numId w:val="7"/>
        </w:numPr>
        <w:rPr>
          <w:rFonts w:ascii="Calibri" w:hAnsi="Calibri"/>
          <w:sz w:val="22"/>
          <w:szCs w:val="22"/>
        </w:rPr>
      </w:pPr>
      <w:r w:rsidRPr="00FE52A5">
        <w:rPr>
          <w:rFonts w:ascii="Calibri" w:hAnsi="Calibri"/>
          <w:sz w:val="22"/>
          <w:szCs w:val="22"/>
        </w:rPr>
        <w:t>Old Business.</w:t>
      </w:r>
    </w:p>
    <w:p w14:paraId="152D4683" w14:textId="77777777" w:rsidR="00FE52A5" w:rsidRDefault="00FE52A5" w:rsidP="00FE52A5">
      <w:pPr>
        <w:pStyle w:val="ListParagraph"/>
        <w:numPr>
          <w:ilvl w:val="0"/>
          <w:numId w:val="26"/>
        </w:numPr>
        <w:rPr>
          <w:rFonts w:ascii="Calibri" w:hAnsi="Calibri"/>
          <w:sz w:val="22"/>
          <w:szCs w:val="22"/>
        </w:rPr>
      </w:pPr>
      <w:r>
        <w:rPr>
          <w:rFonts w:ascii="Calibri" w:hAnsi="Calibri"/>
          <w:sz w:val="22"/>
          <w:szCs w:val="22"/>
        </w:rPr>
        <w:t xml:space="preserve"> Policy on Sierra Logins approval.</w:t>
      </w:r>
    </w:p>
    <w:p w14:paraId="0D0B940D" w14:textId="10E490BE" w:rsidR="00CB6EEC" w:rsidRDefault="00FE52A5" w:rsidP="00FE52A5">
      <w:pPr>
        <w:pStyle w:val="ListParagraph"/>
        <w:ind w:left="1080"/>
        <w:rPr>
          <w:rFonts w:ascii="Calibri" w:hAnsi="Calibri"/>
          <w:sz w:val="22"/>
          <w:szCs w:val="22"/>
        </w:rPr>
      </w:pPr>
      <w:r>
        <w:rPr>
          <w:rFonts w:ascii="Calibri" w:hAnsi="Calibri"/>
          <w:sz w:val="22"/>
          <w:szCs w:val="22"/>
        </w:rPr>
        <w:t xml:space="preserve">A revision was presented, but the new release of Sierra will require additional changes to the previously passed policy.  This was tabled until the April Board </w:t>
      </w:r>
      <w:commentRangeStart w:id="0"/>
      <w:r>
        <w:rPr>
          <w:rFonts w:ascii="Calibri" w:hAnsi="Calibri"/>
          <w:sz w:val="22"/>
          <w:szCs w:val="22"/>
        </w:rPr>
        <w:t>Meeting</w:t>
      </w:r>
      <w:commentRangeEnd w:id="0"/>
      <w:r w:rsidR="006E60F5">
        <w:rPr>
          <w:rStyle w:val="CommentReference"/>
        </w:rPr>
        <w:commentReference w:id="0"/>
      </w:r>
      <w:r w:rsidR="0055476F">
        <w:rPr>
          <w:rFonts w:ascii="Calibri" w:hAnsi="Calibri"/>
          <w:sz w:val="22"/>
          <w:szCs w:val="22"/>
        </w:rPr>
        <w:t xml:space="preserve"> with the hope that these problems are fixed by then</w:t>
      </w:r>
      <w:r>
        <w:rPr>
          <w:rFonts w:ascii="Calibri" w:hAnsi="Calibri"/>
          <w:sz w:val="22"/>
          <w:szCs w:val="22"/>
        </w:rPr>
        <w:t>.</w:t>
      </w:r>
    </w:p>
    <w:p w14:paraId="6560CC58" w14:textId="77777777" w:rsidR="007D6111" w:rsidRPr="00D347A8" w:rsidRDefault="007D6111" w:rsidP="007D6111">
      <w:pPr>
        <w:pStyle w:val="ListParagraph"/>
        <w:ind w:left="1440"/>
        <w:rPr>
          <w:sz w:val="22"/>
          <w:szCs w:val="22"/>
        </w:rPr>
      </w:pPr>
    </w:p>
    <w:p w14:paraId="15BAD75E" w14:textId="14638A97" w:rsidR="00A2326E" w:rsidRPr="00FE52A5" w:rsidRDefault="00FE52A5" w:rsidP="00FE52A5">
      <w:pPr>
        <w:pStyle w:val="ListParagraph"/>
        <w:numPr>
          <w:ilvl w:val="0"/>
          <w:numId w:val="7"/>
        </w:numPr>
        <w:rPr>
          <w:rFonts w:ascii="Calibri" w:eastAsia="Calibri" w:hAnsi="Calibri" w:cs="Calibri"/>
          <w:sz w:val="22"/>
          <w:szCs w:val="22"/>
        </w:rPr>
      </w:pPr>
      <w:r>
        <w:rPr>
          <w:rFonts w:ascii="Calibri" w:hAnsi="Calibri"/>
          <w:sz w:val="22"/>
          <w:szCs w:val="22"/>
        </w:rPr>
        <w:t xml:space="preserve"> </w:t>
      </w:r>
      <w:r w:rsidR="000A6DA2" w:rsidRPr="00FE52A5">
        <w:rPr>
          <w:rFonts w:ascii="Calibri" w:hAnsi="Calibri"/>
          <w:sz w:val="22"/>
          <w:szCs w:val="22"/>
        </w:rPr>
        <w:t>New Business</w:t>
      </w:r>
    </w:p>
    <w:p w14:paraId="516B2016" w14:textId="6733A666" w:rsidR="00A2326E" w:rsidRDefault="00333B64" w:rsidP="00FE52A5">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 </w:t>
      </w:r>
      <w:r w:rsidR="00FE52A5">
        <w:rPr>
          <w:rFonts w:ascii="Calibri" w:eastAsia="Calibri" w:hAnsi="Calibri" w:cs="Calibri"/>
          <w:sz w:val="22"/>
          <w:szCs w:val="22"/>
        </w:rPr>
        <w:t>Assessment Model</w:t>
      </w:r>
    </w:p>
    <w:p w14:paraId="2EBB3090" w14:textId="3A1F4192" w:rsidR="001D5358" w:rsidRDefault="00FE52A5" w:rsidP="00FE52A5">
      <w:pPr>
        <w:pStyle w:val="ListParagraph"/>
        <w:ind w:left="1080"/>
        <w:rPr>
          <w:rFonts w:ascii="Calibri" w:eastAsia="Calibri" w:hAnsi="Calibri" w:cs="Calibri"/>
          <w:sz w:val="22"/>
          <w:szCs w:val="22"/>
        </w:rPr>
      </w:pPr>
      <w:r>
        <w:rPr>
          <w:rFonts w:ascii="Calibri" w:eastAsia="Calibri" w:hAnsi="Calibri" w:cs="Calibri"/>
          <w:sz w:val="22"/>
          <w:szCs w:val="22"/>
        </w:rPr>
        <w:t xml:space="preserve">MOBIUS continues to look at other possible changes to the model, including separations by type of library, relationship to MOBIUS, and size.  </w:t>
      </w:r>
      <w:r w:rsidR="00ED59EB">
        <w:rPr>
          <w:rFonts w:ascii="Calibri" w:eastAsia="Calibri" w:hAnsi="Calibri" w:cs="Calibri"/>
          <w:sz w:val="22"/>
          <w:szCs w:val="22"/>
        </w:rPr>
        <w:t xml:space="preserve">Whatever model is used, the amount collected is still a distinct shortfall in the budget, due to years of discounting, including the recent discount for MSU.  A three percent increase each year does not make up for the budget shortfall.  The consensus of the board was that the membership needs to be informed at the March meeting about MOBIUS services which could be cut (including revisiting Authority Control) as well as services which currently are not charged for (such as a service fee for consortial database provision).  Minor adjustments will not be enough, and the membership needs to know why their assessments need to be increased.  All have </w:t>
      </w:r>
      <w:r w:rsidR="00ED59EB">
        <w:rPr>
          <w:rFonts w:ascii="Calibri" w:eastAsia="Calibri" w:hAnsi="Calibri" w:cs="Calibri"/>
          <w:sz w:val="22"/>
          <w:szCs w:val="22"/>
        </w:rPr>
        <w:lastRenderedPageBreak/>
        <w:t>received their ROI information and alternative vendors are not likely to provide substantially lower costs.</w:t>
      </w:r>
    </w:p>
    <w:p w14:paraId="05CF18D3" w14:textId="77777777" w:rsidR="00ED59EB" w:rsidRDefault="00ED59EB" w:rsidP="00ED59EB">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 The Future of MOBIUS</w:t>
      </w:r>
    </w:p>
    <w:p w14:paraId="5B8928B1" w14:textId="2913C729" w:rsidR="001D5358" w:rsidRPr="00173783" w:rsidRDefault="00ED59EB" w:rsidP="00173783">
      <w:pPr>
        <w:pStyle w:val="ListParagraph"/>
        <w:ind w:left="1080"/>
        <w:rPr>
          <w:rFonts w:ascii="Calibri" w:eastAsia="Calibri" w:hAnsi="Calibri" w:cs="Calibri"/>
          <w:sz w:val="22"/>
          <w:szCs w:val="22"/>
        </w:rPr>
      </w:pPr>
      <w:r>
        <w:rPr>
          <w:rFonts w:ascii="Calibri" w:eastAsia="Calibri" w:hAnsi="Calibri" w:cs="Calibri"/>
          <w:sz w:val="22"/>
          <w:szCs w:val="22"/>
        </w:rPr>
        <w:t xml:space="preserve">Concern was expressed about the loss </w:t>
      </w:r>
      <w:r w:rsidR="00173783">
        <w:rPr>
          <w:rFonts w:ascii="Calibri" w:eastAsia="Calibri" w:hAnsi="Calibri" w:cs="Calibri"/>
          <w:sz w:val="22"/>
          <w:szCs w:val="22"/>
        </w:rPr>
        <w:t xml:space="preserve">of institutional memory and possible complacency about the benefits of shared resources in a state which </w:t>
      </w:r>
      <w:r w:rsidR="006E60F5">
        <w:rPr>
          <w:rFonts w:ascii="Calibri" w:eastAsia="Calibri" w:hAnsi="Calibri" w:cs="Calibri"/>
          <w:sz w:val="22"/>
          <w:szCs w:val="22"/>
        </w:rPr>
        <w:t xml:space="preserve">has taken MOBIUS for granted for </w:t>
      </w:r>
      <w:r w:rsidR="00173783">
        <w:rPr>
          <w:rFonts w:ascii="Calibri" w:eastAsia="Calibri" w:hAnsi="Calibri" w:cs="Calibri"/>
          <w:sz w:val="22"/>
          <w:szCs w:val="22"/>
        </w:rPr>
        <w:t>decades.  MOBIUS needs to counter the perception that we are just in the business of moving books around.  We should also find some way to capitalize on our hidden collections.  At the March meeting the membership should be at least considering the possibility of increasing the inadequate assessments they have already approved for next year.</w:t>
      </w:r>
      <w:r w:rsidR="001D5358">
        <w:rPr>
          <w:rFonts w:ascii="Calibri" w:eastAsia="Calibri" w:hAnsi="Calibri" w:cs="Calibri"/>
          <w:sz w:val="22"/>
          <w:szCs w:val="22"/>
        </w:rPr>
        <w:t xml:space="preserve">  </w:t>
      </w:r>
    </w:p>
    <w:p w14:paraId="37EAF494" w14:textId="2770D08C" w:rsidR="001D5358" w:rsidRDefault="00173783"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Shared Print Programs</w:t>
      </w:r>
    </w:p>
    <w:p w14:paraId="520BB408" w14:textId="39AFE453" w:rsidR="00550715" w:rsidRPr="00173783" w:rsidRDefault="00173783" w:rsidP="00173783">
      <w:pPr>
        <w:pStyle w:val="ListParagraph"/>
        <w:ind w:left="1080"/>
        <w:rPr>
          <w:rFonts w:ascii="Calibri" w:eastAsia="Calibri" w:hAnsi="Calibri" w:cs="Calibri"/>
          <w:sz w:val="22"/>
          <w:szCs w:val="22"/>
        </w:rPr>
      </w:pPr>
      <w:r>
        <w:rPr>
          <w:rFonts w:ascii="Calibri" w:eastAsia="Calibri" w:hAnsi="Calibri" w:cs="Calibri"/>
          <w:sz w:val="22"/>
          <w:szCs w:val="22"/>
        </w:rPr>
        <w:t>A link to an ALA presentation on shared print programs was distributed.  Shared collection development is only visible in small isolated areas in the state.  MOBIUS has not yet developed much support for this.  The Board was reminded that the University of Missouri is still collecting the last copies in the state, as needed.  Their print storage expansion has been delayed until a 2021 completion date, but last copies should still be sent to Columbia.</w:t>
      </w:r>
    </w:p>
    <w:p w14:paraId="260680B5" w14:textId="7F1668B2" w:rsidR="00550715" w:rsidRDefault="00691DB7" w:rsidP="00173783">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Service Level Agreements</w:t>
      </w:r>
    </w:p>
    <w:p w14:paraId="19BB765E" w14:textId="4ED77792" w:rsidR="00691DB7" w:rsidRDefault="00691DB7" w:rsidP="00691DB7">
      <w:pPr>
        <w:pStyle w:val="ListParagraph"/>
        <w:ind w:left="1080"/>
        <w:rPr>
          <w:rFonts w:ascii="Calibri" w:eastAsia="Calibri" w:hAnsi="Calibri" w:cs="Calibri"/>
          <w:sz w:val="22"/>
          <w:szCs w:val="22"/>
        </w:rPr>
      </w:pPr>
      <w:r>
        <w:rPr>
          <w:rFonts w:ascii="Calibri" w:eastAsia="Calibri" w:hAnsi="Calibri" w:cs="Calibri"/>
          <w:sz w:val="22"/>
          <w:szCs w:val="22"/>
        </w:rPr>
        <w:t>While most founding institutions in MOBIUS signed a Memorandum of Understanding on joining, after becoming a non-profit MOBIUS negotiates a Service Level Agreement.  Donna explained some of the variances needed in the stand-alone SLA for St. Louis County, such as the payment section, the listed services and products and the jurisdictions where the dispute resolution would end.  It was moved, seconded, and passed that the St. Louis County Service Level Agreement be approved.</w:t>
      </w:r>
    </w:p>
    <w:p w14:paraId="568AEB33" w14:textId="3083D188" w:rsidR="00CC5FEA" w:rsidRPr="00691DB7" w:rsidRDefault="00691DB7" w:rsidP="00691DB7">
      <w:pPr>
        <w:pStyle w:val="ListParagraph"/>
        <w:ind w:left="1080"/>
        <w:rPr>
          <w:rFonts w:ascii="Calibri" w:eastAsia="Calibri" w:hAnsi="Calibri" w:cs="Calibri"/>
          <w:sz w:val="22"/>
          <w:szCs w:val="22"/>
        </w:rPr>
      </w:pPr>
      <w:r>
        <w:rPr>
          <w:rFonts w:ascii="Calibri" w:eastAsia="Calibri" w:hAnsi="Calibri" w:cs="Calibri"/>
          <w:sz w:val="22"/>
          <w:szCs w:val="22"/>
        </w:rPr>
        <w:t>The Board then expressed some concern about the specificity of the products and services listed in an agreement which may stand for many years.  It was agreed that, for future SLAs, the document should specify that it is for a stand-alone library.  The</w:t>
      </w:r>
      <w:r w:rsidR="006E60F5">
        <w:rPr>
          <w:rFonts w:ascii="Calibri" w:eastAsia="Calibri" w:hAnsi="Calibri" w:cs="Calibri"/>
          <w:sz w:val="22"/>
          <w:szCs w:val="22"/>
        </w:rPr>
        <w:t>y</w:t>
      </w:r>
      <w:r>
        <w:rPr>
          <w:rFonts w:ascii="Calibri" w:eastAsia="Calibri" w:hAnsi="Calibri" w:cs="Calibri"/>
          <w:sz w:val="22"/>
          <w:szCs w:val="22"/>
        </w:rPr>
        <w:t xml:space="preserve"> also requested language above the lists of products and services which indicated that the delivery of specific services might fluctuate over time.</w:t>
      </w:r>
    </w:p>
    <w:p w14:paraId="2A6DE47C" w14:textId="6920E2FD" w:rsidR="00CC5FEA" w:rsidRDefault="00691DB7" w:rsidP="00691DB7">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UCM Exit Services</w:t>
      </w:r>
    </w:p>
    <w:p w14:paraId="3707F731" w14:textId="72A10A5C" w:rsidR="00D87B7A" w:rsidRDefault="00D87B7A" w:rsidP="00691DB7">
      <w:pPr>
        <w:pStyle w:val="ListParagraph"/>
        <w:ind w:left="1080"/>
        <w:rPr>
          <w:rFonts w:ascii="Calibri" w:eastAsia="Calibri" w:hAnsi="Calibri" w:cs="Calibri"/>
          <w:sz w:val="22"/>
          <w:szCs w:val="22"/>
        </w:rPr>
      </w:pPr>
      <w:r>
        <w:rPr>
          <w:rFonts w:ascii="Calibri" w:eastAsia="Calibri" w:hAnsi="Calibri" w:cs="Calibri"/>
          <w:sz w:val="22"/>
          <w:szCs w:val="22"/>
        </w:rPr>
        <w:t xml:space="preserve">Correspondence between MOBIUS and the University of Central Missouri was distributed.  UCM has </w:t>
      </w:r>
      <w:r w:rsidR="0097549F" w:rsidRPr="0097549F">
        <w:rPr>
          <w:rFonts w:ascii="Calibri" w:eastAsia="Calibri" w:hAnsi="Calibri" w:cs="Calibri"/>
          <w:sz w:val="22"/>
          <w:szCs w:val="22"/>
        </w:rPr>
        <w:t xml:space="preserve">declined </w:t>
      </w:r>
      <w:r w:rsidR="00CF2BA2" w:rsidRPr="0097549F">
        <w:rPr>
          <w:rFonts w:ascii="Calibri" w:eastAsia="Calibri" w:hAnsi="Calibri" w:cs="Calibri"/>
          <w:sz w:val="22"/>
          <w:szCs w:val="22"/>
        </w:rPr>
        <w:t xml:space="preserve">to </w:t>
      </w:r>
      <w:r w:rsidR="0097549F">
        <w:rPr>
          <w:rFonts w:ascii="Calibri" w:eastAsia="Calibri" w:hAnsi="Calibri" w:cs="Calibri"/>
          <w:sz w:val="22"/>
          <w:szCs w:val="22"/>
        </w:rPr>
        <w:t>pay</w:t>
      </w:r>
      <w:r>
        <w:rPr>
          <w:rFonts w:ascii="Calibri" w:eastAsia="Calibri" w:hAnsi="Calibri" w:cs="Calibri"/>
          <w:sz w:val="22"/>
          <w:szCs w:val="22"/>
        </w:rPr>
        <w:t xml:space="preserve"> the nominal cost of exit services to systematically remove UCM from the AVALON cluster.  Site Coordinators do have access and an inexperienced attempt to do these necessary tasks could have serious repercussions.  </w:t>
      </w:r>
      <w:r w:rsidR="00C63F41" w:rsidRPr="0097549F">
        <w:rPr>
          <w:rFonts w:ascii="Calibri" w:eastAsia="Calibri" w:hAnsi="Calibri" w:cs="Calibri"/>
          <w:sz w:val="22"/>
          <w:szCs w:val="22"/>
        </w:rPr>
        <w:t>Site coordinators have access for making changes but it is important that this process be overseen by MOBIUS to avoid disruption of services to all MOBIUS members.</w:t>
      </w:r>
      <w:r w:rsidR="0097549F">
        <w:rPr>
          <w:rFonts w:ascii="Calibri" w:eastAsia="Calibri" w:hAnsi="Calibri" w:cs="Calibri"/>
          <w:sz w:val="22"/>
          <w:szCs w:val="22"/>
        </w:rPr>
        <w:t xml:space="preserve"> </w:t>
      </w:r>
      <w:r>
        <w:rPr>
          <w:rFonts w:ascii="Calibri" w:eastAsia="Calibri" w:hAnsi="Calibri" w:cs="Calibri"/>
          <w:sz w:val="22"/>
          <w:szCs w:val="22"/>
        </w:rPr>
        <w:t>The MOBIUS President will write a letter on behalf of the Board, stating that MOBIUS will do the necessary steps after the service is severed on June 30.  MOBIUS will have to take steps to see cut off lending and borrowing with UCM so that member collections are not seriously jeopardized.</w:t>
      </w:r>
    </w:p>
    <w:p w14:paraId="2274D2F8" w14:textId="3DD02DFD" w:rsidR="00D87B7A" w:rsidRDefault="00D87B7A" w:rsidP="005E4B11">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Bylaws</w:t>
      </w:r>
    </w:p>
    <w:p w14:paraId="0BF4D8C1" w14:textId="6909C74C" w:rsidR="005E4B11" w:rsidRDefault="00D87B7A" w:rsidP="005E4B11">
      <w:pPr>
        <w:pStyle w:val="ListParagraph"/>
        <w:ind w:left="1080"/>
        <w:rPr>
          <w:rFonts w:ascii="Calibri" w:eastAsia="Calibri" w:hAnsi="Calibri" w:cs="Calibri"/>
          <w:sz w:val="22"/>
          <w:szCs w:val="22"/>
        </w:rPr>
      </w:pPr>
      <w:r>
        <w:rPr>
          <w:rFonts w:ascii="Calibri" w:eastAsia="Calibri" w:hAnsi="Calibri" w:cs="Calibri"/>
          <w:sz w:val="22"/>
          <w:szCs w:val="22"/>
        </w:rPr>
        <w:t>The UCM discussion led to a suggestion</w:t>
      </w:r>
      <w:r w:rsidR="005E4B11">
        <w:rPr>
          <w:rFonts w:ascii="Calibri" w:eastAsia="Calibri" w:hAnsi="Calibri" w:cs="Calibri"/>
          <w:sz w:val="22"/>
          <w:szCs w:val="22"/>
        </w:rPr>
        <w:t xml:space="preserve"> that the Bylaws should have additional language specifically concerning the payment of exit services under the section on Resignation.  Proposed language was:</w:t>
      </w:r>
    </w:p>
    <w:p w14:paraId="5A8607E1" w14:textId="77777777" w:rsidR="0048740D" w:rsidRPr="0048740D" w:rsidRDefault="005E4B11" w:rsidP="005E4B11">
      <w:pPr>
        <w:pStyle w:val="ListParagraph"/>
        <w:ind w:left="1080"/>
        <w:rPr>
          <w:rFonts w:ascii="Calibri" w:eastAsia="Calibri" w:hAnsi="Calibri" w:cs="Calibri"/>
          <w:i/>
          <w:sz w:val="22"/>
          <w:szCs w:val="22"/>
        </w:rPr>
      </w:pPr>
      <w:r w:rsidRPr="0048740D">
        <w:rPr>
          <w:rFonts w:ascii="Calibri" w:eastAsia="Calibri" w:hAnsi="Calibri" w:cs="Calibri"/>
          <w:i/>
          <w:sz w:val="22"/>
          <w:szCs w:val="22"/>
        </w:rPr>
        <w:t xml:space="preserve">The resigning member is responsible for paying MOBIUS for exit services, as assessed.  </w:t>
      </w:r>
    </w:p>
    <w:p w14:paraId="372F970F" w14:textId="4DF8BD61" w:rsidR="005E4B11" w:rsidRDefault="005E4B11" w:rsidP="005E4B11">
      <w:pPr>
        <w:pStyle w:val="ListParagraph"/>
        <w:ind w:left="1080"/>
        <w:rPr>
          <w:rFonts w:ascii="Calibri" w:eastAsia="Calibri" w:hAnsi="Calibri" w:cs="Calibri"/>
          <w:sz w:val="22"/>
          <w:szCs w:val="22"/>
        </w:rPr>
      </w:pPr>
      <w:r>
        <w:rPr>
          <w:rFonts w:ascii="Calibri" w:eastAsia="Calibri" w:hAnsi="Calibri" w:cs="Calibri"/>
          <w:sz w:val="22"/>
          <w:szCs w:val="22"/>
        </w:rPr>
        <w:t>This bylaws change will be prepared with all due deliberation for the June membership meeting.</w:t>
      </w:r>
    </w:p>
    <w:p w14:paraId="2DB0FDBF" w14:textId="3CC91A6A" w:rsidR="00691DB7" w:rsidRDefault="0048740D" w:rsidP="0048740D">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 xml:space="preserve"> March 15 Membership Meeting Agenda</w:t>
      </w:r>
    </w:p>
    <w:p w14:paraId="0A073073" w14:textId="06A41F02" w:rsidR="0048740D" w:rsidRDefault="0048740D" w:rsidP="0048740D">
      <w:pPr>
        <w:pStyle w:val="ListParagraph"/>
        <w:ind w:left="1080"/>
        <w:rPr>
          <w:rFonts w:ascii="Calibri" w:eastAsia="Calibri" w:hAnsi="Calibri" w:cs="Calibri"/>
          <w:sz w:val="22"/>
          <w:szCs w:val="22"/>
        </w:rPr>
      </w:pPr>
      <w:r>
        <w:rPr>
          <w:rFonts w:ascii="Calibri" w:eastAsia="Calibri" w:hAnsi="Calibri" w:cs="Calibri"/>
          <w:sz w:val="22"/>
          <w:szCs w:val="22"/>
        </w:rPr>
        <w:t>Innovative personnel will be at the March membership meeting to explain the new discovery system and the new INNReach platform.  The future of MOBIUS discussion will also be on the agenda, probably using small table conversations.  An attempt will be made to break up the tables and have conversations among diverse members.  The budget shortfall will be addressed, including the reality of discounts and their impact on our future.  UCM exit considerations will be mentioned.  There should be a report from the Task Force on Digitization and Institutional Repositories.  Board nomination and recruitment will also be encouraged, with two positions being open in this election cycle.</w:t>
      </w:r>
    </w:p>
    <w:p w14:paraId="614651D0" w14:textId="23ABF09D" w:rsidR="0048740D" w:rsidRDefault="0048740D" w:rsidP="00DA2837">
      <w:pPr>
        <w:pStyle w:val="ListParagraph"/>
        <w:numPr>
          <w:ilvl w:val="0"/>
          <w:numId w:val="28"/>
        </w:numPr>
        <w:ind w:left="1080"/>
        <w:rPr>
          <w:rFonts w:ascii="Calibri" w:eastAsia="Calibri" w:hAnsi="Calibri" w:cs="Calibri"/>
          <w:sz w:val="22"/>
          <w:szCs w:val="22"/>
        </w:rPr>
      </w:pPr>
      <w:r>
        <w:rPr>
          <w:rFonts w:ascii="Calibri" w:eastAsia="Calibri" w:hAnsi="Calibri" w:cs="Calibri"/>
          <w:sz w:val="22"/>
          <w:szCs w:val="22"/>
        </w:rPr>
        <w:t>Conference Planning</w:t>
      </w:r>
    </w:p>
    <w:p w14:paraId="19392897" w14:textId="77777777" w:rsidR="0055476F" w:rsidRDefault="0048740D" w:rsidP="0055476F">
      <w:pPr>
        <w:pStyle w:val="CommentText"/>
      </w:pPr>
      <w:r>
        <w:rPr>
          <w:rFonts w:ascii="Calibri" w:eastAsia="Calibri" w:hAnsi="Calibri" w:cs="Calibri"/>
          <w:sz w:val="22"/>
          <w:szCs w:val="22"/>
        </w:rPr>
        <w:t>The state library was late with the grant approval this year, which has slowed down the progress.  The conference will be held in the Holiday Inn conference center in Columbia.  The invitation to vendors and the call for proposals is already out.</w:t>
      </w:r>
      <w:r w:rsidR="00DA2837">
        <w:rPr>
          <w:rFonts w:ascii="Calibri" w:eastAsia="Calibri" w:hAnsi="Calibri" w:cs="Calibri"/>
          <w:sz w:val="22"/>
          <w:szCs w:val="22"/>
        </w:rPr>
        <w:t xml:space="preserve">  The training day will have at least two full day concurrent workshops:  Managing Organizational Change (for manager and would-be managers) and Organizational Change (for staff).  </w:t>
      </w:r>
    </w:p>
    <w:p w14:paraId="3F02132E" w14:textId="354CDD7F" w:rsidR="0048740D" w:rsidRPr="000A6DA2" w:rsidRDefault="0055476F" w:rsidP="00A316AD">
      <w:pPr>
        <w:pStyle w:val="CommentText"/>
        <w:rPr>
          <w:rFonts w:ascii="Calibri" w:eastAsia="Calibri" w:hAnsi="Calibri" w:cs="Calibri"/>
          <w:sz w:val="22"/>
          <w:szCs w:val="22"/>
        </w:rPr>
      </w:pPr>
      <w:r w:rsidRPr="00A316AD">
        <w:rPr>
          <w:rFonts w:asciiTheme="minorHAnsi" w:hAnsiTheme="minorHAnsi" w:cstheme="minorHAnsi"/>
          <w:sz w:val="22"/>
          <w:szCs w:val="22"/>
        </w:rPr>
        <w:t>There will be a training day seminar on Bibframe and Linked Data</w:t>
      </w:r>
      <w:r w:rsidR="00C63F41">
        <w:rPr>
          <w:rFonts w:asciiTheme="minorHAnsi" w:hAnsiTheme="minorHAnsi" w:cstheme="minorHAnsi"/>
          <w:sz w:val="22"/>
          <w:szCs w:val="22"/>
        </w:rPr>
        <w:t xml:space="preserve">, </w:t>
      </w:r>
      <w:r w:rsidR="00C63F41" w:rsidRPr="0097549F">
        <w:rPr>
          <w:rFonts w:asciiTheme="minorHAnsi" w:hAnsiTheme="minorHAnsi" w:cstheme="minorHAnsi"/>
          <w:sz w:val="22"/>
          <w:szCs w:val="22"/>
        </w:rPr>
        <w:t>possibly</w:t>
      </w:r>
      <w:r w:rsidRPr="00A316AD">
        <w:rPr>
          <w:rFonts w:asciiTheme="minorHAnsi" w:hAnsiTheme="minorHAnsi" w:cstheme="minorHAnsi"/>
          <w:sz w:val="22"/>
          <w:szCs w:val="22"/>
        </w:rPr>
        <w:t xml:space="preserve"> conducted by Jodi Williamschen from the Library of Congress.  We are waiting for her to receive permission.  Donna has asked Philip Schreur from Stanfo</w:t>
      </w:r>
      <w:bookmarkStart w:id="1" w:name="_GoBack"/>
      <w:bookmarkEnd w:id="1"/>
      <w:r w:rsidRPr="00A316AD">
        <w:rPr>
          <w:rFonts w:asciiTheme="minorHAnsi" w:hAnsiTheme="minorHAnsi" w:cstheme="minorHAnsi"/>
          <w:sz w:val="22"/>
          <w:szCs w:val="22"/>
        </w:rPr>
        <w:t>rd University to do the keynote.  Stanford is one of the libraries working on the LD4L Project on Linked Data.  Ann suggested someone from the University of Iowa if Philip declines.  Ann also sugg</w:t>
      </w:r>
      <w:r w:rsidR="00A316AD">
        <w:rPr>
          <w:rFonts w:asciiTheme="minorHAnsi" w:hAnsiTheme="minorHAnsi" w:cstheme="minorHAnsi"/>
          <w:sz w:val="22"/>
          <w:szCs w:val="22"/>
        </w:rPr>
        <w:t xml:space="preserve">ested Lorcan Dempsy from OCLC. </w:t>
      </w:r>
      <w:r w:rsidR="00DA2837">
        <w:rPr>
          <w:rFonts w:ascii="Calibri" w:eastAsia="Calibri" w:hAnsi="Calibri" w:cs="Calibri"/>
          <w:sz w:val="22"/>
          <w:szCs w:val="22"/>
        </w:rPr>
        <w:t>Board members asked for an approximate breakdown of the shared costs of conference:  about 1/7 is paid for by vendors and, of the remainder, half is paid for by the state grant and half is paid for by MOBIUS.  The state has been gradually reducing its support from the grant.  Space should be possible for cluster gatherings, possibly after the Membership Meeting the day before the conference.  There may be a follow-up of the March 15 membership meeting and the listening post conversations.  A session on how MOBIUS works</w:t>
      </w:r>
      <w:r w:rsidR="00A968E6">
        <w:rPr>
          <w:rFonts w:ascii="Calibri" w:eastAsia="Calibri" w:hAnsi="Calibri" w:cs="Calibri"/>
          <w:sz w:val="22"/>
          <w:szCs w:val="22"/>
        </w:rPr>
        <w:t xml:space="preserve"> is planned</w:t>
      </w:r>
      <w:r w:rsidR="00DA2837">
        <w:rPr>
          <w:rFonts w:ascii="Calibri" w:eastAsia="Calibri" w:hAnsi="Calibri" w:cs="Calibri"/>
          <w:sz w:val="22"/>
          <w:szCs w:val="22"/>
        </w:rPr>
        <w:t xml:space="preserve">, allowing Q &amp; A and an opportunity for those new to directorship or new to the state to become familiar with their responsibilities.  </w:t>
      </w:r>
    </w:p>
    <w:p w14:paraId="3F3FD56E" w14:textId="77777777" w:rsidR="0008256B" w:rsidRPr="0008256B" w:rsidRDefault="0008256B" w:rsidP="0008256B">
      <w:pPr>
        <w:pStyle w:val="ListParagraph"/>
        <w:rPr>
          <w:rFonts w:ascii="Calibri" w:eastAsia="Calibri" w:hAnsi="Calibri" w:cs="Calibri"/>
          <w:sz w:val="22"/>
          <w:szCs w:val="22"/>
        </w:rPr>
      </w:pPr>
    </w:p>
    <w:p w14:paraId="73600ECC" w14:textId="0362BDCA" w:rsidR="000F143C" w:rsidRDefault="00ED2B72" w:rsidP="00FE52A5">
      <w:pPr>
        <w:pStyle w:val="ListParagraph"/>
        <w:numPr>
          <w:ilvl w:val="0"/>
          <w:numId w:val="7"/>
        </w:numPr>
        <w:rPr>
          <w:rFonts w:asciiTheme="minorHAnsi" w:hAnsiTheme="minorHAnsi"/>
          <w:sz w:val="22"/>
          <w:szCs w:val="22"/>
        </w:rPr>
      </w:pPr>
      <w:r>
        <w:rPr>
          <w:rFonts w:asciiTheme="minorHAnsi" w:hAnsiTheme="minorHAnsi"/>
          <w:sz w:val="22"/>
          <w:szCs w:val="22"/>
        </w:rPr>
        <w:t>Executive Director’s</w:t>
      </w:r>
      <w:r w:rsidR="000F143C" w:rsidRPr="000F143C">
        <w:rPr>
          <w:rFonts w:asciiTheme="minorHAnsi" w:hAnsiTheme="minorHAnsi"/>
          <w:sz w:val="22"/>
          <w:szCs w:val="22"/>
        </w:rPr>
        <w:t xml:space="preserve"> Report:  </w:t>
      </w:r>
    </w:p>
    <w:p w14:paraId="0000A06F" w14:textId="77777777" w:rsidR="0055476F" w:rsidRDefault="00A968E6" w:rsidP="0055476F">
      <w:pPr>
        <w:rPr>
          <w:sz w:val="20"/>
          <w:szCs w:val="20"/>
        </w:rPr>
      </w:pPr>
      <w:r>
        <w:rPr>
          <w:rFonts w:asciiTheme="minorHAnsi" w:hAnsiTheme="minorHAnsi"/>
          <w:sz w:val="22"/>
          <w:szCs w:val="22"/>
        </w:rPr>
        <w:t xml:space="preserve">Donna reported that </w:t>
      </w:r>
      <w:r w:rsidR="002B2307">
        <w:rPr>
          <w:rFonts w:asciiTheme="minorHAnsi" w:hAnsiTheme="minorHAnsi"/>
          <w:sz w:val="22"/>
          <w:szCs w:val="22"/>
        </w:rPr>
        <w:t>she sent out a newsletter, which</w:t>
      </w:r>
      <w:r>
        <w:rPr>
          <w:rFonts w:asciiTheme="minorHAnsi" w:hAnsiTheme="minorHAnsi"/>
          <w:sz w:val="22"/>
          <w:szCs w:val="22"/>
        </w:rPr>
        <w:t xml:space="preserve"> will continue, as needed, with an irregular schedule.  Awareness will be encouraged at the March membership meeting.  40% of those receiving the newsletter did open it.  The new contract implementation projects are mostly complete.  </w:t>
      </w:r>
    </w:p>
    <w:p w14:paraId="7E1791E5" w14:textId="7DADC4ED" w:rsidR="00A968E6" w:rsidRDefault="0055476F" w:rsidP="00A316AD">
      <w:pPr>
        <w:pStyle w:val="CommentText"/>
        <w:rPr>
          <w:rFonts w:asciiTheme="minorHAnsi" w:hAnsiTheme="minorHAnsi"/>
          <w:sz w:val="22"/>
          <w:szCs w:val="22"/>
        </w:rPr>
      </w:pPr>
      <w:r>
        <w:rPr>
          <w:rStyle w:val="CommentReference"/>
        </w:rPr>
        <w:annotationRef/>
      </w:r>
      <w:r w:rsidRPr="00A316AD">
        <w:rPr>
          <w:rFonts w:ascii="Calibri" w:hAnsi="Calibri" w:cs="Calibri"/>
          <w:sz w:val="22"/>
          <w:szCs w:val="22"/>
        </w:rPr>
        <w:t>Webinars are planned to talk about ERM &amp; KB implementation with KC-Towers and some other libraries MOBIUS has done in the past several months, including a comparison to other products (such as article linkers) for those institutions which are considering dropping other services.</w:t>
      </w:r>
      <w:r w:rsidR="00A316AD">
        <w:rPr>
          <w:rFonts w:ascii="Calibri" w:hAnsi="Calibri" w:cs="Calibri"/>
          <w:sz w:val="22"/>
          <w:szCs w:val="22"/>
        </w:rPr>
        <w:t xml:space="preserve"> </w:t>
      </w:r>
      <w:r w:rsidR="00A968E6">
        <w:rPr>
          <w:rFonts w:asciiTheme="minorHAnsi" w:hAnsiTheme="minorHAnsi"/>
          <w:sz w:val="22"/>
          <w:szCs w:val="22"/>
        </w:rPr>
        <w:t>The move to AWS is scheduled and moving forward.  The new members of St. Louis County and Central Arkansas are being scheduled.  Most of the problem with</w:t>
      </w:r>
      <w:r w:rsidR="002B2307">
        <w:rPr>
          <w:rFonts w:asciiTheme="minorHAnsi" w:hAnsiTheme="minorHAnsi"/>
          <w:sz w:val="22"/>
          <w:szCs w:val="22"/>
        </w:rPr>
        <w:t xml:space="preserve"> Arkansas is with couriers.  Evergreen is going well with new installations.  MOSS (NC Cardinal) has implementations going well.  Asbury Theological Seminary (Covington KY) is looking for management of their Evergreen system.  MOBIUS is providing conference support (for a fee) for the Evergreen Conference this year.  The SOC II audit is continuing and may be complete by June 30.  MOBIUS staff have been busy developing a values statement.</w:t>
      </w:r>
      <w:r w:rsidR="00A968E6">
        <w:rPr>
          <w:rFonts w:asciiTheme="minorHAnsi" w:hAnsiTheme="minorHAnsi"/>
          <w:sz w:val="22"/>
          <w:szCs w:val="22"/>
        </w:rPr>
        <w:t xml:space="preserve"> </w:t>
      </w:r>
    </w:p>
    <w:p w14:paraId="557E7C62" w14:textId="77777777" w:rsidR="005E2767" w:rsidRDefault="005E2767" w:rsidP="005E2767">
      <w:pPr>
        <w:pStyle w:val="ListParagraph"/>
        <w:rPr>
          <w:rFonts w:asciiTheme="minorHAnsi" w:hAnsiTheme="minorHAnsi"/>
          <w:sz w:val="22"/>
          <w:szCs w:val="22"/>
        </w:rPr>
      </w:pPr>
    </w:p>
    <w:p w14:paraId="0336269A" w14:textId="1B1D6A31" w:rsidR="00D411E7" w:rsidRDefault="005E2767" w:rsidP="00FE52A5">
      <w:pPr>
        <w:pStyle w:val="ListParagraph"/>
        <w:numPr>
          <w:ilvl w:val="0"/>
          <w:numId w:val="7"/>
        </w:numPr>
        <w:rPr>
          <w:rFonts w:asciiTheme="minorHAnsi" w:hAnsiTheme="minorHAnsi"/>
          <w:sz w:val="22"/>
          <w:szCs w:val="22"/>
        </w:rPr>
      </w:pPr>
      <w:r>
        <w:rPr>
          <w:rFonts w:asciiTheme="minorHAnsi" w:hAnsiTheme="minorHAnsi"/>
          <w:sz w:val="22"/>
          <w:szCs w:val="22"/>
        </w:rPr>
        <w:t xml:space="preserve">State Librarian’s Report:  </w:t>
      </w:r>
      <w:r w:rsidR="00DA2837">
        <w:rPr>
          <w:rFonts w:asciiTheme="minorHAnsi" w:hAnsiTheme="minorHAnsi"/>
          <w:sz w:val="22"/>
          <w:szCs w:val="22"/>
        </w:rPr>
        <w:t>no report</w:t>
      </w:r>
    </w:p>
    <w:p w14:paraId="40BD859E" w14:textId="723F27D8" w:rsidR="0008256B" w:rsidRDefault="0008256B" w:rsidP="0008256B">
      <w:pPr>
        <w:rPr>
          <w:rFonts w:asciiTheme="minorHAnsi" w:hAnsiTheme="minorHAnsi"/>
          <w:sz w:val="22"/>
          <w:szCs w:val="22"/>
        </w:rPr>
      </w:pPr>
    </w:p>
    <w:p w14:paraId="7AA68A0A" w14:textId="7C36B24E" w:rsidR="009012FA" w:rsidRDefault="0008256B" w:rsidP="00A15491">
      <w:pPr>
        <w:pStyle w:val="ListParagraph"/>
        <w:numPr>
          <w:ilvl w:val="0"/>
          <w:numId w:val="7"/>
        </w:numPr>
        <w:rPr>
          <w:rFonts w:asciiTheme="minorHAnsi" w:hAnsiTheme="minorHAnsi"/>
          <w:sz w:val="22"/>
          <w:szCs w:val="22"/>
        </w:rPr>
      </w:pPr>
      <w:r w:rsidRPr="00A968E6">
        <w:rPr>
          <w:rFonts w:asciiTheme="minorHAnsi" w:hAnsiTheme="minorHAnsi"/>
          <w:sz w:val="22"/>
          <w:szCs w:val="22"/>
        </w:rPr>
        <w:t>Other business</w:t>
      </w:r>
      <w:r w:rsidR="00A968E6">
        <w:rPr>
          <w:rFonts w:asciiTheme="minorHAnsi" w:hAnsiTheme="minorHAnsi"/>
          <w:sz w:val="22"/>
          <w:szCs w:val="22"/>
        </w:rPr>
        <w:t>:  none</w:t>
      </w:r>
    </w:p>
    <w:p w14:paraId="596352E5" w14:textId="7B395A84" w:rsidR="00A968E6" w:rsidRPr="00A968E6" w:rsidRDefault="00A968E6" w:rsidP="00A968E6">
      <w:pPr>
        <w:rPr>
          <w:rFonts w:asciiTheme="minorHAnsi" w:hAnsiTheme="minorHAnsi"/>
          <w:sz w:val="22"/>
          <w:szCs w:val="22"/>
        </w:rPr>
      </w:pPr>
    </w:p>
    <w:p w14:paraId="26EF6D9F" w14:textId="2BC6F810" w:rsidR="009F1264" w:rsidRPr="009F1264" w:rsidRDefault="009012FA" w:rsidP="00FE52A5">
      <w:pPr>
        <w:pStyle w:val="ListParagraph"/>
        <w:numPr>
          <w:ilvl w:val="0"/>
          <w:numId w:val="7"/>
        </w:numPr>
        <w:rPr>
          <w:rFonts w:asciiTheme="minorHAnsi" w:hAnsiTheme="minorHAnsi"/>
          <w:sz w:val="22"/>
          <w:szCs w:val="22"/>
        </w:rPr>
      </w:pPr>
      <w:r>
        <w:rPr>
          <w:rFonts w:asciiTheme="minorHAnsi" w:hAnsiTheme="minorHAnsi"/>
          <w:sz w:val="22"/>
          <w:szCs w:val="22"/>
        </w:rPr>
        <w:t xml:space="preserve">Next Board meeting will be </w:t>
      </w:r>
      <w:r w:rsidR="00A968E6">
        <w:rPr>
          <w:rFonts w:asciiTheme="minorHAnsi" w:hAnsiTheme="minorHAnsi"/>
          <w:sz w:val="22"/>
          <w:szCs w:val="22"/>
        </w:rPr>
        <w:t>April 5</w:t>
      </w:r>
      <w:r w:rsidR="002B2307">
        <w:rPr>
          <w:rFonts w:asciiTheme="minorHAnsi" w:hAnsiTheme="minorHAnsi"/>
          <w:sz w:val="22"/>
          <w:szCs w:val="22"/>
        </w:rPr>
        <w:t xml:space="preserve">, 2019.  </w:t>
      </w:r>
      <w:r>
        <w:rPr>
          <w:rFonts w:asciiTheme="minorHAnsi" w:hAnsiTheme="minorHAnsi"/>
          <w:sz w:val="22"/>
          <w:szCs w:val="22"/>
        </w:rPr>
        <w:t xml:space="preserve">Membership meeting will be March 15, 2019. </w:t>
      </w:r>
      <w:r w:rsidR="009F1264">
        <w:rPr>
          <w:rFonts w:asciiTheme="minorHAnsi" w:hAnsiTheme="minorHAnsi"/>
          <w:sz w:val="22"/>
          <w:szCs w:val="22"/>
        </w:rPr>
        <w:t xml:space="preserve"> </w:t>
      </w:r>
    </w:p>
    <w:p w14:paraId="6BF2B3CC" w14:textId="77777777" w:rsidR="0008256B" w:rsidRPr="0008256B" w:rsidRDefault="0008256B" w:rsidP="0008256B">
      <w:pPr>
        <w:pStyle w:val="ListParagraph"/>
        <w:rPr>
          <w:rFonts w:asciiTheme="minorHAnsi" w:hAnsiTheme="minorHAnsi"/>
          <w:sz w:val="22"/>
          <w:szCs w:val="22"/>
        </w:rPr>
      </w:pPr>
    </w:p>
    <w:p w14:paraId="62486C05" w14:textId="4A1E2352" w:rsidR="00EA7C9F" w:rsidRPr="00A316AD" w:rsidRDefault="0008256B" w:rsidP="00426FE5">
      <w:pPr>
        <w:pStyle w:val="ListParagraph"/>
        <w:numPr>
          <w:ilvl w:val="0"/>
          <w:numId w:val="7"/>
        </w:numPr>
        <w:rPr>
          <w:sz w:val="22"/>
          <w:szCs w:val="22"/>
        </w:rPr>
      </w:pPr>
      <w:r w:rsidRPr="00A316AD">
        <w:rPr>
          <w:rFonts w:asciiTheme="minorHAnsi" w:hAnsiTheme="minorHAnsi"/>
          <w:sz w:val="22"/>
          <w:szCs w:val="22"/>
        </w:rPr>
        <w:t>Adjournment</w:t>
      </w:r>
      <w:r w:rsidR="00A968E6" w:rsidRPr="00A316AD">
        <w:rPr>
          <w:rFonts w:asciiTheme="minorHAnsi" w:hAnsiTheme="minorHAnsi"/>
          <w:sz w:val="22"/>
          <w:szCs w:val="22"/>
        </w:rPr>
        <w:t>:  The</w:t>
      </w:r>
      <w:r w:rsidR="009F1264" w:rsidRPr="00A316AD">
        <w:rPr>
          <w:rFonts w:asciiTheme="minorHAnsi" w:hAnsiTheme="minorHAnsi"/>
          <w:sz w:val="22"/>
          <w:szCs w:val="22"/>
        </w:rPr>
        <w:t xml:space="preserve"> meeting was adjourned</w:t>
      </w:r>
      <w:r w:rsidRPr="00A316AD">
        <w:rPr>
          <w:rFonts w:asciiTheme="minorHAnsi" w:hAnsiTheme="minorHAnsi"/>
          <w:sz w:val="22"/>
          <w:szCs w:val="22"/>
        </w:rPr>
        <w:t xml:space="preserve"> at 2:</w:t>
      </w:r>
      <w:r w:rsidR="009F1264" w:rsidRPr="00A316AD">
        <w:rPr>
          <w:rFonts w:asciiTheme="minorHAnsi" w:hAnsiTheme="minorHAnsi"/>
          <w:sz w:val="22"/>
          <w:szCs w:val="22"/>
        </w:rPr>
        <w:t>4</w:t>
      </w:r>
      <w:r w:rsidRPr="00A316AD">
        <w:rPr>
          <w:rFonts w:asciiTheme="minorHAnsi" w:hAnsiTheme="minorHAnsi"/>
          <w:sz w:val="22"/>
          <w:szCs w:val="22"/>
        </w:rPr>
        <w:t>0 pm.</w:t>
      </w:r>
    </w:p>
    <w:sectPr w:rsidR="00EA7C9F" w:rsidRPr="00A316AD" w:rsidSect="0079509A">
      <w:headerReference w:type="default" r:id="rId10"/>
      <w:footerReference w:type="default" r:id="rId11"/>
      <w:pgSz w:w="12240" w:h="15840"/>
      <w:pgMar w:top="63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nna Bacon" w:date="2019-02-25T14:10:00Z" w:initials="DB">
    <w:p w14:paraId="7C4F3A94" w14:textId="3ECA9CF6" w:rsidR="006E60F5" w:rsidRDefault="006E60F5">
      <w:pPr>
        <w:pStyle w:val="CommentText"/>
      </w:pPr>
      <w:r>
        <w:rPr>
          <w:rStyle w:val="CommentReference"/>
        </w:rPr>
        <w:annotationRef/>
      </w:r>
      <w:r>
        <w:t>A revision was presented, but the new release of Sierra broke some the features.  This was table until the April Board meeting with the hope that these problems are fixed by then.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4F3A9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7BD2" w14:textId="77777777" w:rsidR="00AB2D59" w:rsidRDefault="00AB2D59" w:rsidP="00B320EE">
      <w:r>
        <w:separator/>
      </w:r>
    </w:p>
  </w:endnote>
  <w:endnote w:type="continuationSeparator" w:id="0">
    <w:p w14:paraId="79989DE7" w14:textId="77777777" w:rsidR="00AB2D59" w:rsidRDefault="00AB2D59"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335B918E" w:rsidR="00CC5FEA" w:rsidRDefault="00CC5FEA">
    <w:pPr>
      <w:pStyle w:val="Footer"/>
      <w:jc w:val="right"/>
    </w:pPr>
    <w:r w:rsidRPr="5D29086A">
      <w:rPr>
        <w:sz w:val="20"/>
        <w:szCs w:val="20"/>
      </w:rPr>
      <w:t xml:space="preserve">Page </w:t>
    </w:r>
    <w:r w:rsidRPr="5D29086A">
      <w:rPr>
        <w:noProof/>
        <w:sz w:val="20"/>
        <w:szCs w:val="20"/>
      </w:rPr>
      <w:fldChar w:fldCharType="begin"/>
    </w:r>
    <w:r w:rsidRPr="5D29086A">
      <w:rPr>
        <w:noProof/>
        <w:sz w:val="20"/>
        <w:szCs w:val="20"/>
      </w:rPr>
      <w:instrText xml:space="preserve"> PAGE </w:instrText>
    </w:r>
    <w:r w:rsidRPr="5D29086A">
      <w:rPr>
        <w:noProof/>
        <w:sz w:val="20"/>
        <w:szCs w:val="20"/>
      </w:rPr>
      <w:fldChar w:fldCharType="separate"/>
    </w:r>
    <w:r w:rsidR="0097549F">
      <w:rPr>
        <w:noProof/>
        <w:sz w:val="20"/>
        <w:szCs w:val="20"/>
      </w:rPr>
      <w:t>1</w:t>
    </w:r>
    <w:r w:rsidRPr="5D29086A">
      <w:rPr>
        <w:noProof/>
        <w:sz w:val="20"/>
        <w:szCs w:val="20"/>
      </w:rPr>
      <w:fldChar w:fldCharType="end"/>
    </w:r>
    <w:r w:rsidRPr="5D29086A">
      <w:rPr>
        <w:sz w:val="20"/>
        <w:szCs w:val="20"/>
      </w:rPr>
      <w:t xml:space="preserve"> of </w:t>
    </w:r>
    <w:r w:rsidRPr="5D29086A">
      <w:rPr>
        <w:noProof/>
        <w:sz w:val="20"/>
        <w:szCs w:val="20"/>
      </w:rPr>
      <w:fldChar w:fldCharType="begin"/>
    </w:r>
    <w:r w:rsidRPr="5D29086A">
      <w:rPr>
        <w:noProof/>
        <w:sz w:val="20"/>
        <w:szCs w:val="20"/>
      </w:rPr>
      <w:instrText xml:space="preserve"> NUMPAGES  </w:instrText>
    </w:r>
    <w:r w:rsidRPr="5D29086A">
      <w:rPr>
        <w:noProof/>
        <w:sz w:val="20"/>
        <w:szCs w:val="20"/>
      </w:rPr>
      <w:fldChar w:fldCharType="separate"/>
    </w:r>
    <w:r w:rsidR="0097549F">
      <w:rPr>
        <w:noProof/>
        <w:sz w:val="20"/>
        <w:szCs w:val="20"/>
      </w:rPr>
      <w:t>5</w:t>
    </w:r>
    <w:r w:rsidRPr="5D29086A">
      <w:rPr>
        <w:noProof/>
        <w:sz w:val="20"/>
        <w:szCs w:val="20"/>
      </w:rPr>
      <w:fldChar w:fldCharType="end"/>
    </w:r>
  </w:p>
  <w:p w14:paraId="1FC39945" w14:textId="77777777" w:rsidR="00CC5FEA" w:rsidRDefault="00CC5FE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DBD20" w14:textId="77777777" w:rsidR="00AB2D59" w:rsidRDefault="00AB2D59" w:rsidP="00B320EE">
      <w:r>
        <w:separator/>
      </w:r>
    </w:p>
  </w:footnote>
  <w:footnote w:type="continuationSeparator" w:id="0">
    <w:p w14:paraId="77645408" w14:textId="77777777" w:rsidR="00AB2D59" w:rsidRDefault="00AB2D59"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7646208D" w:rsidR="00CC5FEA" w:rsidRPr="004E7926" w:rsidRDefault="00CC5FEA"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5D29086A">
      <w:rPr>
        <w:rFonts w:ascii="Calibri" w:hAnsi="Calibri"/>
        <w:b/>
        <w:bCs/>
      </w:rPr>
      <w:t xml:space="preserve"> Minutes of the</w:t>
    </w:r>
  </w:p>
  <w:p w14:paraId="02B55E19" w14:textId="1EA1178D" w:rsidR="00CC5FEA" w:rsidRPr="004E7926" w:rsidRDefault="00CC5FEA" w:rsidP="5D29086A">
    <w:pPr>
      <w:jc w:val="right"/>
      <w:rPr>
        <w:rFonts w:ascii="Calibri" w:hAnsi="Calibri"/>
      </w:rPr>
    </w:pPr>
    <w:r w:rsidRPr="5D29086A">
      <w:rPr>
        <w:rFonts w:ascii="Calibri" w:hAnsi="Calibri"/>
      </w:rPr>
      <w:t>MOBIUS Board of Directors Meeting</w:t>
    </w:r>
  </w:p>
  <w:p w14:paraId="27E850BE" w14:textId="4BA2DD90" w:rsidR="00CC5FEA" w:rsidRDefault="00CC5FEA" w:rsidP="5D29086A">
    <w:pPr>
      <w:jc w:val="right"/>
      <w:rPr>
        <w:rFonts w:ascii="Calibri" w:hAnsi="Calibri"/>
      </w:rPr>
    </w:pPr>
    <w:r>
      <w:rPr>
        <w:rFonts w:ascii="Calibri" w:hAnsi="Calibri"/>
      </w:rPr>
      <w:t xml:space="preserve">Friday </w:t>
    </w:r>
    <w:r w:rsidR="005C6F27">
      <w:rPr>
        <w:rFonts w:ascii="Calibri" w:hAnsi="Calibri"/>
      </w:rPr>
      <w:t>February 22</w:t>
    </w:r>
    <w:r>
      <w:rPr>
        <w:rFonts w:ascii="Calibri" w:hAnsi="Calibri"/>
      </w:rPr>
      <w:t>,</w:t>
    </w:r>
    <w:r w:rsidRPr="5D29086A">
      <w:rPr>
        <w:rFonts w:ascii="Calibri" w:hAnsi="Calibri"/>
      </w:rPr>
      <w:t xml:space="preserve"> 201</w:t>
    </w:r>
    <w:r w:rsidR="005C6F27">
      <w:rPr>
        <w:rFonts w:ascii="Calibri" w:hAnsi="Calibri"/>
      </w:rPr>
      <w:t>9</w:t>
    </w:r>
  </w:p>
  <w:p w14:paraId="5C977797" w14:textId="5CD88326" w:rsidR="00CC5FEA" w:rsidRPr="004E7926" w:rsidRDefault="00CC5FEA" w:rsidP="5D29086A">
    <w:pPr>
      <w:jc w:val="right"/>
      <w:rPr>
        <w:rFonts w:ascii="Calibri" w:hAnsi="Calibri"/>
      </w:rPr>
    </w:pPr>
    <w:r>
      <w:rPr>
        <w:rFonts w:ascii="Calibri" w:hAnsi="Calibri"/>
      </w:rPr>
      <w:t>MOBIUS Office, Columbia,</w:t>
    </w:r>
    <w:r w:rsidRPr="5D29086A">
      <w:rPr>
        <w:rFonts w:ascii="Calibri" w:hAnsi="Calibri"/>
      </w:rPr>
      <w:t xml:space="preserve">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A256133"/>
    <w:multiLevelType w:val="hybridMultilevel"/>
    <w:tmpl w:val="8984F29C"/>
    <w:lvl w:ilvl="0" w:tplc="8F30D066">
      <w:start w:val="1"/>
      <w:numFmt w:val="upperLetter"/>
      <w:lvlText w:val="%1."/>
      <w:lvlJc w:val="left"/>
      <w:pPr>
        <w:ind w:left="153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10"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30C70"/>
    <w:multiLevelType w:val="hybridMultilevel"/>
    <w:tmpl w:val="8B80421E"/>
    <w:lvl w:ilvl="0" w:tplc="CCDCBE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482FA3"/>
    <w:multiLevelType w:val="hybridMultilevel"/>
    <w:tmpl w:val="A6021A94"/>
    <w:lvl w:ilvl="0" w:tplc="7FE26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6"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20"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7"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5"/>
  </w:num>
  <w:num w:numId="3">
    <w:abstractNumId w:val="19"/>
  </w:num>
  <w:num w:numId="4">
    <w:abstractNumId w:val="26"/>
  </w:num>
  <w:num w:numId="5">
    <w:abstractNumId w:val="2"/>
  </w:num>
  <w:num w:numId="6">
    <w:abstractNumId w:val="0"/>
  </w:num>
  <w:num w:numId="7">
    <w:abstractNumId w:val="11"/>
  </w:num>
  <w:num w:numId="8">
    <w:abstractNumId w:val="18"/>
  </w:num>
  <w:num w:numId="9">
    <w:abstractNumId w:val="23"/>
  </w:num>
  <w:num w:numId="10">
    <w:abstractNumId w:val="20"/>
  </w:num>
  <w:num w:numId="11">
    <w:abstractNumId w:val="17"/>
  </w:num>
  <w:num w:numId="12">
    <w:abstractNumId w:val="6"/>
  </w:num>
  <w:num w:numId="13">
    <w:abstractNumId w:val="22"/>
  </w:num>
  <w:num w:numId="14">
    <w:abstractNumId w:val="27"/>
  </w:num>
  <w:num w:numId="15">
    <w:abstractNumId w:val="25"/>
  </w:num>
  <w:num w:numId="16">
    <w:abstractNumId w:val="21"/>
  </w:num>
  <w:num w:numId="17">
    <w:abstractNumId w:val="10"/>
  </w:num>
  <w:num w:numId="18">
    <w:abstractNumId w:val="7"/>
  </w:num>
  <w:num w:numId="19">
    <w:abstractNumId w:val="1"/>
  </w:num>
  <w:num w:numId="20">
    <w:abstractNumId w:val="5"/>
  </w:num>
  <w:num w:numId="21">
    <w:abstractNumId w:val="4"/>
  </w:num>
  <w:num w:numId="22">
    <w:abstractNumId w:val="24"/>
  </w:num>
  <w:num w:numId="23">
    <w:abstractNumId w:val="16"/>
  </w:num>
  <w:num w:numId="24">
    <w:abstractNumId w:val="8"/>
  </w:num>
  <w:num w:numId="25">
    <w:abstractNumId w:val="12"/>
  </w:num>
  <w:num w:numId="26">
    <w:abstractNumId w:val="14"/>
  </w:num>
  <w:num w:numId="27">
    <w:abstractNumId w:val="3"/>
  </w:num>
  <w:num w:numId="28">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na Bacon">
    <w15:presenceInfo w15:providerId="None" w15:userId="Donna Ba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3213"/>
    <w:rsid w:val="0001474A"/>
    <w:rsid w:val="000157A5"/>
    <w:rsid w:val="00022227"/>
    <w:rsid w:val="000239B5"/>
    <w:rsid w:val="000279C0"/>
    <w:rsid w:val="00030CC2"/>
    <w:rsid w:val="00031814"/>
    <w:rsid w:val="00031AF6"/>
    <w:rsid w:val="00033982"/>
    <w:rsid w:val="00033C24"/>
    <w:rsid w:val="00035413"/>
    <w:rsid w:val="000417C7"/>
    <w:rsid w:val="000546F1"/>
    <w:rsid w:val="00061B19"/>
    <w:rsid w:val="000635BF"/>
    <w:rsid w:val="000757E9"/>
    <w:rsid w:val="00082555"/>
    <w:rsid w:val="0008256B"/>
    <w:rsid w:val="00083B06"/>
    <w:rsid w:val="0008506B"/>
    <w:rsid w:val="00086462"/>
    <w:rsid w:val="00090BDC"/>
    <w:rsid w:val="000911CB"/>
    <w:rsid w:val="00094DDE"/>
    <w:rsid w:val="000968E8"/>
    <w:rsid w:val="00097EBC"/>
    <w:rsid w:val="000A08C7"/>
    <w:rsid w:val="000A2920"/>
    <w:rsid w:val="000A5BD2"/>
    <w:rsid w:val="000A6DA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32F7"/>
    <w:rsid w:val="00103A98"/>
    <w:rsid w:val="00103B35"/>
    <w:rsid w:val="00106864"/>
    <w:rsid w:val="0010711D"/>
    <w:rsid w:val="001077B6"/>
    <w:rsid w:val="00110204"/>
    <w:rsid w:val="0011080C"/>
    <w:rsid w:val="00124E2B"/>
    <w:rsid w:val="00134370"/>
    <w:rsid w:val="001362A5"/>
    <w:rsid w:val="001363DD"/>
    <w:rsid w:val="00146886"/>
    <w:rsid w:val="00150336"/>
    <w:rsid w:val="00156A77"/>
    <w:rsid w:val="00156E3C"/>
    <w:rsid w:val="00173783"/>
    <w:rsid w:val="00181DDD"/>
    <w:rsid w:val="0018323E"/>
    <w:rsid w:val="0018459B"/>
    <w:rsid w:val="0019145B"/>
    <w:rsid w:val="001A1F64"/>
    <w:rsid w:val="001B59C7"/>
    <w:rsid w:val="001C0494"/>
    <w:rsid w:val="001C6914"/>
    <w:rsid w:val="001D0B87"/>
    <w:rsid w:val="001D5358"/>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34E58"/>
    <w:rsid w:val="00275AB4"/>
    <w:rsid w:val="00284FF1"/>
    <w:rsid w:val="00294054"/>
    <w:rsid w:val="002B2307"/>
    <w:rsid w:val="002B34E7"/>
    <w:rsid w:val="002B63E8"/>
    <w:rsid w:val="002C0B36"/>
    <w:rsid w:val="002C4496"/>
    <w:rsid w:val="002C4D5A"/>
    <w:rsid w:val="002D0AF1"/>
    <w:rsid w:val="002D20D8"/>
    <w:rsid w:val="002D4FDE"/>
    <w:rsid w:val="002D743F"/>
    <w:rsid w:val="002E02C2"/>
    <w:rsid w:val="002F454C"/>
    <w:rsid w:val="00314A34"/>
    <w:rsid w:val="00315A60"/>
    <w:rsid w:val="00333B64"/>
    <w:rsid w:val="003346A8"/>
    <w:rsid w:val="00353B1B"/>
    <w:rsid w:val="003573CD"/>
    <w:rsid w:val="00365EC2"/>
    <w:rsid w:val="00366EF0"/>
    <w:rsid w:val="003866FA"/>
    <w:rsid w:val="003976AB"/>
    <w:rsid w:val="003A68CE"/>
    <w:rsid w:val="003B2D2D"/>
    <w:rsid w:val="003B5650"/>
    <w:rsid w:val="003C011C"/>
    <w:rsid w:val="003C0BF5"/>
    <w:rsid w:val="003D10FF"/>
    <w:rsid w:val="003D23C8"/>
    <w:rsid w:val="003E1FE4"/>
    <w:rsid w:val="003F0F5F"/>
    <w:rsid w:val="003F6480"/>
    <w:rsid w:val="00402B8E"/>
    <w:rsid w:val="00403942"/>
    <w:rsid w:val="0042176D"/>
    <w:rsid w:val="00432BB3"/>
    <w:rsid w:val="00454AFC"/>
    <w:rsid w:val="00454B9F"/>
    <w:rsid w:val="00462AD9"/>
    <w:rsid w:val="00477E88"/>
    <w:rsid w:val="00484EC1"/>
    <w:rsid w:val="0048740D"/>
    <w:rsid w:val="00490C74"/>
    <w:rsid w:val="00496944"/>
    <w:rsid w:val="004A30EC"/>
    <w:rsid w:val="004A7558"/>
    <w:rsid w:val="004B2BF4"/>
    <w:rsid w:val="004C0BBD"/>
    <w:rsid w:val="004C29D0"/>
    <w:rsid w:val="004D2C4D"/>
    <w:rsid w:val="004E5902"/>
    <w:rsid w:val="004E7926"/>
    <w:rsid w:val="005053F6"/>
    <w:rsid w:val="00505FC4"/>
    <w:rsid w:val="00510A39"/>
    <w:rsid w:val="00510AF7"/>
    <w:rsid w:val="00513C83"/>
    <w:rsid w:val="00515D38"/>
    <w:rsid w:val="005238D7"/>
    <w:rsid w:val="00530CA1"/>
    <w:rsid w:val="00531773"/>
    <w:rsid w:val="00531E0A"/>
    <w:rsid w:val="00532892"/>
    <w:rsid w:val="00541FC5"/>
    <w:rsid w:val="00550715"/>
    <w:rsid w:val="005510FD"/>
    <w:rsid w:val="00551FF7"/>
    <w:rsid w:val="0055476F"/>
    <w:rsid w:val="00562670"/>
    <w:rsid w:val="00563ECD"/>
    <w:rsid w:val="0056660D"/>
    <w:rsid w:val="005803DE"/>
    <w:rsid w:val="00584ABE"/>
    <w:rsid w:val="0058597F"/>
    <w:rsid w:val="00586A32"/>
    <w:rsid w:val="005907CC"/>
    <w:rsid w:val="005943D4"/>
    <w:rsid w:val="00595337"/>
    <w:rsid w:val="005A141C"/>
    <w:rsid w:val="005B21CA"/>
    <w:rsid w:val="005B59C5"/>
    <w:rsid w:val="005C6F27"/>
    <w:rsid w:val="005D1B40"/>
    <w:rsid w:val="005D1EBE"/>
    <w:rsid w:val="005D658E"/>
    <w:rsid w:val="005E119F"/>
    <w:rsid w:val="005E2767"/>
    <w:rsid w:val="005E2916"/>
    <w:rsid w:val="005E460F"/>
    <w:rsid w:val="005E4B11"/>
    <w:rsid w:val="005E4D7B"/>
    <w:rsid w:val="005F11EC"/>
    <w:rsid w:val="005F2F21"/>
    <w:rsid w:val="005F3944"/>
    <w:rsid w:val="005F79EC"/>
    <w:rsid w:val="00601A6C"/>
    <w:rsid w:val="006128C8"/>
    <w:rsid w:val="00617689"/>
    <w:rsid w:val="0062038D"/>
    <w:rsid w:val="00632A94"/>
    <w:rsid w:val="006358FC"/>
    <w:rsid w:val="006369CF"/>
    <w:rsid w:val="006433C0"/>
    <w:rsid w:val="006436F1"/>
    <w:rsid w:val="00650997"/>
    <w:rsid w:val="00664173"/>
    <w:rsid w:val="00665D56"/>
    <w:rsid w:val="006728A8"/>
    <w:rsid w:val="006766B3"/>
    <w:rsid w:val="006827BA"/>
    <w:rsid w:val="0068539E"/>
    <w:rsid w:val="00691DB7"/>
    <w:rsid w:val="006A4B8E"/>
    <w:rsid w:val="006B15F3"/>
    <w:rsid w:val="006C13E6"/>
    <w:rsid w:val="006D5877"/>
    <w:rsid w:val="006D67A6"/>
    <w:rsid w:val="006E1EEF"/>
    <w:rsid w:val="006E1F54"/>
    <w:rsid w:val="006E60F5"/>
    <w:rsid w:val="006E7A3B"/>
    <w:rsid w:val="006F5D61"/>
    <w:rsid w:val="006F6817"/>
    <w:rsid w:val="00700916"/>
    <w:rsid w:val="00717AB6"/>
    <w:rsid w:val="00752739"/>
    <w:rsid w:val="00765887"/>
    <w:rsid w:val="0077577A"/>
    <w:rsid w:val="00776B07"/>
    <w:rsid w:val="00777C21"/>
    <w:rsid w:val="0078525D"/>
    <w:rsid w:val="00785B46"/>
    <w:rsid w:val="00787446"/>
    <w:rsid w:val="00790349"/>
    <w:rsid w:val="00792F46"/>
    <w:rsid w:val="00793DAF"/>
    <w:rsid w:val="00794DD5"/>
    <w:rsid w:val="0079509A"/>
    <w:rsid w:val="007A0098"/>
    <w:rsid w:val="007A5E8E"/>
    <w:rsid w:val="007B46B8"/>
    <w:rsid w:val="007C1E90"/>
    <w:rsid w:val="007D220A"/>
    <w:rsid w:val="007D6111"/>
    <w:rsid w:val="007E4495"/>
    <w:rsid w:val="007F3AAF"/>
    <w:rsid w:val="0080406D"/>
    <w:rsid w:val="00807C89"/>
    <w:rsid w:val="00814097"/>
    <w:rsid w:val="008201F2"/>
    <w:rsid w:val="008247DF"/>
    <w:rsid w:val="00843488"/>
    <w:rsid w:val="00843748"/>
    <w:rsid w:val="008438BF"/>
    <w:rsid w:val="00851144"/>
    <w:rsid w:val="0085545D"/>
    <w:rsid w:val="008569C5"/>
    <w:rsid w:val="00860860"/>
    <w:rsid w:val="00861DFD"/>
    <w:rsid w:val="00876122"/>
    <w:rsid w:val="00877721"/>
    <w:rsid w:val="00884E72"/>
    <w:rsid w:val="00892E17"/>
    <w:rsid w:val="00893E32"/>
    <w:rsid w:val="0089767E"/>
    <w:rsid w:val="008A3941"/>
    <w:rsid w:val="008A4C29"/>
    <w:rsid w:val="008B2667"/>
    <w:rsid w:val="008B7F94"/>
    <w:rsid w:val="008C1215"/>
    <w:rsid w:val="008C39A2"/>
    <w:rsid w:val="008C436E"/>
    <w:rsid w:val="008D5A56"/>
    <w:rsid w:val="008E4FAE"/>
    <w:rsid w:val="008F763C"/>
    <w:rsid w:val="0090030B"/>
    <w:rsid w:val="009012FA"/>
    <w:rsid w:val="00912778"/>
    <w:rsid w:val="009171D0"/>
    <w:rsid w:val="00920B7B"/>
    <w:rsid w:val="00920C33"/>
    <w:rsid w:val="009411E4"/>
    <w:rsid w:val="00942623"/>
    <w:rsid w:val="00944CFF"/>
    <w:rsid w:val="00945DD8"/>
    <w:rsid w:val="00951322"/>
    <w:rsid w:val="0096641B"/>
    <w:rsid w:val="00974E0A"/>
    <w:rsid w:val="00975106"/>
    <w:rsid w:val="0097549F"/>
    <w:rsid w:val="009829C7"/>
    <w:rsid w:val="0098327F"/>
    <w:rsid w:val="00986F5D"/>
    <w:rsid w:val="00987974"/>
    <w:rsid w:val="0099549F"/>
    <w:rsid w:val="009965BE"/>
    <w:rsid w:val="009970D9"/>
    <w:rsid w:val="009A0520"/>
    <w:rsid w:val="009B1473"/>
    <w:rsid w:val="009B294F"/>
    <w:rsid w:val="009B7448"/>
    <w:rsid w:val="009C2C19"/>
    <w:rsid w:val="009C3759"/>
    <w:rsid w:val="009C3EA3"/>
    <w:rsid w:val="009C4F4A"/>
    <w:rsid w:val="009C527A"/>
    <w:rsid w:val="009C5809"/>
    <w:rsid w:val="009D2255"/>
    <w:rsid w:val="009E181D"/>
    <w:rsid w:val="009E3B3E"/>
    <w:rsid w:val="009E3DE9"/>
    <w:rsid w:val="009F1264"/>
    <w:rsid w:val="009F3D13"/>
    <w:rsid w:val="009F6615"/>
    <w:rsid w:val="00A002F2"/>
    <w:rsid w:val="00A018FB"/>
    <w:rsid w:val="00A07EA1"/>
    <w:rsid w:val="00A144E0"/>
    <w:rsid w:val="00A16DE9"/>
    <w:rsid w:val="00A2326E"/>
    <w:rsid w:val="00A2412C"/>
    <w:rsid w:val="00A273F6"/>
    <w:rsid w:val="00A316AD"/>
    <w:rsid w:val="00A349DD"/>
    <w:rsid w:val="00A4186A"/>
    <w:rsid w:val="00A44D81"/>
    <w:rsid w:val="00A44E05"/>
    <w:rsid w:val="00A70084"/>
    <w:rsid w:val="00A76FE6"/>
    <w:rsid w:val="00A7756A"/>
    <w:rsid w:val="00A858F4"/>
    <w:rsid w:val="00A859AD"/>
    <w:rsid w:val="00A87860"/>
    <w:rsid w:val="00A938AA"/>
    <w:rsid w:val="00A968E6"/>
    <w:rsid w:val="00AB2D59"/>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4FAF"/>
    <w:rsid w:val="00B14462"/>
    <w:rsid w:val="00B14C16"/>
    <w:rsid w:val="00B24B69"/>
    <w:rsid w:val="00B315BE"/>
    <w:rsid w:val="00B320EE"/>
    <w:rsid w:val="00B40723"/>
    <w:rsid w:val="00B572FE"/>
    <w:rsid w:val="00B61108"/>
    <w:rsid w:val="00B7385C"/>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B3CE7"/>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20C16"/>
    <w:rsid w:val="00C240BD"/>
    <w:rsid w:val="00C27B15"/>
    <w:rsid w:val="00C31A08"/>
    <w:rsid w:val="00C33421"/>
    <w:rsid w:val="00C335DF"/>
    <w:rsid w:val="00C362B0"/>
    <w:rsid w:val="00C47502"/>
    <w:rsid w:val="00C63444"/>
    <w:rsid w:val="00C63F41"/>
    <w:rsid w:val="00C65DB4"/>
    <w:rsid w:val="00C71964"/>
    <w:rsid w:val="00C738BA"/>
    <w:rsid w:val="00C73AB9"/>
    <w:rsid w:val="00C753C0"/>
    <w:rsid w:val="00C7629F"/>
    <w:rsid w:val="00C80C32"/>
    <w:rsid w:val="00C8150F"/>
    <w:rsid w:val="00C8221E"/>
    <w:rsid w:val="00C91C61"/>
    <w:rsid w:val="00C950E1"/>
    <w:rsid w:val="00C9714F"/>
    <w:rsid w:val="00CB04AA"/>
    <w:rsid w:val="00CB1B2A"/>
    <w:rsid w:val="00CB1BC8"/>
    <w:rsid w:val="00CB2746"/>
    <w:rsid w:val="00CB6EEC"/>
    <w:rsid w:val="00CC5FEA"/>
    <w:rsid w:val="00CD2776"/>
    <w:rsid w:val="00CD5AEB"/>
    <w:rsid w:val="00CE3433"/>
    <w:rsid w:val="00CE588C"/>
    <w:rsid w:val="00CF2BA2"/>
    <w:rsid w:val="00CF2F11"/>
    <w:rsid w:val="00CF3C1A"/>
    <w:rsid w:val="00CF5278"/>
    <w:rsid w:val="00CF6BEC"/>
    <w:rsid w:val="00D06785"/>
    <w:rsid w:val="00D11EFD"/>
    <w:rsid w:val="00D1561B"/>
    <w:rsid w:val="00D157DE"/>
    <w:rsid w:val="00D26CD1"/>
    <w:rsid w:val="00D347A8"/>
    <w:rsid w:val="00D35404"/>
    <w:rsid w:val="00D35D08"/>
    <w:rsid w:val="00D411E7"/>
    <w:rsid w:val="00D436AB"/>
    <w:rsid w:val="00D44A95"/>
    <w:rsid w:val="00D44DED"/>
    <w:rsid w:val="00D45D4E"/>
    <w:rsid w:val="00D50FC9"/>
    <w:rsid w:val="00D5223C"/>
    <w:rsid w:val="00D5475B"/>
    <w:rsid w:val="00D55E8E"/>
    <w:rsid w:val="00D62DAF"/>
    <w:rsid w:val="00D70C96"/>
    <w:rsid w:val="00D7130B"/>
    <w:rsid w:val="00D73F2D"/>
    <w:rsid w:val="00D76C0D"/>
    <w:rsid w:val="00D803E3"/>
    <w:rsid w:val="00D869FC"/>
    <w:rsid w:val="00D87B7A"/>
    <w:rsid w:val="00D91143"/>
    <w:rsid w:val="00DA1BA1"/>
    <w:rsid w:val="00DA2837"/>
    <w:rsid w:val="00DA669C"/>
    <w:rsid w:val="00DB2481"/>
    <w:rsid w:val="00DC1BA2"/>
    <w:rsid w:val="00DC2FFB"/>
    <w:rsid w:val="00DC4991"/>
    <w:rsid w:val="00DC6AFF"/>
    <w:rsid w:val="00DD14B7"/>
    <w:rsid w:val="00DE1B3D"/>
    <w:rsid w:val="00DE61DE"/>
    <w:rsid w:val="00DF2172"/>
    <w:rsid w:val="00E02349"/>
    <w:rsid w:val="00E04B31"/>
    <w:rsid w:val="00E123A6"/>
    <w:rsid w:val="00E203D5"/>
    <w:rsid w:val="00E35019"/>
    <w:rsid w:val="00E4114A"/>
    <w:rsid w:val="00E51023"/>
    <w:rsid w:val="00E510C9"/>
    <w:rsid w:val="00E51BC2"/>
    <w:rsid w:val="00E61D15"/>
    <w:rsid w:val="00E741D1"/>
    <w:rsid w:val="00E80831"/>
    <w:rsid w:val="00E829CE"/>
    <w:rsid w:val="00E83728"/>
    <w:rsid w:val="00E92FB8"/>
    <w:rsid w:val="00E952DF"/>
    <w:rsid w:val="00EA1CE9"/>
    <w:rsid w:val="00EA2745"/>
    <w:rsid w:val="00EA2E6C"/>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D2B72"/>
    <w:rsid w:val="00ED59EB"/>
    <w:rsid w:val="00EE0483"/>
    <w:rsid w:val="00EE55A4"/>
    <w:rsid w:val="00EF1208"/>
    <w:rsid w:val="00EF4195"/>
    <w:rsid w:val="00F065B8"/>
    <w:rsid w:val="00F10933"/>
    <w:rsid w:val="00F13DDB"/>
    <w:rsid w:val="00F25413"/>
    <w:rsid w:val="00F26563"/>
    <w:rsid w:val="00F26731"/>
    <w:rsid w:val="00F44BE6"/>
    <w:rsid w:val="00F51000"/>
    <w:rsid w:val="00F52C72"/>
    <w:rsid w:val="00F52FC1"/>
    <w:rsid w:val="00F557A0"/>
    <w:rsid w:val="00F55DC0"/>
    <w:rsid w:val="00F814BC"/>
    <w:rsid w:val="00F8375F"/>
    <w:rsid w:val="00F960F3"/>
    <w:rsid w:val="00F96B8E"/>
    <w:rsid w:val="00FA4830"/>
    <w:rsid w:val="00FA592F"/>
    <w:rsid w:val="00FB1A99"/>
    <w:rsid w:val="00FB2B6A"/>
    <w:rsid w:val="00FB69B4"/>
    <w:rsid w:val="00FB6F61"/>
    <w:rsid w:val="00FB7447"/>
    <w:rsid w:val="00FE386B"/>
    <w:rsid w:val="00FE52A5"/>
    <w:rsid w:val="00FF27E9"/>
    <w:rsid w:val="00FF3864"/>
    <w:rsid w:val="00FF6AE3"/>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3978">
      <w:bodyDiv w:val="1"/>
      <w:marLeft w:val="0"/>
      <w:marRight w:val="0"/>
      <w:marTop w:val="0"/>
      <w:marBottom w:val="0"/>
      <w:divBdr>
        <w:top w:val="none" w:sz="0" w:space="0" w:color="auto"/>
        <w:left w:val="none" w:sz="0" w:space="0" w:color="auto"/>
        <w:bottom w:val="none" w:sz="0" w:space="0" w:color="auto"/>
        <w:right w:val="none" w:sz="0" w:space="0" w:color="auto"/>
      </w:divBdr>
    </w:div>
    <w:div w:id="1327441878">
      <w:bodyDiv w:val="1"/>
      <w:marLeft w:val="0"/>
      <w:marRight w:val="0"/>
      <w:marTop w:val="0"/>
      <w:marBottom w:val="0"/>
      <w:divBdr>
        <w:top w:val="none" w:sz="0" w:space="0" w:color="auto"/>
        <w:left w:val="none" w:sz="0" w:space="0" w:color="auto"/>
        <w:bottom w:val="none" w:sz="0" w:space="0" w:color="auto"/>
        <w:right w:val="none" w:sz="0" w:space="0" w:color="auto"/>
      </w:divBdr>
    </w:div>
    <w:div w:id="1387147801">
      <w:bodyDiv w:val="1"/>
      <w:marLeft w:val="0"/>
      <w:marRight w:val="0"/>
      <w:marTop w:val="0"/>
      <w:marBottom w:val="0"/>
      <w:divBdr>
        <w:top w:val="none" w:sz="0" w:space="0" w:color="auto"/>
        <w:left w:val="none" w:sz="0" w:space="0" w:color="auto"/>
        <w:bottom w:val="none" w:sz="0" w:space="0" w:color="auto"/>
        <w:right w:val="none" w:sz="0" w:space="0" w:color="auto"/>
      </w:divBdr>
    </w:div>
    <w:div w:id="1861310882">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FF81-5342-4971-97F6-DB1C7060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9956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2019-04-19T18:06:00Z</dcterms:created>
  <dcterms:modified xsi:type="dcterms:W3CDTF">2019-04-19T18:06:00Z</dcterms:modified>
</cp:coreProperties>
</file>