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6610" w14:textId="55D45776" w:rsidR="008A3548" w:rsidRPr="001C6914" w:rsidRDefault="000A2E00" w:rsidP="008A3548">
      <w:pPr>
        <w:rPr>
          <w:rFonts w:ascii="Calibri" w:hAnsi="Calibri"/>
          <w:b/>
        </w:rPr>
      </w:pPr>
      <w:bookmarkStart w:id="0" w:name="_GoBack"/>
      <w:bookmarkEnd w:id="0"/>
      <w:r>
        <w:rPr>
          <w:rFonts w:ascii="Calibri" w:hAnsi="Calibri"/>
          <w:b/>
        </w:rPr>
        <w:t xml:space="preserve"> </w:t>
      </w:r>
      <w:r w:rsidR="008A3548"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8A3548" w:rsidRPr="009965BE" w14:paraId="51E7EC50" w14:textId="77777777" w:rsidTr="00C6481D">
        <w:trPr>
          <w:trHeight w:val="380"/>
        </w:trPr>
        <w:tc>
          <w:tcPr>
            <w:tcW w:w="5902" w:type="dxa"/>
          </w:tcPr>
          <w:p w14:paraId="00E6608A" w14:textId="77777777" w:rsidR="008A3548" w:rsidRPr="00D44DED" w:rsidRDefault="008A3548" w:rsidP="00C6481D">
            <w:pPr>
              <w:rPr>
                <w:rFonts w:ascii="Calibri" w:hAnsi="Calibri"/>
              </w:rPr>
            </w:pPr>
            <w:r w:rsidRPr="5D29086A">
              <w:rPr>
                <w:rFonts w:ascii="Calibri" w:hAnsi="Calibri"/>
              </w:rPr>
              <w:t xml:space="preserve"> </w:t>
            </w:r>
            <w:r>
              <w:rPr>
                <w:rFonts w:ascii="Calibri" w:hAnsi="Calibri"/>
              </w:rPr>
              <w:t xml:space="preserve">Laurie Hathman,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211230D4" w14:textId="77777777" w:rsidR="008A3548" w:rsidRPr="00D44DED" w:rsidRDefault="008A3548" w:rsidP="00C6481D">
            <w:pPr>
              <w:rPr>
                <w:rFonts w:ascii="Calibri" w:hAnsi="Calibri"/>
              </w:rPr>
            </w:pPr>
            <w:r>
              <w:rPr>
                <w:rFonts w:ascii="Calibri" w:hAnsi="Calibri"/>
              </w:rPr>
              <w:t>Rockhurst University</w:t>
            </w:r>
          </w:p>
        </w:tc>
      </w:tr>
      <w:tr w:rsidR="008A3548" w:rsidRPr="009965BE" w14:paraId="6C9F1E8D" w14:textId="77777777" w:rsidTr="00C6481D">
        <w:trPr>
          <w:trHeight w:val="380"/>
        </w:trPr>
        <w:tc>
          <w:tcPr>
            <w:tcW w:w="5902" w:type="dxa"/>
          </w:tcPr>
          <w:p w14:paraId="4961A05A" w14:textId="77777777" w:rsidR="008A3548" w:rsidRDefault="008A3548" w:rsidP="00C6481D">
            <w:pPr>
              <w:rPr>
                <w:rFonts w:ascii="Calibri" w:hAnsi="Calibri"/>
              </w:rPr>
            </w:pPr>
            <w:r>
              <w:rPr>
                <w:rFonts w:ascii="Calibri" w:hAnsi="Calibri"/>
              </w:rPr>
              <w:t>Eileen Condon</w:t>
            </w:r>
            <w:r w:rsidRPr="5D29086A">
              <w:rPr>
                <w:rFonts w:ascii="Calibri" w:hAnsi="Calibri"/>
              </w:rPr>
              <w:t>, Vice</w:t>
            </w:r>
            <w:r>
              <w:rPr>
                <w:rFonts w:ascii="Calibri" w:hAnsi="Calibri"/>
              </w:rPr>
              <w:t>-President/President-Elect and At-large member</w:t>
            </w:r>
            <w:r w:rsidRPr="5D29086A">
              <w:rPr>
                <w:rFonts w:ascii="Calibri" w:hAnsi="Calibri"/>
              </w:rPr>
              <w:t xml:space="preserve"> </w:t>
            </w:r>
          </w:p>
        </w:tc>
        <w:tc>
          <w:tcPr>
            <w:tcW w:w="3561" w:type="dxa"/>
          </w:tcPr>
          <w:p w14:paraId="4151726A" w14:textId="77777777" w:rsidR="008A3548" w:rsidRDefault="008A3548" w:rsidP="00C6481D">
            <w:pPr>
              <w:rPr>
                <w:rFonts w:ascii="Calibri" w:hAnsi="Calibri"/>
              </w:rPr>
            </w:pPr>
            <w:r>
              <w:rPr>
                <w:rFonts w:ascii="Calibri" w:hAnsi="Calibri"/>
              </w:rPr>
              <w:t>Webster University</w:t>
            </w:r>
          </w:p>
        </w:tc>
      </w:tr>
      <w:tr w:rsidR="008A3548" w:rsidRPr="009965BE" w14:paraId="3B9EADFE" w14:textId="77777777" w:rsidTr="00C6481D">
        <w:trPr>
          <w:trHeight w:val="380"/>
        </w:trPr>
        <w:tc>
          <w:tcPr>
            <w:tcW w:w="5902" w:type="dxa"/>
          </w:tcPr>
          <w:p w14:paraId="2F640375" w14:textId="24A8F86A" w:rsidR="008A3548" w:rsidRDefault="00BF35BE" w:rsidP="00C6481D">
            <w:pPr>
              <w:rPr>
                <w:rFonts w:ascii="Calibri" w:hAnsi="Calibri"/>
              </w:rPr>
            </w:pPr>
            <w:r>
              <w:rPr>
                <w:rFonts w:ascii="Calibri" w:hAnsi="Calibri"/>
              </w:rPr>
              <w:t>Valerie Darst, Past President</w:t>
            </w:r>
          </w:p>
        </w:tc>
        <w:tc>
          <w:tcPr>
            <w:tcW w:w="3561" w:type="dxa"/>
          </w:tcPr>
          <w:p w14:paraId="2AE55946" w14:textId="33C8CB77" w:rsidR="008A3548" w:rsidRDefault="00BF35BE" w:rsidP="00C6481D">
            <w:pPr>
              <w:rPr>
                <w:rFonts w:ascii="Calibri" w:hAnsi="Calibri"/>
              </w:rPr>
            </w:pPr>
            <w:r>
              <w:rPr>
                <w:rFonts w:ascii="Calibri" w:hAnsi="Calibri"/>
              </w:rPr>
              <w:t>Retired</w:t>
            </w:r>
          </w:p>
        </w:tc>
      </w:tr>
      <w:tr w:rsidR="008A3548" w:rsidRPr="009965BE" w14:paraId="7B96B59C" w14:textId="77777777" w:rsidTr="00C6481D">
        <w:trPr>
          <w:trHeight w:val="380"/>
        </w:trPr>
        <w:tc>
          <w:tcPr>
            <w:tcW w:w="5902" w:type="dxa"/>
          </w:tcPr>
          <w:p w14:paraId="5185C1C3" w14:textId="245753BE" w:rsidR="008A3548" w:rsidRDefault="00BF35BE" w:rsidP="008A3548">
            <w:pPr>
              <w:rPr>
                <w:rFonts w:ascii="Calibri" w:hAnsi="Calibri"/>
              </w:rPr>
            </w:pPr>
            <w:r>
              <w:rPr>
                <w:rFonts w:ascii="Calibri" w:hAnsi="Calibri"/>
              </w:rPr>
              <w:t>Renee Gorrell, Secretary and Special Libraries Representative</w:t>
            </w:r>
          </w:p>
        </w:tc>
        <w:tc>
          <w:tcPr>
            <w:tcW w:w="3561" w:type="dxa"/>
          </w:tcPr>
          <w:p w14:paraId="1367438A" w14:textId="7F5B5CA7" w:rsidR="008A3548" w:rsidRDefault="00BF35BE" w:rsidP="008A3548">
            <w:pPr>
              <w:rPr>
                <w:rFonts w:ascii="Calibri" w:hAnsi="Calibri"/>
              </w:rPr>
            </w:pPr>
            <w:r>
              <w:rPr>
                <w:rFonts w:ascii="Calibri" w:hAnsi="Calibri"/>
              </w:rPr>
              <w:t>Goldfarb School of Nursing</w:t>
            </w:r>
          </w:p>
        </w:tc>
      </w:tr>
      <w:tr w:rsidR="008A3548" w14:paraId="7505EE46" w14:textId="77777777" w:rsidTr="00C6481D">
        <w:trPr>
          <w:trHeight w:val="380"/>
        </w:trPr>
        <w:tc>
          <w:tcPr>
            <w:tcW w:w="5902" w:type="dxa"/>
          </w:tcPr>
          <w:p w14:paraId="5FC20F84" w14:textId="77777777" w:rsidR="008A3548" w:rsidRDefault="008A3548" w:rsidP="008A3548">
            <w:pPr>
              <w:rPr>
                <w:rFonts w:ascii="Calibri" w:hAnsi="Calibri"/>
              </w:rPr>
            </w:pPr>
            <w:r>
              <w:rPr>
                <w:rFonts w:ascii="Calibri" w:hAnsi="Calibri"/>
              </w:rPr>
              <w:t>Ellen Dickman, Treasurer and At-Large Member</w:t>
            </w:r>
          </w:p>
        </w:tc>
        <w:tc>
          <w:tcPr>
            <w:tcW w:w="3561" w:type="dxa"/>
          </w:tcPr>
          <w:p w14:paraId="32DA1FE2" w14:textId="77777777" w:rsidR="008A3548" w:rsidRDefault="008A3548" w:rsidP="008A3548">
            <w:pPr>
              <w:rPr>
                <w:rFonts w:ascii="Calibri" w:hAnsi="Calibri"/>
              </w:rPr>
            </w:pPr>
            <w:r>
              <w:rPr>
                <w:rFonts w:ascii="Calibri" w:hAnsi="Calibri"/>
              </w:rPr>
              <w:t>Logan University</w:t>
            </w:r>
          </w:p>
        </w:tc>
      </w:tr>
      <w:tr w:rsidR="008A3548" w14:paraId="3E9C57FC" w14:textId="77777777" w:rsidTr="00C6481D">
        <w:trPr>
          <w:trHeight w:val="380"/>
        </w:trPr>
        <w:tc>
          <w:tcPr>
            <w:tcW w:w="5902" w:type="dxa"/>
          </w:tcPr>
          <w:p w14:paraId="7F92F713" w14:textId="517272B4" w:rsidR="008A3548" w:rsidRDefault="001D7AA4" w:rsidP="001D7AA4">
            <w:pPr>
              <w:rPr>
                <w:rFonts w:ascii="Calibri" w:hAnsi="Calibri"/>
              </w:rPr>
            </w:pPr>
            <w:r>
              <w:rPr>
                <w:rFonts w:ascii="Calibri" w:hAnsi="Calibri"/>
              </w:rPr>
              <w:t xml:space="preserve">Sally Gibson, At-Large Member </w:t>
            </w:r>
            <w:r w:rsidR="008A3548">
              <w:rPr>
                <w:rFonts w:ascii="Calibri" w:hAnsi="Calibri"/>
              </w:rPr>
              <w:t xml:space="preserve">   </w:t>
            </w:r>
          </w:p>
        </w:tc>
        <w:tc>
          <w:tcPr>
            <w:tcW w:w="3561" w:type="dxa"/>
          </w:tcPr>
          <w:p w14:paraId="441D99A6" w14:textId="77777777" w:rsidR="008A3548" w:rsidRDefault="008A3548" w:rsidP="008A3548">
            <w:pPr>
              <w:rPr>
                <w:rFonts w:ascii="Calibri" w:hAnsi="Calibri"/>
              </w:rPr>
            </w:pPr>
            <w:r>
              <w:rPr>
                <w:rFonts w:ascii="Calibri" w:hAnsi="Calibri"/>
              </w:rPr>
              <w:t xml:space="preserve">Missouri Western State University </w:t>
            </w:r>
          </w:p>
        </w:tc>
      </w:tr>
      <w:tr w:rsidR="008A3548" w14:paraId="29BBA740" w14:textId="77777777" w:rsidTr="00C6481D">
        <w:trPr>
          <w:trHeight w:val="386"/>
        </w:trPr>
        <w:tc>
          <w:tcPr>
            <w:tcW w:w="5902" w:type="dxa"/>
          </w:tcPr>
          <w:p w14:paraId="0EE840DB" w14:textId="2B9B4DE1" w:rsidR="008A3548" w:rsidRDefault="00BF35BE" w:rsidP="001D7AA4">
            <w:pPr>
              <w:rPr>
                <w:rFonts w:ascii="Calibri" w:hAnsi="Calibri"/>
              </w:rPr>
            </w:pPr>
            <w:r>
              <w:rPr>
                <w:rFonts w:ascii="Calibri" w:hAnsi="Calibri"/>
              </w:rPr>
              <w:t>Claudia Cook,</w:t>
            </w:r>
            <w:r w:rsidR="001D7AA4">
              <w:rPr>
                <w:rFonts w:ascii="Calibri" w:hAnsi="Calibri"/>
              </w:rPr>
              <w:t xml:space="preserve"> Public Library Representative </w:t>
            </w:r>
          </w:p>
        </w:tc>
        <w:tc>
          <w:tcPr>
            <w:tcW w:w="3561" w:type="dxa"/>
          </w:tcPr>
          <w:p w14:paraId="7F0CD105" w14:textId="50EAD825" w:rsidR="008A3548" w:rsidRPr="5D29086A" w:rsidRDefault="00BF35BE" w:rsidP="008A3548">
            <w:pPr>
              <w:rPr>
                <w:rFonts w:ascii="Calibri" w:hAnsi="Calibri"/>
              </w:rPr>
            </w:pPr>
            <w:r>
              <w:rPr>
                <w:rFonts w:ascii="Calibri" w:hAnsi="Calibri"/>
              </w:rPr>
              <w:t>Missouri River Regional Library</w:t>
            </w:r>
          </w:p>
        </w:tc>
      </w:tr>
      <w:tr w:rsidR="008A3548" w14:paraId="7BBB38DD" w14:textId="77777777" w:rsidTr="00C6481D">
        <w:trPr>
          <w:trHeight w:val="380"/>
        </w:trPr>
        <w:tc>
          <w:tcPr>
            <w:tcW w:w="5902" w:type="dxa"/>
          </w:tcPr>
          <w:p w14:paraId="1F0C1499" w14:textId="6D82AD36" w:rsidR="008A3548" w:rsidRPr="5D29086A" w:rsidRDefault="00BF35BE" w:rsidP="008A3548">
            <w:pPr>
              <w:rPr>
                <w:rFonts w:ascii="Calibri" w:hAnsi="Calibri"/>
              </w:rPr>
            </w:pPr>
            <w:r>
              <w:rPr>
                <w:rFonts w:ascii="Calibri" w:hAnsi="Calibri"/>
              </w:rPr>
              <w:t>Waheedah Bilal, At-Large Member</w:t>
            </w:r>
          </w:p>
        </w:tc>
        <w:tc>
          <w:tcPr>
            <w:tcW w:w="3561" w:type="dxa"/>
          </w:tcPr>
          <w:p w14:paraId="2D7EFCF6" w14:textId="0C1A6D09" w:rsidR="008A3548" w:rsidRPr="5D29086A" w:rsidRDefault="00BF35BE" w:rsidP="008A3548">
            <w:pPr>
              <w:rPr>
                <w:rFonts w:ascii="Calibri" w:hAnsi="Calibri"/>
              </w:rPr>
            </w:pPr>
            <w:r>
              <w:rPr>
                <w:rFonts w:ascii="Calibri" w:hAnsi="Calibri"/>
              </w:rPr>
              <w:t>Lincoln University</w:t>
            </w:r>
          </w:p>
        </w:tc>
      </w:tr>
      <w:tr w:rsidR="008A3548" w14:paraId="26E2B7A8" w14:textId="77777777" w:rsidTr="00C6481D">
        <w:trPr>
          <w:trHeight w:val="380"/>
        </w:trPr>
        <w:tc>
          <w:tcPr>
            <w:tcW w:w="5902" w:type="dxa"/>
          </w:tcPr>
          <w:p w14:paraId="58816BC6" w14:textId="77777777" w:rsidR="008A3548" w:rsidRPr="5D29086A" w:rsidRDefault="008A3548" w:rsidP="008A3548">
            <w:pPr>
              <w:rPr>
                <w:rFonts w:ascii="Calibri" w:hAnsi="Calibri"/>
              </w:rPr>
            </w:pPr>
            <w:r>
              <w:rPr>
                <w:rFonts w:ascii="Calibri" w:hAnsi="Calibri"/>
              </w:rPr>
              <w:t>Ed Walton, At-Large Member</w:t>
            </w:r>
          </w:p>
        </w:tc>
        <w:tc>
          <w:tcPr>
            <w:tcW w:w="3561" w:type="dxa"/>
          </w:tcPr>
          <w:p w14:paraId="78105D93" w14:textId="77777777" w:rsidR="008A3548" w:rsidRPr="5D29086A" w:rsidRDefault="008A3548" w:rsidP="008A3548">
            <w:pPr>
              <w:rPr>
                <w:rFonts w:ascii="Calibri" w:hAnsi="Calibri"/>
              </w:rPr>
            </w:pPr>
            <w:r>
              <w:rPr>
                <w:rFonts w:ascii="Calibri" w:hAnsi="Calibri"/>
              </w:rPr>
              <w:t>Southwest Baptist University</w:t>
            </w:r>
          </w:p>
        </w:tc>
      </w:tr>
      <w:tr w:rsidR="008A3548" w:rsidRPr="009965BE" w14:paraId="119DE6E4" w14:textId="77777777" w:rsidTr="00C6481D">
        <w:trPr>
          <w:trHeight w:val="380"/>
        </w:trPr>
        <w:tc>
          <w:tcPr>
            <w:tcW w:w="5902" w:type="dxa"/>
          </w:tcPr>
          <w:p w14:paraId="62AC6732" w14:textId="77777777" w:rsidR="008A3548" w:rsidRDefault="008A3548" w:rsidP="008A3548">
            <w:pPr>
              <w:rPr>
                <w:rFonts w:ascii="Calibri" w:hAnsi="Calibri"/>
              </w:rPr>
            </w:pPr>
            <w:r>
              <w:rPr>
                <w:rFonts w:ascii="Calibri" w:hAnsi="Calibri"/>
              </w:rPr>
              <w:t>Lea Briggs, Academic Library Representative</w:t>
            </w:r>
          </w:p>
        </w:tc>
        <w:tc>
          <w:tcPr>
            <w:tcW w:w="3561" w:type="dxa"/>
          </w:tcPr>
          <w:p w14:paraId="0AFFC7BA" w14:textId="77777777" w:rsidR="008A3548" w:rsidRDefault="008A3548" w:rsidP="008A3548">
            <w:pPr>
              <w:rPr>
                <w:rFonts w:ascii="Calibri" w:hAnsi="Calibri"/>
              </w:rPr>
            </w:pPr>
            <w:r>
              <w:rPr>
                <w:rFonts w:ascii="Calibri" w:hAnsi="Calibri"/>
              </w:rPr>
              <w:t xml:space="preserve">Northwest Missouri State University </w:t>
            </w:r>
          </w:p>
        </w:tc>
      </w:tr>
      <w:tr w:rsidR="008A3548" w:rsidRPr="009965BE" w14:paraId="1CCCE9D7" w14:textId="77777777" w:rsidTr="00C6481D">
        <w:trPr>
          <w:trHeight w:val="380"/>
        </w:trPr>
        <w:tc>
          <w:tcPr>
            <w:tcW w:w="5902" w:type="dxa"/>
          </w:tcPr>
          <w:p w14:paraId="71AF74C5" w14:textId="77777777" w:rsidR="008A3548" w:rsidRDefault="008A3548" w:rsidP="008A3548">
            <w:pPr>
              <w:rPr>
                <w:rFonts w:ascii="Calibri" w:hAnsi="Calibri"/>
              </w:rPr>
            </w:pPr>
            <w:r>
              <w:rPr>
                <w:rFonts w:ascii="Calibri" w:hAnsi="Calibri"/>
              </w:rPr>
              <w:t>Susan Swogger, At-Large Member</w:t>
            </w:r>
          </w:p>
        </w:tc>
        <w:tc>
          <w:tcPr>
            <w:tcW w:w="3561" w:type="dxa"/>
          </w:tcPr>
          <w:p w14:paraId="731F8F64" w14:textId="77777777" w:rsidR="008A3548" w:rsidRDefault="008A3548" w:rsidP="008A3548">
            <w:pPr>
              <w:rPr>
                <w:rFonts w:ascii="Calibri" w:hAnsi="Calibri"/>
              </w:rPr>
            </w:pPr>
            <w:r>
              <w:rPr>
                <w:rFonts w:ascii="Calibri" w:hAnsi="Calibri"/>
              </w:rPr>
              <w:t>A.T. Still University</w:t>
            </w:r>
          </w:p>
        </w:tc>
      </w:tr>
      <w:tr w:rsidR="008A3548" w:rsidRPr="009965BE" w14:paraId="4206C3E3" w14:textId="77777777" w:rsidTr="00C6481D">
        <w:trPr>
          <w:trHeight w:val="380"/>
        </w:trPr>
        <w:tc>
          <w:tcPr>
            <w:tcW w:w="5902" w:type="dxa"/>
          </w:tcPr>
          <w:p w14:paraId="7C338FFA" w14:textId="77777777" w:rsidR="008A3548" w:rsidRDefault="008A3548" w:rsidP="008A3548">
            <w:pPr>
              <w:rPr>
                <w:rFonts w:ascii="Calibri" w:hAnsi="Calibri"/>
              </w:rPr>
            </w:pPr>
            <w:r w:rsidRPr="5D29086A">
              <w:rPr>
                <w:rFonts w:ascii="Calibri" w:hAnsi="Calibri"/>
              </w:rPr>
              <w:t>Donna Bacon, Executive Director</w:t>
            </w:r>
          </w:p>
        </w:tc>
        <w:tc>
          <w:tcPr>
            <w:tcW w:w="3561" w:type="dxa"/>
          </w:tcPr>
          <w:p w14:paraId="612776D5" w14:textId="77777777" w:rsidR="008A3548" w:rsidRDefault="008A3548" w:rsidP="008A3548">
            <w:pPr>
              <w:rPr>
                <w:rFonts w:ascii="Calibri" w:hAnsi="Calibri"/>
              </w:rPr>
            </w:pPr>
            <w:r w:rsidRPr="5D29086A">
              <w:rPr>
                <w:rFonts w:ascii="Calibri" w:hAnsi="Calibri"/>
              </w:rPr>
              <w:t>MOBIUS</w:t>
            </w:r>
          </w:p>
        </w:tc>
      </w:tr>
      <w:tr w:rsidR="00BF35BE" w:rsidRPr="009965BE" w14:paraId="6CE9BEE7" w14:textId="77777777" w:rsidTr="00C6481D">
        <w:trPr>
          <w:trHeight w:val="380"/>
        </w:trPr>
        <w:tc>
          <w:tcPr>
            <w:tcW w:w="5902" w:type="dxa"/>
          </w:tcPr>
          <w:p w14:paraId="67AB410B" w14:textId="4BD3CA88" w:rsidR="00BF35BE" w:rsidRPr="5D29086A" w:rsidRDefault="00BF35BE" w:rsidP="008A3548">
            <w:pPr>
              <w:rPr>
                <w:rFonts w:ascii="Calibri" w:hAnsi="Calibri"/>
              </w:rPr>
            </w:pPr>
            <w:r>
              <w:rPr>
                <w:rFonts w:ascii="Calibri" w:hAnsi="Calibri"/>
              </w:rPr>
              <w:t>Robin Westphal, State Librarian</w:t>
            </w:r>
          </w:p>
        </w:tc>
        <w:tc>
          <w:tcPr>
            <w:tcW w:w="3561" w:type="dxa"/>
          </w:tcPr>
          <w:p w14:paraId="2FEB31FF" w14:textId="020A801B" w:rsidR="00BF35BE" w:rsidRPr="5D29086A" w:rsidRDefault="00BF35BE" w:rsidP="008A3548">
            <w:pPr>
              <w:rPr>
                <w:rFonts w:ascii="Calibri" w:hAnsi="Calibri"/>
              </w:rPr>
            </w:pPr>
            <w:r>
              <w:rPr>
                <w:rFonts w:ascii="Calibri" w:hAnsi="Calibri"/>
              </w:rPr>
              <w:t>Missouri State Library</w:t>
            </w:r>
          </w:p>
        </w:tc>
      </w:tr>
      <w:tr w:rsidR="0001247F" w:rsidRPr="009965BE" w14:paraId="0019863A" w14:textId="77777777" w:rsidTr="00C6481D">
        <w:trPr>
          <w:trHeight w:val="380"/>
        </w:trPr>
        <w:tc>
          <w:tcPr>
            <w:tcW w:w="5902" w:type="dxa"/>
          </w:tcPr>
          <w:p w14:paraId="4B0149AC" w14:textId="6E3F1671" w:rsidR="0001247F" w:rsidRDefault="0001247F" w:rsidP="008A3548">
            <w:pPr>
              <w:rPr>
                <w:rFonts w:ascii="Calibri" w:hAnsi="Calibri"/>
              </w:rPr>
            </w:pPr>
            <w:r>
              <w:rPr>
                <w:rFonts w:ascii="Calibri" w:hAnsi="Calibri"/>
              </w:rPr>
              <w:t>Katie Marney, At-Large Member</w:t>
            </w:r>
          </w:p>
        </w:tc>
        <w:tc>
          <w:tcPr>
            <w:tcW w:w="3561" w:type="dxa"/>
          </w:tcPr>
          <w:p w14:paraId="0B741A16" w14:textId="054CCFD0" w:rsidR="0001247F" w:rsidRDefault="0001247F" w:rsidP="008A3548">
            <w:pPr>
              <w:rPr>
                <w:rFonts w:ascii="Calibri" w:hAnsi="Calibri"/>
              </w:rPr>
            </w:pPr>
            <w:r>
              <w:rPr>
                <w:rFonts w:ascii="Calibri" w:hAnsi="Calibri"/>
              </w:rPr>
              <w:t>Culver-Stockton College</w:t>
            </w:r>
          </w:p>
        </w:tc>
      </w:tr>
    </w:tbl>
    <w:p w14:paraId="1895B4A2" w14:textId="77777777" w:rsidR="008A3548" w:rsidRDefault="008A3548" w:rsidP="008A3548">
      <w:pPr>
        <w:rPr>
          <w:rFonts w:ascii="Calibri" w:hAnsi="Calibri"/>
          <w:b/>
        </w:rPr>
      </w:pPr>
    </w:p>
    <w:p w14:paraId="72FDFB7B" w14:textId="25F86693" w:rsidR="008A3548" w:rsidRDefault="008A3548" w:rsidP="008A3548">
      <w:pPr>
        <w:pStyle w:val="ListParagraph"/>
        <w:numPr>
          <w:ilvl w:val="0"/>
          <w:numId w:val="1"/>
        </w:numPr>
      </w:pPr>
      <w:r>
        <w:t>Call to order- Laurie Hathman called the meeting to order at 10:</w:t>
      </w:r>
      <w:r w:rsidR="0053540B">
        <w:t>0</w:t>
      </w:r>
      <w:r w:rsidR="00CB53A1">
        <w:t>9</w:t>
      </w:r>
      <w:r>
        <w:t xml:space="preserve"> am. </w:t>
      </w:r>
    </w:p>
    <w:p w14:paraId="14A590C7" w14:textId="7D4140F4" w:rsidR="008A3548" w:rsidRDefault="0050760F" w:rsidP="008A3548">
      <w:pPr>
        <w:pStyle w:val="ListParagraph"/>
        <w:numPr>
          <w:ilvl w:val="0"/>
          <w:numId w:val="1"/>
        </w:numPr>
      </w:pPr>
      <w:r>
        <w:t>Lea Briggs</w:t>
      </w:r>
      <w:r w:rsidR="00CB53A1">
        <w:t xml:space="preserve"> </w:t>
      </w:r>
      <w:r w:rsidR="0053540B">
        <w:t xml:space="preserve">moved and </w:t>
      </w:r>
      <w:r>
        <w:t>Waheeda Bilal</w:t>
      </w:r>
      <w:r w:rsidR="0053540B">
        <w:t xml:space="preserve"> seconded adoption of the agenda; motion passed. </w:t>
      </w:r>
    </w:p>
    <w:p w14:paraId="11855E7D" w14:textId="1BDC592F" w:rsidR="0053540B" w:rsidRDefault="0053540B" w:rsidP="008A3548">
      <w:pPr>
        <w:pStyle w:val="ListParagraph"/>
        <w:numPr>
          <w:ilvl w:val="0"/>
          <w:numId w:val="1"/>
        </w:numPr>
      </w:pPr>
      <w:r>
        <w:t xml:space="preserve">Approval of </w:t>
      </w:r>
      <w:r w:rsidR="00CB53A1">
        <w:t>Feb 7, 2020 Board meeting minutes: approved via email prior to online meeting</w:t>
      </w:r>
      <w:r>
        <w:t>.</w:t>
      </w:r>
    </w:p>
    <w:p w14:paraId="2EAFD5C5" w14:textId="70F88B36" w:rsidR="008A3548" w:rsidRDefault="0053540B" w:rsidP="008A3548">
      <w:pPr>
        <w:pStyle w:val="ListParagraph"/>
        <w:numPr>
          <w:ilvl w:val="0"/>
          <w:numId w:val="1"/>
        </w:numPr>
      </w:pPr>
      <w:r>
        <w:t>Treasurer’s Report, Ellen Dickman:</w:t>
      </w:r>
      <w:r w:rsidR="00CB53A1">
        <w:t xml:space="preserve"> Ellen reported that we’ve lost approx</w:t>
      </w:r>
      <w:r w:rsidR="0050760F">
        <w:t>imately</w:t>
      </w:r>
      <w:r w:rsidR="00CB53A1">
        <w:t xml:space="preserve"> $35k in investments, otherwise, budget is normal</w:t>
      </w:r>
      <w:r w:rsidR="00ED242E">
        <w:t>.</w:t>
      </w:r>
      <w:r w:rsidR="00CB53A1">
        <w:t xml:space="preserve">  Donna pointed out that we are saving some money due to staff travel being canceled at this time. </w:t>
      </w:r>
    </w:p>
    <w:p w14:paraId="0BFD5074" w14:textId="650F18AD" w:rsidR="005F0B39" w:rsidRDefault="005F0B39" w:rsidP="003A6DA3">
      <w:pPr>
        <w:pStyle w:val="ListParagraph"/>
        <w:numPr>
          <w:ilvl w:val="0"/>
          <w:numId w:val="1"/>
        </w:numPr>
      </w:pPr>
      <w:r>
        <w:t xml:space="preserve">Committee Reports: </w:t>
      </w:r>
      <w:r>
        <w:br/>
        <w:t>i. Circulation and Courier (Sally Gibson):</w:t>
      </w:r>
      <w:r w:rsidR="0017449E">
        <w:t xml:space="preserve"> </w:t>
      </w:r>
      <w:r w:rsidR="0017449E" w:rsidRPr="0017449E">
        <w:t>The committee met today April 2nd.  The committee decided not to send out a spring survey on circulation.</w:t>
      </w:r>
      <w:r w:rsidR="0017449E">
        <w:t xml:space="preserve">  Regarding extending AV loan periods, Sally reported that not all institutions were on board with this.  This policy will be revisited, hopefully in fall. </w:t>
      </w:r>
      <w:r w:rsidR="003B26C7">
        <w:t xml:space="preserve"> </w:t>
      </w:r>
      <w:r>
        <w:br/>
        <w:t>ii</w:t>
      </w:r>
      <w:r w:rsidR="007F5DF4">
        <w:t>. User</w:t>
      </w:r>
      <w:r>
        <w:t xml:space="preserve"> Experience and Metadata (</w:t>
      </w:r>
      <w:r w:rsidR="003B26C7">
        <w:t>Katie Marney</w:t>
      </w:r>
      <w:r>
        <w:t>):</w:t>
      </w:r>
      <w:r w:rsidR="0017449E">
        <w:t>No report</w:t>
      </w:r>
      <w:r>
        <w:t>.</w:t>
      </w:r>
      <w:r>
        <w:br/>
        <w:t>iii.  E-Resources (</w:t>
      </w:r>
      <w:r w:rsidR="003B26C7">
        <w:t>Susan Swogger</w:t>
      </w:r>
      <w:r>
        <w:t xml:space="preserve">)- </w:t>
      </w:r>
      <w:r w:rsidR="0017449E">
        <w:t xml:space="preserve">There was a brief meeting on March 13th, at which the </w:t>
      </w:r>
      <w:r w:rsidR="0017449E">
        <w:lastRenderedPageBreak/>
        <w:t>recent open forum was discussed. We also discussed the proposal and plans for our associated conference session.  After that meeting, the conference proposal was submitted to MOBIUS.  As expressed by committee member Lisa Farrell, we are appreciative of all of the various vendors who have stepped up with free access or trials through the end of term, and of Christina's work to share and coordinate offers and communication.</w:t>
      </w:r>
      <w:r>
        <w:br/>
        <w:t>iv.  ILS Software and Services (Ellen Dickman)-</w:t>
      </w:r>
      <w:r w:rsidR="00327ADB">
        <w:t xml:space="preserve"> </w:t>
      </w:r>
      <w:r w:rsidR="003A6DA3">
        <w:t>No report at this time</w:t>
      </w:r>
      <w:r w:rsidR="00327ADB">
        <w:t xml:space="preserve">. </w:t>
      </w:r>
      <w:r>
        <w:br/>
      </w:r>
      <w:r w:rsidR="00614704">
        <w:t>v. Public</w:t>
      </w:r>
      <w:r>
        <w:t xml:space="preserve"> Libraries (Claudia Cook)-</w:t>
      </w:r>
      <w:r w:rsidR="003A6DA3">
        <w:t xml:space="preserve"> </w:t>
      </w:r>
      <w:r w:rsidR="00327ADB">
        <w:t xml:space="preserve">. </w:t>
      </w:r>
      <w:r w:rsidR="001D7AA4">
        <w:t>No report.</w:t>
      </w:r>
      <w:r>
        <w:br/>
        <w:t>vi</w:t>
      </w:r>
      <w:r w:rsidR="00614704">
        <w:t>. Digitization</w:t>
      </w:r>
      <w:r>
        <w:t xml:space="preserve"> (Ed Walton)-</w:t>
      </w:r>
      <w:r w:rsidR="003A6DA3" w:rsidRPr="003A6DA3">
        <w:t xml:space="preserve"> There is no update since the Membership Meeting.  As everyone is aware, a proposal was submitted to the State Library for startup funding of the digitization project.  Our last meeting was canceled as we await the State Library’s response to the proposal</w:t>
      </w:r>
      <w:r w:rsidR="001D7AA4">
        <w:t>.</w:t>
      </w:r>
      <w:r w:rsidR="003A6DA3" w:rsidRPr="003A6DA3">
        <w:t xml:space="preserve"> </w:t>
      </w:r>
      <w:r w:rsidR="00CF49FB">
        <w:t>So</w:t>
      </w:r>
      <w:r w:rsidR="003A6DA3" w:rsidRPr="003A6DA3">
        <w:t>, we are in a holding pattern until we receive a response about the proposal</w:t>
      </w:r>
      <w:r w:rsidR="00327ADB">
        <w:t xml:space="preserve">. </w:t>
      </w:r>
    </w:p>
    <w:p w14:paraId="10041788" w14:textId="70F0DE48" w:rsidR="005F0B39" w:rsidRDefault="005F0B39" w:rsidP="00A0633A">
      <w:pPr>
        <w:pStyle w:val="ListParagraph"/>
        <w:numPr>
          <w:ilvl w:val="0"/>
          <w:numId w:val="1"/>
        </w:numPr>
      </w:pPr>
      <w:r>
        <w:t>Old Business</w:t>
      </w:r>
      <w:r>
        <w:br/>
        <w:t xml:space="preserve">i.  </w:t>
      </w:r>
      <w:r w:rsidR="00327ADB">
        <w:t>Innovative Maintenance offer</w:t>
      </w:r>
      <w:r w:rsidR="003B2526">
        <w:t>.</w:t>
      </w:r>
      <w:r w:rsidR="003A6DA3">
        <w:t xml:space="preserve">  Donna, Laurie, and Eileen had a conference call with Tom </w:t>
      </w:r>
      <w:r w:rsidR="00601B91">
        <w:t>Jacobson</w:t>
      </w:r>
      <w:r w:rsidR="003A6DA3">
        <w:t xml:space="preserve"> and Rayna on March 18, regarding the maintenance offer and LinkedData.  When Shaheed first approached Donna, they said they’d cover </w:t>
      </w:r>
      <w:r w:rsidR="00A15043">
        <w:t>running in</w:t>
      </w:r>
      <w:r w:rsidR="00601B91">
        <w:t xml:space="preserve"> the red (about $200k), with no more increases to maintenance for life of contract.  When Innovative was purchased, all that changed.  Tom talked to new manager:  new proposal is for July 1, 2020, $140k reduction first year.  </w:t>
      </w:r>
      <w:r w:rsidR="00A15043">
        <w:t>Second</w:t>
      </w:r>
      <w:r w:rsidR="00601B91">
        <w:t xml:space="preserve"> year, $180k reduction.  Third and fourth years, $200k reduction.  If anyone else leave, no more reductions.  There was discussion of big cuts to educational institutions by governor.  Sally moved and Claudia seconded that we accept this offer; motion passed. </w:t>
      </w:r>
      <w:r w:rsidR="00A15043">
        <w:br/>
        <w:t xml:space="preserve">ii. </w:t>
      </w:r>
      <w:r w:rsidR="002971B9">
        <w:t>LinkedData:  This will be $80k/year</w:t>
      </w:r>
      <w:r w:rsidR="00275230">
        <w:t>.</w:t>
      </w:r>
      <w:r w:rsidR="002971B9">
        <w:t xml:space="preserve">  The implementation fee is $40k.  That $40k </w:t>
      </w:r>
      <w:r w:rsidR="001D7AA4">
        <w:t>was paid by Innovative</w:t>
      </w:r>
      <w:r w:rsidR="002971B9">
        <w:t xml:space="preserve"> to Zeph</w:t>
      </w:r>
      <w:r w:rsidR="00A15043">
        <w:t>eira</w:t>
      </w:r>
      <w:r w:rsidR="002971B9">
        <w:t>, who says we can cancel the order; however, Innovative wants their $40k back, as that has been paid to Zeph</w:t>
      </w:r>
      <w:r w:rsidR="00A15043">
        <w:t>eira</w:t>
      </w:r>
      <w:r w:rsidR="002971B9">
        <w:t xml:space="preserve"> already. </w:t>
      </w:r>
      <w:r w:rsidR="00275230">
        <w:t xml:space="preserve"> </w:t>
      </w:r>
      <w:r w:rsidR="00804BF4">
        <w:t xml:space="preserve"> </w:t>
      </w:r>
      <w:r w:rsidR="00A15043">
        <w:t xml:space="preserve">The Board is disturbed by paying $40k for nothing, but legally, this is necessary.  </w:t>
      </w:r>
      <w:r w:rsidR="00EE552B">
        <w:t xml:space="preserve">Susan moved and Lea seconded that we pay; with one opposed vote, the motion passed.  Ellen moved and Renee seconded that we take this money from Contingency funds; motion passed. </w:t>
      </w:r>
      <w:r w:rsidR="00804BF4">
        <w:br/>
        <w:t>iii</w:t>
      </w:r>
      <w:r w:rsidR="00A0633A">
        <w:t xml:space="preserve">. </w:t>
      </w:r>
      <w:r w:rsidR="00EE552B">
        <w:t xml:space="preserve">Password policy: There is still a bug in the system; we are waiting for that to be fixed. This is not on the website yet. </w:t>
      </w:r>
    </w:p>
    <w:p w14:paraId="4E38A7A8" w14:textId="7BD2F280" w:rsidR="00CF5641" w:rsidRDefault="00CF5641" w:rsidP="00CF5641">
      <w:pPr>
        <w:pStyle w:val="ListParagraph"/>
        <w:ind w:left="1080"/>
      </w:pPr>
      <w:r>
        <w:t xml:space="preserve">iv. Renee reported that we </w:t>
      </w:r>
      <w:r w:rsidR="001D7AA4">
        <w:t>have one nomination</w:t>
      </w:r>
      <w:r>
        <w:t xml:space="preserve"> for the four open Board positions. There was discussion of reaching out to some Library Directors personally, and suggestions of moving to more online Board meetings.  Renee will mention that in next email, seeking nominations. There was also discussion of travel funds for Board members to attend meetings. </w:t>
      </w:r>
    </w:p>
    <w:p w14:paraId="663195A4" w14:textId="7E671BFA" w:rsidR="00CF5641" w:rsidRDefault="00804BF4" w:rsidP="0096145A">
      <w:pPr>
        <w:pStyle w:val="ListParagraph"/>
        <w:numPr>
          <w:ilvl w:val="0"/>
          <w:numId w:val="1"/>
        </w:numPr>
      </w:pPr>
      <w:r>
        <w:t>New Business</w:t>
      </w:r>
      <w:r>
        <w:br/>
        <w:t xml:space="preserve">i.  </w:t>
      </w:r>
      <w:r w:rsidR="00CF5641">
        <w:t>There was discussion of canceling the annual MOBIUS conference</w:t>
      </w:r>
      <w:r w:rsidR="00421852">
        <w:t>.</w:t>
      </w:r>
      <w:r w:rsidR="00CF5641">
        <w:t xml:space="preserve"> Many institutions currently have no-travel orders for employees.  Susan brought up topic of a virtual conference; there was discussion about how to arrange this, technically.  Robin stated that the State Library can help with more Zoom licenses, from a S</w:t>
      </w:r>
      <w:r w:rsidR="001D7AA4">
        <w:t>t</w:t>
      </w:r>
      <w:r w:rsidR="00CF5641">
        <w:t xml:space="preserve">ate grant. </w:t>
      </w:r>
      <w:r w:rsidR="00421852">
        <w:t xml:space="preserve">  </w:t>
      </w:r>
      <w:r w:rsidR="00CF5641">
        <w:t xml:space="preserve">Susan moved and Lea seconded that we explore moving the annual conference to a virtual format.  Motion passed. </w:t>
      </w:r>
    </w:p>
    <w:p w14:paraId="4F60B566" w14:textId="5FFB4A1D" w:rsidR="00D64F2A" w:rsidRDefault="00D64F2A" w:rsidP="00D64F2A">
      <w:pPr>
        <w:pStyle w:val="ListParagraph"/>
        <w:ind w:left="1080"/>
      </w:pPr>
      <w:r>
        <w:lastRenderedPageBreak/>
        <w:t xml:space="preserve">Regarding the June membership meeting and Board meeting:  our bylaws say no virtual voting for membership meetings; there was discussion of alternatives.  Donna will ask Dale, MOBIUS attorney.  The June MOBIUS Board meeting could be virtual, as well. </w:t>
      </w:r>
    </w:p>
    <w:p w14:paraId="08078863" w14:textId="5DFE4F0E" w:rsidR="00804BF4" w:rsidRDefault="00CF5641" w:rsidP="00D64F2A">
      <w:pPr>
        <w:pStyle w:val="ListParagraph"/>
        <w:ind w:left="1080"/>
      </w:pPr>
      <w:r w:rsidRPr="00D64F2A">
        <w:rPr>
          <w:i/>
        </w:rPr>
        <w:t>Agenda item IX – out of order</w:t>
      </w:r>
      <w:r>
        <w:t xml:space="preserve">:  State Librarian’s report, Robin Westphal:  Robin told the Board that the State Library’s response to COVID is focusing on how to help libraries face the pandemic. They are holding public </w:t>
      </w:r>
      <w:r w:rsidR="003D4DC8">
        <w:t>forums on</w:t>
      </w:r>
      <w:r>
        <w:t xml:space="preserve"> Tuesdays at </w:t>
      </w:r>
      <w:r w:rsidR="001D7AA4">
        <w:t>10 am.</w:t>
      </w:r>
      <w:r>
        <w:t xml:space="preserve"> They are reconfiguring </w:t>
      </w:r>
      <w:r w:rsidR="003D4DC8">
        <w:t>LSTA funds for 2021, now, and figuring out how to help libraries with immediate needs. The State Library has been warned that there may not be any state aid to libraries.  There is a $50m IMLS grant to go toward hotspots; need to get those out to</w:t>
      </w:r>
      <w:r w:rsidR="001D7AA4">
        <w:t xml:space="preserve"> libraries who need them.  The r</w:t>
      </w:r>
      <w:r w:rsidR="003D4DC8">
        <w:t>eference</w:t>
      </w:r>
      <w:r w:rsidR="001D7AA4">
        <w:t xml:space="preserve"> department</w:t>
      </w:r>
      <w:r w:rsidR="003D4DC8">
        <w:t xml:space="preserve"> has put together a libguide for COVID resources.  </w:t>
      </w:r>
    </w:p>
    <w:p w14:paraId="2D011DF8" w14:textId="22047727" w:rsidR="00233ABB" w:rsidRDefault="00233ABB" w:rsidP="00D64F2A">
      <w:pPr>
        <w:pStyle w:val="ListParagraph"/>
        <w:ind w:left="1080"/>
      </w:pPr>
      <w:r>
        <w:t xml:space="preserve">ii. Review of brainstorming session at the March 6 membership meeting:  Membership levels topic; we had discussion of the various comments.  Associate membership was a previous category.  </w:t>
      </w:r>
      <w:r w:rsidR="00C918C8">
        <w:t xml:space="preserve">Donna reminded us that we have to think of the financial model of MOBIUS before we start changing membership levels. </w:t>
      </w:r>
      <w:r w:rsidR="001D7AA4">
        <w:t>The Board discussed providing more detail about the MOBIUS budget at an upcoming membership meeting.</w:t>
      </w:r>
      <w:r w:rsidR="00C918C8">
        <w:t xml:space="preserve"> Regarding the topic of the role of print and electronic, library budgets lean heavily to e-format, especially now.  There are still libraries that remain print-heavy.  Ellen asked about the Denver model.  There was discussion of support for institutional goals:  How can MOBIUS and member libraries be tied to student success?  How do we prove ou</w:t>
      </w:r>
      <w:r w:rsidR="00CF49FB">
        <w:t>r</w:t>
      </w:r>
      <w:r w:rsidR="00C918C8">
        <w:t xml:space="preserve"> value? </w:t>
      </w:r>
    </w:p>
    <w:p w14:paraId="56CB469C" w14:textId="4F178B5C" w:rsidR="00D64F2A" w:rsidRPr="00D64F2A" w:rsidRDefault="00C918C8" w:rsidP="00825D64">
      <w:pPr>
        <w:pStyle w:val="ListParagraph"/>
        <w:ind w:left="1080"/>
      </w:pPr>
      <w:r>
        <w:t xml:space="preserve">iii. New listening visits:  Discussion of doing some of these virtually for now.  Christian Co. has asked for a visit; Baptist Bible College was also suggested. </w:t>
      </w:r>
      <w:r w:rsidR="00233ABB">
        <w:tab/>
      </w:r>
      <w:r w:rsidR="00233ABB">
        <w:tab/>
      </w:r>
    </w:p>
    <w:p w14:paraId="2407F87C" w14:textId="4622E64A" w:rsidR="00F70F57" w:rsidRDefault="00E468F5" w:rsidP="008A3548">
      <w:pPr>
        <w:pStyle w:val="ListParagraph"/>
        <w:numPr>
          <w:ilvl w:val="0"/>
          <w:numId w:val="1"/>
        </w:numPr>
      </w:pPr>
      <w:r>
        <w:t>Executive Director’s Report-</w:t>
      </w:r>
      <w:r w:rsidR="00825D64">
        <w:t xml:space="preserve"> Donna reported that the MOBIUS staff has been very busy </w:t>
      </w:r>
      <w:r w:rsidR="00EF7641">
        <w:t>dealing</w:t>
      </w:r>
      <w:r w:rsidR="00825D64">
        <w:t xml:space="preserve"> with closure of member libraries, then Donna shut down INNReach.  The MOBIUS staff started working from home a week before Columbia’s Stay-on-home order</w:t>
      </w:r>
      <w:r w:rsidR="00337A1D">
        <w:t>.</w:t>
      </w:r>
      <w:r w:rsidR="005772E4">
        <w:t xml:space="preserve">  Melanie </w:t>
      </w:r>
      <w:r w:rsidR="005772E4" w:rsidRPr="00CF49FB">
        <w:t>McRea</w:t>
      </w:r>
      <w:r w:rsidR="005772E4">
        <w:t xml:space="preserve"> is our new sales rep from Innovative.  Blake Graham-Henderson (programmer) is leaving MOBIUS; Donna wants to hire a new person before Blake leave so that he can help train this new person</w:t>
      </w:r>
      <w:r w:rsidR="00E319D1">
        <w:t>; they</w:t>
      </w:r>
      <w:r w:rsidR="005772E4">
        <w:t xml:space="preserve"> </w:t>
      </w:r>
      <w:r w:rsidR="00EF7641">
        <w:t>will</w:t>
      </w:r>
      <w:r w:rsidR="005772E4">
        <w:t xml:space="preserve"> be interviewing four programmers in the near future.  The MOBIUS lease at the Credit Union is up Oct 31, 2020; the Credit Union wants that space, so the MOBIUS office will have to move. There was recommendation from Finance that $10,248/year move from the bags and tote budget to rental budget.  That was approved.  From the Finance committee, it was reported that we are nearing the end of the S</w:t>
      </w:r>
      <w:r w:rsidR="001D7AA4">
        <w:t>OC 2</w:t>
      </w:r>
      <w:r w:rsidR="005772E4">
        <w:t xml:space="preserve"> audit; it will be completed by June 30.  </w:t>
      </w:r>
      <w:r w:rsidR="001D7AA4">
        <w:t>It will require $10k to complete the</w:t>
      </w:r>
      <w:r w:rsidR="005772E4">
        <w:t xml:space="preserve"> audit process. Ellen moved and Renee seconded that we use $10k from budget/operations to finish the </w:t>
      </w:r>
      <w:r w:rsidR="001D7AA4">
        <w:t>SOC 2</w:t>
      </w:r>
      <w:r w:rsidR="005772E4">
        <w:t xml:space="preserve"> audit final phase.  Motion passed. </w:t>
      </w:r>
      <w:r w:rsidR="00EF7641">
        <w:t xml:space="preserve"> Laurie stated that we will have a virtual membership meeting on June 1, and a virtual Board meeting on June 3.  Maegan will email all members that have submitted </w:t>
      </w:r>
      <w:r w:rsidR="00E319D1">
        <w:t>presentation proposals, regarding moving to a virtual platform.</w:t>
      </w:r>
    </w:p>
    <w:p w14:paraId="537B6D51" w14:textId="05AEF428" w:rsidR="00B007DF" w:rsidRDefault="00803E44" w:rsidP="008A3548">
      <w:pPr>
        <w:pStyle w:val="ListParagraph"/>
        <w:numPr>
          <w:ilvl w:val="0"/>
          <w:numId w:val="1"/>
        </w:numPr>
      </w:pPr>
      <w:r>
        <w:t>Other Business- none</w:t>
      </w:r>
    </w:p>
    <w:p w14:paraId="2AA3F7A4" w14:textId="398972C7" w:rsidR="00B007DF" w:rsidRPr="0050760F" w:rsidRDefault="00E319D1" w:rsidP="008A3548">
      <w:pPr>
        <w:pStyle w:val="ListParagraph"/>
        <w:numPr>
          <w:ilvl w:val="0"/>
          <w:numId w:val="1"/>
        </w:numPr>
      </w:pPr>
      <w:r w:rsidRPr="0050760F">
        <w:t xml:space="preserve">Eileen moved </w:t>
      </w:r>
      <w:r w:rsidR="00CF49FB">
        <w:t xml:space="preserve">to adjourn and the motion was </w:t>
      </w:r>
      <w:r w:rsidRPr="0050760F">
        <w:t xml:space="preserve">seconded.  Motion passed.  </w:t>
      </w:r>
      <w:r w:rsidR="00803E44" w:rsidRPr="0050760F">
        <w:t>M</w:t>
      </w:r>
      <w:r w:rsidR="00B007DF" w:rsidRPr="0050760F">
        <w:t xml:space="preserve">eeting adjourned at </w:t>
      </w:r>
      <w:r w:rsidR="0050760F" w:rsidRPr="0050760F">
        <w:t>2:34</w:t>
      </w:r>
      <w:r w:rsidR="00B007DF" w:rsidRPr="0050760F">
        <w:t xml:space="preserve"> pm. </w:t>
      </w:r>
    </w:p>
    <w:p w14:paraId="6F6007D2" w14:textId="77777777" w:rsidR="00B007DF" w:rsidRDefault="00B007DF" w:rsidP="00B007DF">
      <w:pPr>
        <w:pStyle w:val="ListParagraph"/>
        <w:ind w:left="1080"/>
      </w:pPr>
    </w:p>
    <w:p w14:paraId="5218FACD" w14:textId="77777777" w:rsidR="00B007DF" w:rsidRDefault="00B007DF" w:rsidP="00B007DF">
      <w:pPr>
        <w:pStyle w:val="ListParagraph"/>
        <w:ind w:left="1080"/>
      </w:pPr>
    </w:p>
    <w:p w14:paraId="235A5986" w14:textId="1265DA35" w:rsidR="00B007DF" w:rsidRDefault="00E7762A" w:rsidP="00B007DF">
      <w:pPr>
        <w:pStyle w:val="ListParagraph"/>
        <w:ind w:left="1080"/>
      </w:pPr>
      <w:r>
        <w:t>Renee Gorrell, MOBIUS Board Secretary</w:t>
      </w:r>
      <w:r>
        <w:br/>
      </w:r>
    </w:p>
    <w:sectPr w:rsidR="00B007DF">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E48F4" w16cid:durableId="22567DCC"/>
  <w16cid:commentId w16cid:paraId="7D17AE0D" w16cid:durableId="22567DDD"/>
  <w16cid:commentId w16cid:paraId="2937B87F" w16cid:durableId="22568ADF"/>
  <w16cid:commentId w16cid:paraId="2E5CDBBE" w16cid:durableId="22568B74"/>
  <w16cid:commentId w16cid:paraId="56195748" w16cid:durableId="22568C3D"/>
  <w16cid:commentId w16cid:paraId="26731859" w16cid:durableId="22568CCA"/>
  <w16cid:commentId w16cid:paraId="3C6CC547" w16cid:durableId="22568CF1"/>
  <w16cid:commentId w16cid:paraId="5C4EEEB5" w16cid:durableId="22568D63"/>
  <w16cid:commentId w16cid:paraId="77C63FF1" w16cid:durableId="22568D9E"/>
  <w16cid:commentId w16cid:paraId="325CDF47" w16cid:durableId="22568D8F"/>
  <w16cid:commentId w16cid:paraId="7383A470" w16cid:durableId="22568DE8"/>
  <w16cid:commentId w16cid:paraId="3D18CF93" w16cid:durableId="22568E60"/>
  <w16cid:commentId w16cid:paraId="4C7D66A7" w16cid:durableId="22568F42"/>
  <w16cid:commentId w16cid:paraId="77D4E466" w16cid:durableId="22568E90"/>
  <w16cid:commentId w16cid:paraId="636CFC6F" w16cid:durableId="22568F73"/>
  <w16cid:commentId w16cid:paraId="54643E4C" w16cid:durableId="225690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B8714" w14:textId="77777777" w:rsidR="00224FAB" w:rsidRDefault="00224FAB" w:rsidP="008A3548">
      <w:pPr>
        <w:spacing w:after="0" w:line="240" w:lineRule="auto"/>
      </w:pPr>
      <w:r>
        <w:separator/>
      </w:r>
    </w:p>
  </w:endnote>
  <w:endnote w:type="continuationSeparator" w:id="0">
    <w:p w14:paraId="5F150863" w14:textId="77777777" w:rsidR="00224FAB" w:rsidRDefault="00224FAB"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4073E645" w:rsidR="003B27DE" w:rsidRDefault="003B27DE">
        <w:pPr>
          <w:pStyle w:val="Footer"/>
          <w:jc w:val="right"/>
        </w:pPr>
        <w:r>
          <w:fldChar w:fldCharType="begin"/>
        </w:r>
        <w:r>
          <w:instrText xml:space="preserve"> PAGE   \* MERGEFORMAT </w:instrText>
        </w:r>
        <w:r>
          <w:fldChar w:fldCharType="separate"/>
        </w:r>
        <w:r w:rsidR="00507AE9">
          <w:rPr>
            <w:noProof/>
          </w:rPr>
          <w:t>1</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E2AE" w14:textId="77777777" w:rsidR="00224FAB" w:rsidRDefault="00224FAB" w:rsidP="008A3548">
      <w:pPr>
        <w:spacing w:after="0" w:line="240" w:lineRule="auto"/>
      </w:pPr>
      <w:r>
        <w:separator/>
      </w:r>
    </w:p>
  </w:footnote>
  <w:footnote w:type="continuationSeparator" w:id="0">
    <w:p w14:paraId="251006BF" w14:textId="77777777" w:rsidR="00224FAB" w:rsidRDefault="00224FAB"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57274BBA"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171DE3F2" w:rsidR="008A3548" w:rsidRPr="008A3548" w:rsidRDefault="008A354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Friday,</w:t>
    </w:r>
    <w:r w:rsidR="00BA1A3A">
      <w:rPr>
        <w:rFonts w:ascii="Calibri" w:eastAsia="Times New Roman" w:hAnsi="Calibri" w:cs="Times New Roman"/>
        <w:sz w:val="24"/>
        <w:szCs w:val="24"/>
      </w:rPr>
      <w:t xml:space="preserve"> April 3</w:t>
    </w:r>
    <w:r w:rsidR="00FA3C9F">
      <w:rPr>
        <w:rFonts w:ascii="Calibri" w:eastAsia="Times New Roman" w:hAnsi="Calibri" w:cs="Times New Roman"/>
        <w:sz w:val="24"/>
        <w:szCs w:val="24"/>
      </w:rPr>
      <w:t>, 2020</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1247F"/>
    <w:rsid w:val="00026003"/>
    <w:rsid w:val="00041FAD"/>
    <w:rsid w:val="000A2E00"/>
    <w:rsid w:val="00131AA3"/>
    <w:rsid w:val="0017449E"/>
    <w:rsid w:val="00194C81"/>
    <w:rsid w:val="001A2731"/>
    <w:rsid w:val="001C4B77"/>
    <w:rsid w:val="001D01E6"/>
    <w:rsid w:val="001D7AA4"/>
    <w:rsid w:val="002061E5"/>
    <w:rsid w:val="00224FAB"/>
    <w:rsid w:val="00233ABB"/>
    <w:rsid w:val="00275230"/>
    <w:rsid w:val="0028556B"/>
    <w:rsid w:val="002971B9"/>
    <w:rsid w:val="002A2A19"/>
    <w:rsid w:val="002A7438"/>
    <w:rsid w:val="002B288B"/>
    <w:rsid w:val="002D56B3"/>
    <w:rsid w:val="002E4294"/>
    <w:rsid w:val="0030772F"/>
    <w:rsid w:val="00327ADB"/>
    <w:rsid w:val="00334930"/>
    <w:rsid w:val="00337A1D"/>
    <w:rsid w:val="003A6DA3"/>
    <w:rsid w:val="003B2526"/>
    <w:rsid w:val="003B26C7"/>
    <w:rsid w:val="003B27DE"/>
    <w:rsid w:val="003D4DC8"/>
    <w:rsid w:val="003D5C92"/>
    <w:rsid w:val="00421852"/>
    <w:rsid w:val="00457549"/>
    <w:rsid w:val="0050760F"/>
    <w:rsid w:val="00507AE9"/>
    <w:rsid w:val="0053540B"/>
    <w:rsid w:val="005772E4"/>
    <w:rsid w:val="005D74D3"/>
    <w:rsid w:val="005F0B39"/>
    <w:rsid w:val="00601B91"/>
    <w:rsid w:val="00614704"/>
    <w:rsid w:val="006330D2"/>
    <w:rsid w:val="006A74AE"/>
    <w:rsid w:val="006C0411"/>
    <w:rsid w:val="0072247A"/>
    <w:rsid w:val="00734564"/>
    <w:rsid w:val="007D62FC"/>
    <w:rsid w:val="007F5DF4"/>
    <w:rsid w:val="00803E44"/>
    <w:rsid w:val="00804BF4"/>
    <w:rsid w:val="00825D64"/>
    <w:rsid w:val="00877EAE"/>
    <w:rsid w:val="008A3548"/>
    <w:rsid w:val="00914775"/>
    <w:rsid w:val="009864E4"/>
    <w:rsid w:val="00997BED"/>
    <w:rsid w:val="009F0579"/>
    <w:rsid w:val="009F5943"/>
    <w:rsid w:val="009F706E"/>
    <w:rsid w:val="00A05474"/>
    <w:rsid w:val="00A0633A"/>
    <w:rsid w:val="00A105BB"/>
    <w:rsid w:val="00A15043"/>
    <w:rsid w:val="00A82C5C"/>
    <w:rsid w:val="00A91565"/>
    <w:rsid w:val="00B007DF"/>
    <w:rsid w:val="00B1074D"/>
    <w:rsid w:val="00B44B96"/>
    <w:rsid w:val="00B637FF"/>
    <w:rsid w:val="00BA1A3A"/>
    <w:rsid w:val="00BC4F35"/>
    <w:rsid w:val="00BF35BE"/>
    <w:rsid w:val="00C406E4"/>
    <w:rsid w:val="00C918C8"/>
    <w:rsid w:val="00CB53A1"/>
    <w:rsid w:val="00CF49FB"/>
    <w:rsid w:val="00CF5641"/>
    <w:rsid w:val="00D64F2A"/>
    <w:rsid w:val="00DA6470"/>
    <w:rsid w:val="00E23BEF"/>
    <w:rsid w:val="00E319D1"/>
    <w:rsid w:val="00E43A87"/>
    <w:rsid w:val="00E461E3"/>
    <w:rsid w:val="00E468F5"/>
    <w:rsid w:val="00E4690E"/>
    <w:rsid w:val="00E7762A"/>
    <w:rsid w:val="00E96971"/>
    <w:rsid w:val="00ED242E"/>
    <w:rsid w:val="00EE552B"/>
    <w:rsid w:val="00EF7641"/>
    <w:rsid w:val="00F02FF5"/>
    <w:rsid w:val="00F17357"/>
    <w:rsid w:val="00F625B4"/>
    <w:rsid w:val="00F70F57"/>
    <w:rsid w:val="00F7399F"/>
    <w:rsid w:val="00FA03E1"/>
    <w:rsid w:val="00F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C68F-BF31-48FD-AFB8-849C1B23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2020-07-15T14:38:00Z</dcterms:created>
  <dcterms:modified xsi:type="dcterms:W3CDTF">2020-07-15T14:38:00Z</dcterms:modified>
</cp:coreProperties>
</file>