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3A" w:rsidRDefault="00FE363A"/>
    <w:p w:rsidR="00230444" w:rsidRDefault="00A85F22">
      <w:r>
        <w:t>MOBIUS Membership Meeting Agenda</w:t>
      </w:r>
    </w:p>
    <w:p w:rsidR="00230444" w:rsidRDefault="00230444">
      <w:bookmarkStart w:id="0" w:name="_GoBack"/>
      <w:bookmarkEnd w:id="0"/>
    </w:p>
    <w:p w:rsidR="00230444" w:rsidRDefault="00A85F22">
      <w:pPr>
        <w:numPr>
          <w:ilvl w:val="0"/>
          <w:numId w:val="1"/>
        </w:numPr>
        <w:ind w:hanging="360"/>
        <w:contextualSpacing/>
      </w:pPr>
      <w:r>
        <w:t>Housekeeping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 xml:space="preserve">Call to order -- Sharon </w:t>
      </w:r>
      <w:proofErr w:type="spellStart"/>
      <w:r>
        <w:t>McCaslin</w:t>
      </w:r>
      <w:proofErr w:type="spellEnd"/>
      <w:r>
        <w:t xml:space="preserve"> (VP and Pres-elect)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 xml:space="preserve">Introductions </w:t>
      </w:r>
    </w:p>
    <w:p w:rsidR="00230444" w:rsidRDefault="00A85F22">
      <w:pPr>
        <w:numPr>
          <w:ilvl w:val="2"/>
          <w:numId w:val="1"/>
        </w:numPr>
        <w:ind w:hanging="360"/>
        <w:contextualSpacing/>
      </w:pPr>
      <w:r>
        <w:t xml:space="preserve">Board members </w:t>
      </w:r>
    </w:p>
    <w:p w:rsidR="00230444" w:rsidRDefault="00A85F22">
      <w:pPr>
        <w:numPr>
          <w:ilvl w:val="3"/>
          <w:numId w:val="1"/>
        </w:numPr>
        <w:ind w:hanging="360"/>
        <w:contextualSpacing/>
      </w:pPr>
      <w:r>
        <w:t>Tom Peters (President) (absent)</w:t>
      </w:r>
    </w:p>
    <w:p w:rsidR="00230444" w:rsidRDefault="00A85F22">
      <w:pPr>
        <w:numPr>
          <w:ilvl w:val="3"/>
          <w:numId w:val="1"/>
        </w:numPr>
        <w:ind w:hanging="360"/>
        <w:contextualSpacing/>
      </w:pPr>
      <w:r>
        <w:t xml:space="preserve">Laurie </w:t>
      </w:r>
      <w:proofErr w:type="spellStart"/>
      <w:r>
        <w:t>Hathman</w:t>
      </w:r>
      <w:proofErr w:type="spellEnd"/>
      <w:r>
        <w:t xml:space="preserve"> (Immediate Past President)</w:t>
      </w:r>
    </w:p>
    <w:p w:rsidR="00230444" w:rsidRDefault="00A85F22">
      <w:pPr>
        <w:numPr>
          <w:ilvl w:val="3"/>
          <w:numId w:val="1"/>
        </w:numPr>
        <w:ind w:hanging="360"/>
        <w:contextualSpacing/>
      </w:pPr>
      <w:r>
        <w:t xml:space="preserve">Sharon </w:t>
      </w:r>
      <w:proofErr w:type="spellStart"/>
      <w:r>
        <w:t>McCaslin</w:t>
      </w:r>
      <w:proofErr w:type="spellEnd"/>
      <w:r>
        <w:t xml:space="preserve"> (VP and Pres-elect)</w:t>
      </w:r>
    </w:p>
    <w:p w:rsidR="00230444" w:rsidRDefault="00A85F22">
      <w:pPr>
        <w:numPr>
          <w:ilvl w:val="3"/>
          <w:numId w:val="1"/>
        </w:numPr>
        <w:ind w:hanging="360"/>
        <w:contextualSpacing/>
      </w:pPr>
      <w:r>
        <w:t xml:space="preserve">Renee </w:t>
      </w:r>
      <w:proofErr w:type="spellStart"/>
      <w:r>
        <w:t>Gorrell</w:t>
      </w:r>
      <w:proofErr w:type="spellEnd"/>
      <w:r>
        <w:t xml:space="preserve"> (Secretary)</w:t>
      </w:r>
    </w:p>
    <w:p w:rsidR="00230444" w:rsidRDefault="00A85F22">
      <w:pPr>
        <w:numPr>
          <w:ilvl w:val="3"/>
          <w:numId w:val="1"/>
        </w:numPr>
        <w:ind w:hanging="360"/>
        <w:contextualSpacing/>
      </w:pPr>
      <w:r>
        <w:t>Edward Walton (Treasurer)</w:t>
      </w:r>
    </w:p>
    <w:p w:rsidR="00230444" w:rsidRDefault="00A85F22">
      <w:pPr>
        <w:numPr>
          <w:ilvl w:val="3"/>
          <w:numId w:val="1"/>
        </w:numPr>
        <w:ind w:hanging="360"/>
        <w:contextualSpacing/>
      </w:pPr>
      <w:r>
        <w:t xml:space="preserve">Eric </w:t>
      </w:r>
      <w:proofErr w:type="spellStart"/>
      <w:r>
        <w:t>Deatherage</w:t>
      </w:r>
      <w:proofErr w:type="spellEnd"/>
    </w:p>
    <w:p w:rsidR="00230444" w:rsidRDefault="00A85F22">
      <w:pPr>
        <w:numPr>
          <w:ilvl w:val="3"/>
          <w:numId w:val="1"/>
        </w:numPr>
        <w:ind w:hanging="360"/>
        <w:contextualSpacing/>
      </w:pPr>
      <w:r>
        <w:t>Lisa Farrell</w:t>
      </w:r>
    </w:p>
    <w:p w:rsidR="00230444" w:rsidRDefault="00A85F22">
      <w:pPr>
        <w:numPr>
          <w:ilvl w:val="3"/>
          <w:numId w:val="1"/>
        </w:numPr>
        <w:ind w:hanging="360"/>
        <w:contextualSpacing/>
      </w:pPr>
      <w:r>
        <w:t xml:space="preserve">Bonnie </w:t>
      </w:r>
      <w:proofErr w:type="spellStart"/>
      <w:r>
        <w:t>Postlethwaite</w:t>
      </w:r>
      <w:proofErr w:type="spellEnd"/>
    </w:p>
    <w:p w:rsidR="00230444" w:rsidRDefault="00A85F22">
      <w:pPr>
        <w:numPr>
          <w:ilvl w:val="3"/>
          <w:numId w:val="1"/>
        </w:numPr>
        <w:ind w:hanging="360"/>
        <w:contextualSpacing/>
      </w:pPr>
      <w:r>
        <w:t>Kathy Hart</w:t>
      </w:r>
    </w:p>
    <w:p w:rsidR="00230444" w:rsidRDefault="00A85F22">
      <w:pPr>
        <w:numPr>
          <w:ilvl w:val="3"/>
          <w:numId w:val="1"/>
        </w:numPr>
        <w:ind w:hanging="360"/>
        <w:contextualSpacing/>
      </w:pPr>
      <w:r>
        <w:t>Claudia Schoonover</w:t>
      </w:r>
    </w:p>
    <w:p w:rsidR="00230444" w:rsidRDefault="00A85F22">
      <w:pPr>
        <w:numPr>
          <w:ilvl w:val="3"/>
          <w:numId w:val="1"/>
        </w:numPr>
        <w:ind w:hanging="360"/>
        <w:contextualSpacing/>
      </w:pPr>
      <w:r>
        <w:t xml:space="preserve">Valerie </w:t>
      </w:r>
      <w:proofErr w:type="spellStart"/>
      <w:r>
        <w:t>Darst</w:t>
      </w:r>
      <w:proofErr w:type="spellEnd"/>
    </w:p>
    <w:p w:rsidR="00230444" w:rsidRDefault="00A85F22">
      <w:pPr>
        <w:numPr>
          <w:ilvl w:val="3"/>
          <w:numId w:val="1"/>
        </w:numPr>
        <w:ind w:hanging="360"/>
        <w:contextualSpacing/>
      </w:pPr>
      <w:r>
        <w:t>Barbara Reading (ex officio)</w:t>
      </w:r>
    </w:p>
    <w:p w:rsidR="00230444" w:rsidRDefault="00A85F22">
      <w:pPr>
        <w:numPr>
          <w:ilvl w:val="3"/>
          <w:numId w:val="1"/>
        </w:numPr>
        <w:ind w:hanging="360"/>
        <w:contextualSpacing/>
      </w:pPr>
      <w:r>
        <w:t xml:space="preserve">Donna Bacon (Executive Director) </w:t>
      </w:r>
    </w:p>
    <w:p w:rsidR="00230444" w:rsidRDefault="00A85F22">
      <w:pPr>
        <w:numPr>
          <w:ilvl w:val="2"/>
          <w:numId w:val="1"/>
        </w:numPr>
        <w:ind w:hanging="360"/>
        <w:contextualSpacing/>
      </w:pPr>
      <w:r>
        <w:t>New MOBIUS Members</w:t>
      </w:r>
    </w:p>
    <w:p w:rsidR="00230444" w:rsidRDefault="00A85F22">
      <w:pPr>
        <w:numPr>
          <w:ilvl w:val="2"/>
          <w:numId w:val="1"/>
        </w:numPr>
        <w:ind w:hanging="360"/>
        <w:contextualSpacing/>
      </w:pPr>
      <w:r>
        <w:t xml:space="preserve">New Deans/Directors </w:t>
      </w:r>
    </w:p>
    <w:p w:rsidR="00230444" w:rsidRDefault="00A85F22">
      <w:pPr>
        <w:numPr>
          <w:ilvl w:val="2"/>
          <w:numId w:val="1"/>
        </w:numPr>
        <w:ind w:hanging="360"/>
        <w:contextualSpacing/>
      </w:pPr>
      <w:r>
        <w:t>New MOBIUS Staff Members</w:t>
      </w:r>
    </w:p>
    <w:p w:rsidR="00230444" w:rsidRDefault="00A85F22">
      <w:pPr>
        <w:numPr>
          <w:ilvl w:val="2"/>
          <w:numId w:val="1"/>
        </w:numPr>
        <w:ind w:hanging="360"/>
        <w:contextualSpacing/>
      </w:pPr>
      <w:r>
        <w:t>Proxies for this Meeting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Adoption of the Agenda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Approval of the October 28, 2016 Membership meeting minutes</w:t>
      </w:r>
    </w:p>
    <w:p w:rsidR="00230444" w:rsidRDefault="00A85F22">
      <w:pPr>
        <w:numPr>
          <w:ilvl w:val="0"/>
          <w:numId w:val="1"/>
        </w:numPr>
        <w:ind w:hanging="360"/>
        <w:contextualSpacing/>
      </w:pPr>
      <w:r>
        <w:t>Treasurer’s Report -- Ed Walton, Treasurer</w:t>
      </w:r>
    </w:p>
    <w:p w:rsidR="00230444" w:rsidRDefault="00A85F22">
      <w:pPr>
        <w:numPr>
          <w:ilvl w:val="0"/>
          <w:numId w:val="1"/>
        </w:numPr>
        <w:ind w:hanging="360"/>
        <w:contextualSpacing/>
      </w:pPr>
      <w:r>
        <w:t>New Business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 xml:space="preserve">President’s Report -- Sharon </w:t>
      </w:r>
      <w:proofErr w:type="spellStart"/>
      <w:r>
        <w:t>McCaslin</w:t>
      </w:r>
      <w:proofErr w:type="spellEnd"/>
      <w:r>
        <w:t xml:space="preserve"> (VP and Pres-elect)</w:t>
      </w:r>
    </w:p>
    <w:p w:rsidR="00230444" w:rsidRDefault="00A85F22">
      <w:pPr>
        <w:numPr>
          <w:ilvl w:val="2"/>
          <w:numId w:val="1"/>
        </w:numPr>
        <w:ind w:hanging="360"/>
        <w:contextualSpacing/>
      </w:pPr>
      <w:r>
        <w:t>Summary of Board Activities</w:t>
      </w:r>
    </w:p>
    <w:p w:rsidR="00230444" w:rsidRDefault="00A85F22">
      <w:pPr>
        <w:numPr>
          <w:ilvl w:val="2"/>
          <w:numId w:val="1"/>
        </w:numPr>
        <w:ind w:hanging="360"/>
        <w:contextualSpacing/>
      </w:pPr>
      <w:r>
        <w:t xml:space="preserve">Overview of the Open Textbook Network initiative: The MOBIUS Board plans to vote on a consortial membership at its April meeting. 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Standing Committee Reports</w:t>
      </w:r>
    </w:p>
    <w:p w:rsidR="00230444" w:rsidRDefault="00A85F22">
      <w:pPr>
        <w:numPr>
          <w:ilvl w:val="2"/>
          <w:numId w:val="1"/>
        </w:numPr>
        <w:ind w:hanging="360"/>
        <w:contextualSpacing/>
      </w:pPr>
      <w:r>
        <w:t>Circulation and Courier (Lisa Farrell)</w:t>
      </w:r>
    </w:p>
    <w:p w:rsidR="00230444" w:rsidRDefault="00A85F22">
      <w:pPr>
        <w:numPr>
          <w:ilvl w:val="2"/>
          <w:numId w:val="1"/>
        </w:numPr>
        <w:ind w:hanging="360"/>
        <w:contextualSpacing/>
      </w:pPr>
      <w:r>
        <w:t xml:space="preserve">User Experience and Metadata (Bonnie </w:t>
      </w:r>
      <w:proofErr w:type="spellStart"/>
      <w:r>
        <w:t>Postlethwaite</w:t>
      </w:r>
      <w:proofErr w:type="spellEnd"/>
      <w:r>
        <w:t>)</w:t>
      </w:r>
    </w:p>
    <w:p w:rsidR="00230444" w:rsidRDefault="00A85F22">
      <w:pPr>
        <w:numPr>
          <w:ilvl w:val="2"/>
          <w:numId w:val="1"/>
        </w:numPr>
        <w:ind w:hanging="360"/>
        <w:contextualSpacing/>
      </w:pPr>
      <w:r>
        <w:t>E-Resources (Claudia Schoonover)</w:t>
      </w:r>
    </w:p>
    <w:p w:rsidR="00230444" w:rsidRDefault="00A85F22">
      <w:pPr>
        <w:numPr>
          <w:ilvl w:val="2"/>
          <w:numId w:val="1"/>
        </w:numPr>
        <w:ind w:hanging="360"/>
        <w:contextualSpacing/>
      </w:pPr>
      <w:r>
        <w:t xml:space="preserve">ILS Marketplace (Sharon </w:t>
      </w:r>
      <w:proofErr w:type="spellStart"/>
      <w:r>
        <w:t>McCaslin</w:t>
      </w:r>
      <w:proofErr w:type="spellEnd"/>
      <w:r>
        <w:t>)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Other Reports</w:t>
      </w:r>
    </w:p>
    <w:p w:rsidR="00230444" w:rsidRDefault="00A85F22">
      <w:pPr>
        <w:numPr>
          <w:ilvl w:val="2"/>
          <w:numId w:val="1"/>
        </w:numPr>
        <w:ind w:hanging="360"/>
        <w:contextualSpacing/>
      </w:pPr>
      <w:r>
        <w:t xml:space="preserve">MOBIUS Impact and Value (Eric </w:t>
      </w:r>
      <w:proofErr w:type="spellStart"/>
      <w:r>
        <w:t>Deatherage</w:t>
      </w:r>
      <w:proofErr w:type="spellEnd"/>
      <w:r>
        <w:t>)</w:t>
      </w:r>
    </w:p>
    <w:p w:rsidR="00230444" w:rsidRDefault="00A85F22">
      <w:pPr>
        <w:numPr>
          <w:ilvl w:val="2"/>
          <w:numId w:val="1"/>
        </w:numPr>
        <w:ind w:hanging="360"/>
        <w:contextualSpacing/>
      </w:pPr>
      <w:r>
        <w:t xml:space="preserve">Assessment Task Force Report (Sharon </w:t>
      </w:r>
      <w:proofErr w:type="spellStart"/>
      <w:r>
        <w:t>McCaslin</w:t>
      </w:r>
      <w:proofErr w:type="spellEnd"/>
      <w:r>
        <w:t>)</w:t>
      </w:r>
    </w:p>
    <w:p w:rsidR="00230444" w:rsidRDefault="00A85F22">
      <w:pPr>
        <w:numPr>
          <w:ilvl w:val="2"/>
          <w:numId w:val="1"/>
        </w:numPr>
        <w:ind w:hanging="360"/>
        <w:contextualSpacing/>
      </w:pPr>
      <w:r>
        <w:lastRenderedPageBreak/>
        <w:t xml:space="preserve">Board Member Nominations Reminder (Renee </w:t>
      </w:r>
      <w:proofErr w:type="spellStart"/>
      <w:r>
        <w:t>Gorrell</w:t>
      </w:r>
      <w:proofErr w:type="spellEnd"/>
      <w:r>
        <w:t>)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Executive Director’s Report -- Donna Bacon, Executive Director</w:t>
      </w:r>
    </w:p>
    <w:p w:rsidR="00230444" w:rsidRDefault="00A85F22">
      <w:pPr>
        <w:numPr>
          <w:ilvl w:val="2"/>
          <w:numId w:val="1"/>
        </w:numPr>
        <w:ind w:hanging="360"/>
        <w:contextualSpacing/>
      </w:pPr>
      <w:r>
        <w:t>Missouri Evergreen Update</w:t>
      </w:r>
    </w:p>
    <w:p w:rsidR="00230444" w:rsidRDefault="00A85F22">
      <w:pPr>
        <w:numPr>
          <w:ilvl w:val="2"/>
          <w:numId w:val="1"/>
        </w:numPr>
        <w:ind w:hanging="360"/>
        <w:contextualSpacing/>
      </w:pPr>
      <w:r>
        <w:t>Annual Conference Plans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Missouri State Librarian’s Report -- Barbara Reading, State Librarian</w:t>
      </w:r>
    </w:p>
    <w:p w:rsidR="00230444" w:rsidRDefault="00A85F22">
      <w:pPr>
        <w:numPr>
          <w:ilvl w:val="0"/>
          <w:numId w:val="1"/>
        </w:numPr>
        <w:ind w:hanging="360"/>
        <w:contextualSpacing/>
      </w:pPr>
      <w:r>
        <w:t>Cluster and Member Library Reports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Archway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Altoona Public Library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Arthur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Bridges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Camden County Library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Christian County Library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Explore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Galahad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Kansas City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LANCE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MERLIN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Missouri River Regional Library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Palmer College of Chiropractic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Quest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SWAN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St. Louis University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Southwest Baptist Theological Seminary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Springfield-Greene County Library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Towers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Tulsa City-County Library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Washington University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West Des Moines Public Library</w:t>
      </w:r>
    </w:p>
    <w:p w:rsidR="00230444" w:rsidRDefault="00A85F22">
      <w:pPr>
        <w:numPr>
          <w:ilvl w:val="0"/>
          <w:numId w:val="1"/>
        </w:numPr>
        <w:ind w:hanging="360"/>
        <w:contextualSpacing/>
      </w:pPr>
      <w:r>
        <w:t>Announcements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Next MOBIUS Board Meeting: April 21, 2017</w:t>
      </w:r>
    </w:p>
    <w:p w:rsidR="00230444" w:rsidRDefault="00A85F22">
      <w:pPr>
        <w:numPr>
          <w:ilvl w:val="1"/>
          <w:numId w:val="1"/>
        </w:numPr>
        <w:ind w:hanging="360"/>
        <w:contextualSpacing/>
      </w:pPr>
      <w:r>
        <w:t>Next MOBIUS Membership Meeting: June 5, 2017</w:t>
      </w:r>
    </w:p>
    <w:p w:rsidR="00230444" w:rsidRDefault="00A85F22">
      <w:pPr>
        <w:numPr>
          <w:ilvl w:val="0"/>
          <w:numId w:val="1"/>
        </w:numPr>
        <w:ind w:hanging="360"/>
        <w:contextualSpacing/>
      </w:pPr>
      <w:r>
        <w:t>Adjournment</w:t>
      </w:r>
    </w:p>
    <w:sectPr w:rsidR="00230444" w:rsidSect="00F44D97">
      <w:headerReference w:type="default" r:id="rId7"/>
      <w:pgSz w:w="12240" w:h="15840" w:code="1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EB" w:rsidRDefault="00A85F22">
      <w:pPr>
        <w:spacing w:line="240" w:lineRule="auto"/>
      </w:pPr>
      <w:r>
        <w:separator/>
      </w:r>
    </w:p>
  </w:endnote>
  <w:endnote w:type="continuationSeparator" w:id="0">
    <w:p w:rsidR="00F606EB" w:rsidRDefault="00A85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EB" w:rsidRDefault="00A85F22">
      <w:pPr>
        <w:spacing w:line="240" w:lineRule="auto"/>
      </w:pPr>
      <w:r>
        <w:separator/>
      </w:r>
    </w:p>
  </w:footnote>
  <w:footnote w:type="continuationSeparator" w:id="0">
    <w:p w:rsidR="00F606EB" w:rsidRDefault="00A85F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D97" w:rsidRDefault="00F44D97" w:rsidP="00FE363A"/>
  <w:p w:rsidR="00FE363A" w:rsidRPr="007E2338" w:rsidRDefault="00FE363A" w:rsidP="00FE363A">
    <w:r>
      <w:rPr>
        <w:noProof/>
      </w:rPr>
      <w:drawing>
        <wp:inline distT="0" distB="0" distL="0" distR="0" wp14:anchorId="3245BBE0" wp14:editId="3845599E">
          <wp:extent cx="2248205" cy="7315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BIUS_logo_2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205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E2338">
      <w:t xml:space="preserve"> </w:t>
    </w:r>
  </w:p>
  <w:p w:rsidR="00FE363A" w:rsidRPr="007E2338" w:rsidRDefault="00FE363A" w:rsidP="00FE363A">
    <w:pPr>
      <w:jc w:val="right"/>
      <w:rPr>
        <w:b/>
        <w:sz w:val="28"/>
        <w:szCs w:val="28"/>
      </w:rPr>
    </w:pPr>
    <w:r w:rsidRPr="007E2338">
      <w:rPr>
        <w:b/>
      </w:rPr>
      <w:t>MOBIUS MEMBERSHIP MEETING</w:t>
    </w:r>
    <w:r w:rsidRPr="007E2338">
      <w:rPr>
        <w:b/>
        <w:sz w:val="28"/>
        <w:szCs w:val="28"/>
      </w:rPr>
      <w:t xml:space="preserve">                                                                        </w:t>
    </w:r>
  </w:p>
  <w:p w:rsidR="00FE363A" w:rsidRPr="007E2338" w:rsidRDefault="00FE363A" w:rsidP="00FE363A">
    <w:pPr>
      <w:jc w:val="right"/>
      <w:rPr>
        <w:b/>
        <w:sz w:val="28"/>
        <w:szCs w:val="28"/>
      </w:rPr>
    </w:pPr>
    <w:r w:rsidRPr="007E2338">
      <w:rPr>
        <w:b/>
      </w:rPr>
      <w:t xml:space="preserve">Friday, </w:t>
    </w:r>
    <w:r>
      <w:rPr>
        <w:b/>
      </w:rPr>
      <w:t>March 17</w:t>
    </w:r>
    <w:r w:rsidRPr="007E2338">
      <w:rPr>
        <w:b/>
      </w:rPr>
      <w:t>, 201</w:t>
    </w:r>
    <w:r>
      <w:rPr>
        <w:b/>
      </w:rPr>
      <w:t>7</w:t>
    </w:r>
    <w:r>
      <w:rPr>
        <w:b/>
      </w:rPr>
      <w:t xml:space="preserve">, </w:t>
    </w:r>
    <w:r w:rsidRPr="007E2338">
      <w:rPr>
        <w:b/>
      </w:rPr>
      <w:t>10:00am – 2:30pm</w:t>
    </w:r>
    <w:r w:rsidRPr="007E2338">
      <w:rPr>
        <w:b/>
        <w:sz w:val="28"/>
        <w:szCs w:val="28"/>
      </w:rPr>
      <w:t xml:space="preserve">                                                           </w:t>
    </w:r>
  </w:p>
  <w:p w:rsidR="00FE363A" w:rsidRPr="007E2338" w:rsidRDefault="00FE363A" w:rsidP="00FE363A">
    <w:pPr>
      <w:jc w:val="right"/>
      <w:rPr>
        <w:b/>
        <w:i/>
      </w:rPr>
    </w:pPr>
    <w:r>
      <w:rPr>
        <w:b/>
        <w:i/>
      </w:rPr>
      <w:t>Holiday Inn Executive Center</w:t>
    </w:r>
    <w:r w:rsidRPr="007E2338">
      <w:rPr>
        <w:b/>
        <w:i/>
      </w:rPr>
      <w:t>, Columbia, MO</w:t>
    </w:r>
  </w:p>
  <w:p w:rsidR="00230444" w:rsidRDefault="0023044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16545"/>
    <w:multiLevelType w:val="multilevel"/>
    <w:tmpl w:val="B116044E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44"/>
    <w:rsid w:val="00230444"/>
    <w:rsid w:val="00A85F22"/>
    <w:rsid w:val="00F44D97"/>
    <w:rsid w:val="00F606EB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95917"/>
  <w15:docId w15:val="{FCE68CDF-058D-4EA9-90FF-F78C2414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E36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63A"/>
  </w:style>
  <w:style w:type="paragraph" w:styleId="Footer">
    <w:name w:val="footer"/>
    <w:basedOn w:val="Normal"/>
    <w:link w:val="FooterChar"/>
    <w:uiPriority w:val="99"/>
    <w:unhideWhenUsed/>
    <w:rsid w:val="00FE36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63A"/>
  </w:style>
  <w:style w:type="paragraph" w:styleId="BalloonText">
    <w:name w:val="Balloon Text"/>
    <w:basedOn w:val="Normal"/>
    <w:link w:val="BalloonTextChar"/>
    <w:uiPriority w:val="99"/>
    <w:semiHidden/>
    <w:unhideWhenUsed/>
    <w:rsid w:val="00F44D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Maegan Bragg</dc:creator>
  <cp:lastModifiedBy>Maegan Bragg</cp:lastModifiedBy>
  <cp:revision>4</cp:revision>
  <cp:lastPrinted>2017-03-16T18:50:00Z</cp:lastPrinted>
  <dcterms:created xsi:type="dcterms:W3CDTF">2017-03-08T15:26:00Z</dcterms:created>
  <dcterms:modified xsi:type="dcterms:W3CDTF">2017-03-16T18:50:00Z</dcterms:modified>
</cp:coreProperties>
</file>