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BE" w:rsidRDefault="009965BE" w:rsidP="009965BE">
      <w:pPr>
        <w:rPr>
          <w:rFonts w:ascii="Calibri" w:hAnsi="Calibri"/>
          <w:sz w:val="22"/>
          <w:szCs w:val="22"/>
        </w:rPr>
      </w:pPr>
      <w:bookmarkStart w:id="0" w:name="_GoBack"/>
      <w:bookmarkEnd w:id="0"/>
    </w:p>
    <w:p w:rsidR="0056660D" w:rsidRDefault="0056660D" w:rsidP="009965BE">
      <w:pPr>
        <w:rPr>
          <w:rFonts w:ascii="Calibri" w:hAnsi="Calibri"/>
          <w:sz w:val="22"/>
          <w:szCs w:val="22"/>
        </w:rPr>
      </w:pPr>
    </w:p>
    <w:p w:rsidR="0056660D" w:rsidRPr="009965BE" w:rsidRDefault="0056660D" w:rsidP="009965BE">
      <w:pPr>
        <w:rPr>
          <w:rFonts w:ascii="Calibri" w:hAnsi="Calibri"/>
          <w:sz w:val="22"/>
          <w:szCs w:val="22"/>
        </w:rPr>
      </w:pPr>
    </w:p>
    <w:p w:rsidR="009965BE" w:rsidRPr="009965BE" w:rsidRDefault="009965BE" w:rsidP="009965BE">
      <w:pPr>
        <w:rPr>
          <w:rFonts w:ascii="Calibri" w:hAnsi="Calibri"/>
          <w:sz w:val="22"/>
          <w:szCs w:val="22"/>
        </w:rPr>
      </w:pPr>
      <w:r w:rsidRPr="009965BE">
        <w:rPr>
          <w:rFonts w:ascii="Calibri" w:hAnsi="Calibri"/>
          <w:sz w:val="22"/>
          <w:szCs w:val="22"/>
        </w:rPr>
        <w:t>Members Present:</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095"/>
      </w:tblGrid>
      <w:tr w:rsidR="00E15FC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E15FCA" w:rsidRDefault="00EA7861" w:rsidP="00921131">
            <w:pPr>
              <w:rPr>
                <w:rFonts w:ascii="Calibri" w:hAnsi="Calibri"/>
                <w:sz w:val="22"/>
                <w:szCs w:val="22"/>
              </w:rPr>
            </w:pPr>
            <w:r>
              <w:rPr>
                <w:rFonts w:ascii="Calibri" w:hAnsi="Calibri"/>
                <w:sz w:val="22"/>
                <w:szCs w:val="22"/>
              </w:rPr>
              <w:t>Julie Andresen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A7861" w:rsidP="00921131">
            <w:pPr>
              <w:rPr>
                <w:rFonts w:ascii="Calibri" w:hAnsi="Calibri"/>
                <w:sz w:val="22"/>
                <w:szCs w:val="22"/>
              </w:rPr>
            </w:pPr>
            <w:r>
              <w:rPr>
                <w:rFonts w:ascii="Calibri" w:hAnsi="Calibri"/>
                <w:sz w:val="22"/>
                <w:szCs w:val="22"/>
              </w:rPr>
              <w:t>Hannibal-LaGrange University</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Mary Ann Aubin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Kenrick-Glennon Theological Seminary</w:t>
            </w:r>
          </w:p>
        </w:tc>
      </w:tr>
      <w:tr w:rsidR="006132DA" w:rsidTr="001B4E1B">
        <w:trPr>
          <w:trHeight w:val="143"/>
        </w:trPr>
        <w:tc>
          <w:tcPr>
            <w:tcW w:w="5095" w:type="dxa"/>
            <w:tcBorders>
              <w:top w:val="single" w:sz="4" w:space="0" w:color="000000"/>
              <w:left w:val="single" w:sz="4" w:space="0" w:color="000000"/>
              <w:bottom w:val="single" w:sz="4" w:space="0" w:color="000000"/>
              <w:right w:val="single" w:sz="4" w:space="0" w:color="000000"/>
            </w:tcBorders>
          </w:tcPr>
          <w:p w:rsidR="006132DA" w:rsidRPr="00D44DED" w:rsidRDefault="006132DA" w:rsidP="006132DA">
            <w:pPr>
              <w:rPr>
                <w:rFonts w:ascii="Calibri" w:hAnsi="Calibri"/>
                <w:sz w:val="22"/>
                <w:szCs w:val="22"/>
              </w:rPr>
            </w:pPr>
            <w:r>
              <w:rPr>
                <w:rFonts w:ascii="Calibri" w:hAnsi="Calibri"/>
                <w:sz w:val="22"/>
                <w:szCs w:val="22"/>
              </w:rPr>
              <w:t>Candice Baldwin</w:t>
            </w:r>
          </w:p>
        </w:tc>
        <w:tc>
          <w:tcPr>
            <w:tcW w:w="5095" w:type="dxa"/>
            <w:tcBorders>
              <w:top w:val="single" w:sz="4" w:space="0" w:color="000000"/>
              <w:left w:val="single" w:sz="4" w:space="0" w:color="000000"/>
              <w:bottom w:val="single" w:sz="4" w:space="0" w:color="000000"/>
              <w:right w:val="single" w:sz="4" w:space="0" w:color="000000"/>
            </w:tcBorders>
          </w:tcPr>
          <w:p w:rsidR="006132DA" w:rsidRPr="00D44DED" w:rsidRDefault="006132DA" w:rsidP="006132DA">
            <w:pPr>
              <w:rPr>
                <w:rFonts w:ascii="Calibri" w:hAnsi="Calibri"/>
                <w:sz w:val="22"/>
                <w:szCs w:val="22"/>
              </w:rPr>
            </w:pPr>
            <w:r>
              <w:rPr>
                <w:rFonts w:ascii="Calibri" w:hAnsi="Calibri"/>
                <w:sz w:val="22"/>
                <w:szCs w:val="22"/>
              </w:rPr>
              <w:t>Metropolitan Community College</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Whaeedah Bilal</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State Library</w:t>
            </w:r>
          </w:p>
        </w:tc>
      </w:tr>
      <w:tr w:rsidR="006132DA" w:rsidTr="001B4E1B">
        <w:trPr>
          <w:trHeight w:val="17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James Capecci</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Southern State University</w:t>
            </w:r>
          </w:p>
        </w:tc>
      </w:tr>
      <w:tr w:rsidR="006132DA" w:rsidTr="001B4E1B">
        <w:trPr>
          <w:trHeight w:val="14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Chris Dames</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University of MO- St. Louis</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Valerie Darst</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Moberly Area Community College</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Eric Deatherage</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Crowder College</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Ellen Dickman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Logan University</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Cindy Dudenhoffer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Central Methodist University</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Lisa Farrell</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East Central College</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Kathleen Finegan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Avila University</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Renee Gorrell</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Goldfarb School of Nursing</w:t>
            </w:r>
          </w:p>
        </w:tc>
      </w:tr>
      <w:tr w:rsidR="006132DA" w:rsidTr="001B4E1B">
        <w:trPr>
          <w:trHeight w:val="17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Angela Grogan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Westminster College</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Kathy Hart</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Northwest MO State University</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Laurie Hathman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Rockhurst University</w:t>
            </w:r>
          </w:p>
        </w:tc>
      </w:tr>
      <w:tr w:rsidR="006132DA" w:rsidTr="001B4E1B">
        <w:trPr>
          <w:trHeight w:val="17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Chabha Hocine</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Palmer College of Chiropractic</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Melissa Hopkins</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Mineral Area College</w:t>
            </w:r>
          </w:p>
        </w:tc>
      </w:tr>
      <w:tr w:rsidR="006132DA" w:rsidTr="001B4E1B">
        <w:trPr>
          <w:trHeight w:val="28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John Hunter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Ozark Christian College</w:t>
            </w:r>
          </w:p>
        </w:tc>
      </w:tr>
      <w:tr w:rsidR="006132DA" w:rsidTr="001B4E1B">
        <w:trPr>
          <w:trHeight w:val="17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Emily Jaycox</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History Museum</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Jon Jones</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Baptist Bible College</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Dan Kammer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Stephens College</w:t>
            </w:r>
          </w:p>
        </w:tc>
      </w:tr>
      <w:tr w:rsidR="006132DA" w:rsidTr="001B4E1B">
        <w:trPr>
          <w:trHeight w:val="17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Liz MacDonald</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Lindenwood University</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Sharon McCaslin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Fontbonne University</w:t>
            </w:r>
          </w:p>
        </w:tc>
      </w:tr>
      <w:tr w:rsidR="006132DA" w:rsidTr="001B4E1B">
        <w:trPr>
          <w:trHeight w:val="28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Genie McKee</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Maryville University of St. Louis</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Maggi Mueller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Saint Paul School of Theology</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Sheila Oulette</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St. Louis Community College</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James Pakala</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Covenant Theological Seminary</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Tom Peters</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State University</w:t>
            </w:r>
          </w:p>
        </w:tc>
      </w:tr>
      <w:tr w:rsidR="006132DA" w:rsidTr="001B4E1B">
        <w:trPr>
          <w:trHeight w:val="242"/>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Bonnie Postlethwaite</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University of MO- Kansas City</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Tracy Primich</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University of Science &amp; Technology</w:t>
            </w:r>
          </w:p>
        </w:tc>
      </w:tr>
      <w:tr w:rsidR="006132DA" w:rsidTr="001B4E1B">
        <w:trPr>
          <w:trHeight w:val="14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Christina Prucha</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State Technical College</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Barbara Reading</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State Library</w:t>
            </w:r>
          </w:p>
        </w:tc>
      </w:tr>
      <w:tr w:rsidR="006132DA" w:rsidTr="001B4E1B">
        <w:trPr>
          <w:trHeight w:val="8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Pamela Reeder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Valley College</w:t>
            </w:r>
          </w:p>
        </w:tc>
      </w:tr>
      <w:tr w:rsidR="006132DA" w:rsidTr="001B4E1B">
        <w:trPr>
          <w:trHeight w:val="14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Ann Campion Riley</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University of MO- Columbia</w:t>
            </w:r>
          </w:p>
        </w:tc>
      </w:tr>
      <w:tr w:rsidR="006132DA" w:rsidTr="001B4E1B">
        <w:trPr>
          <w:trHeight w:val="10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Jeanna Ryner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Baptist University</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Claudia Schoonover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MO River Regional Library</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Ann Schultis</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Park University</w:t>
            </w:r>
          </w:p>
        </w:tc>
      </w:tr>
      <w:tr w:rsidR="006132DA" w:rsidTr="001B4E1B">
        <w:trPr>
          <w:trHeight w:val="19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Angela Sharpe</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Ozarks Technical Community College</w:t>
            </w:r>
          </w:p>
        </w:tc>
      </w:tr>
      <w:tr w:rsidR="006132DA" w:rsidTr="001B4E1B">
        <w:trPr>
          <w:trHeight w:val="17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Jean Sidwell</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A.T. Still University</w:t>
            </w:r>
          </w:p>
        </w:tc>
      </w:tr>
      <w:tr w:rsidR="006132DA" w:rsidTr="001B4E1B">
        <w:trPr>
          <w:trHeight w:val="233"/>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Stephanie Tolson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St. Charles Community College</w:t>
            </w:r>
          </w:p>
        </w:tc>
      </w:tr>
      <w:tr w:rsidR="006132DA" w:rsidTr="001B4E1B">
        <w:trPr>
          <w:trHeight w:val="287"/>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lastRenderedPageBreak/>
              <w:t>Courtney Trautweiler</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Cottey College</w:t>
            </w:r>
          </w:p>
        </w:tc>
      </w:tr>
      <w:tr w:rsidR="006132DA" w:rsidTr="001B4E1B">
        <w:trPr>
          <w:trHeight w:val="260"/>
        </w:trPr>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Ed Walton</w:t>
            </w:r>
          </w:p>
        </w:tc>
        <w:tc>
          <w:tcPr>
            <w:tcW w:w="5095" w:type="dxa"/>
            <w:tcBorders>
              <w:top w:val="single" w:sz="4" w:space="0" w:color="000000"/>
              <w:left w:val="single" w:sz="4" w:space="0" w:color="000000"/>
              <w:bottom w:val="single" w:sz="4" w:space="0" w:color="000000"/>
              <w:right w:val="single" w:sz="4" w:space="0" w:color="000000"/>
            </w:tcBorders>
          </w:tcPr>
          <w:p w:rsidR="006132DA" w:rsidRDefault="006132DA" w:rsidP="006132DA">
            <w:pPr>
              <w:rPr>
                <w:rFonts w:ascii="Calibri" w:hAnsi="Calibri"/>
                <w:sz w:val="22"/>
                <w:szCs w:val="22"/>
              </w:rPr>
            </w:pPr>
            <w:r>
              <w:rPr>
                <w:rFonts w:ascii="Calibri" w:hAnsi="Calibri"/>
                <w:sz w:val="22"/>
                <w:szCs w:val="22"/>
              </w:rPr>
              <w:t>Southwest Baptist University</w:t>
            </w:r>
          </w:p>
        </w:tc>
      </w:tr>
    </w:tbl>
    <w:p w:rsidR="009965BE" w:rsidRPr="009965BE" w:rsidRDefault="009965BE" w:rsidP="009965BE">
      <w:pPr>
        <w:rPr>
          <w:rFonts w:ascii="Calibri" w:hAnsi="Calibri"/>
          <w:sz w:val="22"/>
          <w:szCs w:val="22"/>
        </w:rPr>
      </w:pPr>
    </w:p>
    <w:p w:rsidR="009965BE" w:rsidRPr="009965BE" w:rsidRDefault="009965BE" w:rsidP="009965BE">
      <w:pPr>
        <w:rPr>
          <w:rFonts w:ascii="Calibri" w:hAnsi="Calibri"/>
          <w:sz w:val="22"/>
          <w:szCs w:val="22"/>
        </w:rPr>
      </w:pPr>
      <w:r w:rsidRPr="009965BE">
        <w:rPr>
          <w:rFonts w:ascii="Calibri" w:hAnsi="Calibri"/>
          <w:sz w:val="22"/>
          <w:szCs w:val="22"/>
        </w:rPr>
        <w:t>Members Absent:</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101"/>
      </w:tblGrid>
      <w:tr w:rsidR="001947D4" w:rsidRPr="00D44DED" w:rsidTr="001B4E1B">
        <w:trPr>
          <w:trHeight w:val="197"/>
        </w:trPr>
        <w:tc>
          <w:tcPr>
            <w:tcW w:w="5101" w:type="dxa"/>
            <w:tcBorders>
              <w:top w:val="single" w:sz="4" w:space="0" w:color="000000"/>
              <w:left w:val="single" w:sz="4" w:space="0" w:color="000000"/>
              <w:bottom w:val="single" w:sz="4" w:space="0" w:color="000000"/>
              <w:right w:val="single" w:sz="4" w:space="0" w:color="000000"/>
            </w:tcBorders>
          </w:tcPr>
          <w:p w:rsidR="001947D4" w:rsidRPr="00D44DED" w:rsidRDefault="001947D4" w:rsidP="001947D4">
            <w:pPr>
              <w:rPr>
                <w:rFonts w:ascii="Calibri" w:hAnsi="Calibri"/>
                <w:sz w:val="22"/>
                <w:szCs w:val="22"/>
              </w:rPr>
            </w:pPr>
            <w:r>
              <w:rPr>
                <w:rFonts w:ascii="Calibri" w:hAnsi="Calibri"/>
                <w:sz w:val="22"/>
                <w:szCs w:val="22"/>
              </w:rPr>
              <w:t>Debbie Bradshaw</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Nazarene Theological Seminary</w:t>
            </w:r>
          </w:p>
        </w:tc>
      </w:tr>
      <w:tr w:rsidR="001947D4" w:rsidTr="001B4E1B">
        <w:trPr>
          <w:trHeight w:val="197"/>
        </w:trPr>
        <w:tc>
          <w:tcPr>
            <w:tcW w:w="5101" w:type="dxa"/>
            <w:tcBorders>
              <w:top w:val="single" w:sz="4" w:space="0" w:color="000000"/>
              <w:left w:val="single" w:sz="4" w:space="0" w:color="000000"/>
              <w:bottom w:val="single" w:sz="4" w:space="0" w:color="000000"/>
              <w:right w:val="single" w:sz="4" w:space="0" w:color="000000"/>
            </w:tcBorders>
          </w:tcPr>
          <w:p w:rsidR="001947D4" w:rsidRPr="00D44DED" w:rsidRDefault="001947D4" w:rsidP="001947D4">
            <w:pPr>
              <w:rPr>
                <w:rFonts w:ascii="Calibri" w:hAnsi="Calibri"/>
                <w:sz w:val="22"/>
                <w:szCs w:val="22"/>
              </w:rPr>
            </w:pPr>
            <w:r>
              <w:rPr>
                <w:rFonts w:ascii="Calibri" w:hAnsi="Calibri"/>
                <w:sz w:val="22"/>
                <w:szCs w:val="22"/>
              </w:rPr>
              <w:t>Janet Caruthers</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Columbia College</w:t>
            </w:r>
          </w:p>
        </w:tc>
      </w:tr>
      <w:tr w:rsidR="001947D4" w:rsidTr="001B4E1B">
        <w:trPr>
          <w:trHeight w:val="188"/>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David Cassens</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Saint Louis University</w:t>
            </w:r>
          </w:p>
        </w:tc>
      </w:tr>
      <w:tr w:rsidR="001947D4" w:rsidTr="001B4E1B">
        <w:trPr>
          <w:trHeight w:val="188"/>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Regina Cooper</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Springfield-Greene County Library</w:t>
            </w:r>
          </w:p>
        </w:tc>
      </w:tr>
      <w:tr w:rsidR="001947D4" w:rsidTr="001B4E1B">
        <w:trPr>
          <w:trHeight w:val="260"/>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Richard Coughlin</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Truman State University</w:t>
            </w:r>
          </w:p>
        </w:tc>
      </w:tr>
      <w:tr w:rsidR="001947D4" w:rsidTr="001B4E1B">
        <w:trPr>
          <w:trHeight w:val="170"/>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Mike Davis</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Camden County Library</w:t>
            </w:r>
          </w:p>
        </w:tc>
      </w:tr>
      <w:tr w:rsidR="001947D4" w:rsidTr="001B4E1B">
        <w:trPr>
          <w:trHeight w:val="152"/>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Marilyn Degeus</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B4E1B">
            <w:pPr>
              <w:rPr>
                <w:rFonts w:ascii="Calibri" w:hAnsi="Calibri"/>
                <w:sz w:val="22"/>
                <w:szCs w:val="22"/>
              </w:rPr>
            </w:pPr>
            <w:r>
              <w:rPr>
                <w:rFonts w:ascii="Calibri" w:hAnsi="Calibri"/>
                <w:sz w:val="22"/>
                <w:szCs w:val="22"/>
              </w:rPr>
              <w:t>K</w:t>
            </w:r>
            <w:r w:rsidR="001B4E1B">
              <w:rPr>
                <w:rFonts w:ascii="Calibri" w:hAnsi="Calibri"/>
                <w:sz w:val="22"/>
                <w:szCs w:val="22"/>
              </w:rPr>
              <w:t xml:space="preserve">ansas City University </w:t>
            </w:r>
          </w:p>
        </w:tc>
      </w:tr>
      <w:tr w:rsidR="001947D4" w:rsidTr="001B4E1B">
        <w:trPr>
          <w:trHeight w:val="233"/>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Erlene Dudley</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William Woods University</w:t>
            </w:r>
          </w:p>
        </w:tc>
      </w:tr>
      <w:tr w:rsidR="001947D4" w:rsidTr="001B4E1B">
        <w:trPr>
          <w:trHeight w:val="233"/>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Rinalda Farrar</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Lincoln University</w:t>
            </w:r>
          </w:p>
        </w:tc>
      </w:tr>
      <w:tr w:rsidR="001947D4" w:rsidTr="001B4E1B">
        <w:trPr>
          <w:trHeight w:val="215"/>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Michelle Franklin</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State Fair Community College</w:t>
            </w:r>
          </w:p>
        </w:tc>
      </w:tr>
      <w:tr w:rsidR="001947D4" w:rsidTr="001B4E1B">
        <w:trPr>
          <w:trHeight w:val="215"/>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Kenette Harder</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Midwestern Baptist Theological Seminary</w:t>
            </w:r>
          </w:p>
        </w:tc>
      </w:tr>
      <w:tr w:rsidR="001947D4" w:rsidTr="001B4E1B">
        <w:trPr>
          <w:trHeight w:val="197"/>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Doug Holland</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MO Botanical Garden</w:t>
            </w:r>
          </w:p>
        </w:tc>
      </w:tr>
      <w:tr w:rsidR="001947D4" w:rsidTr="001B4E1B">
        <w:trPr>
          <w:trHeight w:val="287"/>
        </w:trPr>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Dale Jensen</w:t>
            </w:r>
          </w:p>
        </w:tc>
        <w:tc>
          <w:tcPr>
            <w:tcW w:w="5101" w:type="dxa"/>
            <w:tcBorders>
              <w:top w:val="single" w:sz="4" w:space="0" w:color="000000"/>
              <w:left w:val="single" w:sz="4" w:space="0" w:color="000000"/>
              <w:bottom w:val="single" w:sz="4" w:space="0" w:color="000000"/>
              <w:right w:val="single" w:sz="4" w:space="0" w:color="000000"/>
            </w:tcBorders>
          </w:tcPr>
          <w:p w:rsidR="001947D4" w:rsidRDefault="001947D4" w:rsidP="001947D4">
            <w:pPr>
              <w:rPr>
                <w:rFonts w:ascii="Calibri" w:hAnsi="Calibri"/>
                <w:sz w:val="22"/>
                <w:szCs w:val="22"/>
              </w:rPr>
            </w:pPr>
            <w:r>
              <w:rPr>
                <w:rFonts w:ascii="Calibri" w:hAnsi="Calibri"/>
                <w:sz w:val="22"/>
                <w:szCs w:val="22"/>
              </w:rPr>
              <w:t>Evangel University</w:t>
            </w:r>
          </w:p>
        </w:tc>
      </w:tr>
      <w:tr w:rsidR="001947D4" w:rsidTr="001B4E1B">
        <w:trPr>
          <w:trHeight w:val="260"/>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Craig Kubic</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804733">
            <w:pPr>
              <w:rPr>
                <w:rFonts w:ascii="Calibri" w:hAnsi="Calibri"/>
                <w:sz w:val="22"/>
                <w:szCs w:val="22"/>
              </w:rPr>
            </w:pPr>
            <w:r>
              <w:rPr>
                <w:rFonts w:ascii="Calibri" w:hAnsi="Calibri"/>
                <w:sz w:val="22"/>
                <w:szCs w:val="22"/>
              </w:rPr>
              <w:t>Southwestern Baptist Theological Seminary</w:t>
            </w:r>
          </w:p>
        </w:tc>
      </w:tr>
      <w:tr w:rsidR="001947D4" w:rsidTr="001B4E1B">
        <w:trPr>
          <w:trHeight w:val="242"/>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Jill Nissen</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St. Louis College of Pharmacy</w:t>
            </w:r>
          </w:p>
        </w:tc>
      </w:tr>
      <w:tr w:rsidR="001947D4" w:rsidTr="001B4E1B">
        <w:trPr>
          <w:trHeight w:val="152"/>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Barbara Noble</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Harris-Stowe State University</w:t>
            </w:r>
          </w:p>
        </w:tc>
      </w:tr>
      <w:tr w:rsidR="001947D4" w:rsidTr="001B4E1B">
        <w:trPr>
          <w:trHeight w:val="260"/>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Geri Olmstead</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Christian County Library</w:t>
            </w:r>
          </w:p>
        </w:tc>
      </w:tr>
      <w:tr w:rsidR="001947D4" w:rsidTr="001B4E1B">
        <w:trPr>
          <w:trHeight w:val="215"/>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Lisa Pritchard</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Jefferson College</w:t>
            </w:r>
          </w:p>
        </w:tc>
      </w:tr>
      <w:tr w:rsidR="001947D4" w:rsidTr="001B4E1B">
        <w:trPr>
          <w:trHeight w:val="188"/>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Laura Rein</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Webster Eden University</w:t>
            </w:r>
          </w:p>
        </w:tc>
      </w:tr>
      <w:tr w:rsidR="001947D4" w:rsidTr="001B4E1B">
        <w:trPr>
          <w:trHeight w:val="233"/>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Cathy Roeder</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Southeast MO State University</w:t>
            </w:r>
          </w:p>
        </w:tc>
      </w:tr>
      <w:tr w:rsidR="001947D4" w:rsidTr="001B4E1B">
        <w:trPr>
          <w:trHeight w:val="197"/>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Kathy sanders</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Three Rivers Community College</w:t>
            </w:r>
          </w:p>
        </w:tc>
      </w:tr>
      <w:tr w:rsidR="001947D4" w:rsidTr="001B4E1B">
        <w:trPr>
          <w:trHeight w:val="242"/>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Gary Shaffer</w:t>
            </w:r>
          </w:p>
        </w:tc>
        <w:tc>
          <w:tcPr>
            <w:tcW w:w="5101" w:type="dxa"/>
            <w:tcBorders>
              <w:top w:val="single" w:sz="4" w:space="0" w:color="000000"/>
              <w:left w:val="single" w:sz="4" w:space="0" w:color="000000"/>
              <w:bottom w:val="single" w:sz="4" w:space="0" w:color="000000"/>
              <w:right w:val="single" w:sz="4" w:space="0" w:color="000000"/>
            </w:tcBorders>
          </w:tcPr>
          <w:p w:rsidR="00804733" w:rsidRDefault="00804733" w:rsidP="001947D4">
            <w:pPr>
              <w:rPr>
                <w:rFonts w:ascii="Calibri" w:hAnsi="Calibri"/>
                <w:sz w:val="22"/>
                <w:szCs w:val="22"/>
              </w:rPr>
            </w:pPr>
            <w:r>
              <w:rPr>
                <w:rFonts w:ascii="Calibri" w:hAnsi="Calibri"/>
                <w:sz w:val="22"/>
                <w:szCs w:val="22"/>
              </w:rPr>
              <w:t>Tulsa City-County Library</w:t>
            </w:r>
          </w:p>
        </w:tc>
      </w:tr>
      <w:tr w:rsidR="001947D4" w:rsidTr="001B4E1B">
        <w:trPr>
          <w:trHeight w:val="215"/>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Gail Staines</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University of Central MO</w:t>
            </w:r>
          </w:p>
        </w:tc>
      </w:tr>
      <w:tr w:rsidR="001947D4" w:rsidTr="001B4E1B">
        <w:trPr>
          <w:trHeight w:val="170"/>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Eric Stancliff</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Concordia University</w:t>
            </w:r>
          </w:p>
        </w:tc>
      </w:tr>
      <w:tr w:rsidR="001947D4" w:rsidTr="001B4E1B">
        <w:trPr>
          <w:trHeight w:val="233"/>
        </w:trPr>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B4E1B">
            <w:pPr>
              <w:rPr>
                <w:rFonts w:ascii="Calibri" w:hAnsi="Calibri"/>
                <w:sz w:val="22"/>
                <w:szCs w:val="22"/>
              </w:rPr>
            </w:pPr>
            <w:r>
              <w:rPr>
                <w:rFonts w:ascii="Calibri" w:hAnsi="Calibri"/>
                <w:sz w:val="22"/>
                <w:szCs w:val="22"/>
              </w:rPr>
              <w:t xml:space="preserve">Jeffrey </w:t>
            </w:r>
            <w:r w:rsidR="001B4E1B">
              <w:rPr>
                <w:rFonts w:ascii="Calibri" w:hAnsi="Calibri"/>
                <w:sz w:val="22"/>
                <w:szCs w:val="22"/>
              </w:rPr>
              <w:t>T</w:t>
            </w:r>
            <w:r>
              <w:rPr>
                <w:rFonts w:ascii="Calibri" w:hAnsi="Calibri"/>
                <w:sz w:val="22"/>
                <w:szCs w:val="22"/>
              </w:rPr>
              <w:t>rzeciak</w:t>
            </w:r>
          </w:p>
        </w:tc>
        <w:tc>
          <w:tcPr>
            <w:tcW w:w="5101" w:type="dxa"/>
            <w:tcBorders>
              <w:top w:val="single" w:sz="4" w:space="0" w:color="000000"/>
              <w:left w:val="single" w:sz="4" w:space="0" w:color="000000"/>
              <w:bottom w:val="single" w:sz="4" w:space="0" w:color="000000"/>
              <w:right w:val="single" w:sz="4" w:space="0" w:color="000000"/>
            </w:tcBorders>
          </w:tcPr>
          <w:p w:rsidR="001947D4" w:rsidRDefault="00804733" w:rsidP="001947D4">
            <w:pPr>
              <w:rPr>
                <w:rFonts w:ascii="Calibri" w:hAnsi="Calibri"/>
                <w:sz w:val="22"/>
                <w:szCs w:val="22"/>
              </w:rPr>
            </w:pPr>
            <w:r>
              <w:rPr>
                <w:rFonts w:ascii="Calibri" w:hAnsi="Calibri"/>
                <w:sz w:val="22"/>
                <w:szCs w:val="22"/>
              </w:rPr>
              <w:t>Washington University</w:t>
            </w:r>
          </w:p>
        </w:tc>
      </w:tr>
    </w:tbl>
    <w:p w:rsidR="009965BE" w:rsidRDefault="009965BE" w:rsidP="009965BE">
      <w:pPr>
        <w:rPr>
          <w:rFonts w:ascii="Calibri" w:hAnsi="Calibri"/>
          <w:sz w:val="22"/>
          <w:szCs w:val="22"/>
        </w:rPr>
      </w:pPr>
    </w:p>
    <w:p w:rsidR="0074620D" w:rsidRDefault="0074620D" w:rsidP="009965BE">
      <w:pPr>
        <w:rPr>
          <w:rFonts w:ascii="Calibri" w:hAnsi="Calibri"/>
          <w:sz w:val="22"/>
          <w:szCs w:val="22"/>
        </w:rPr>
      </w:pPr>
      <w:r>
        <w:rPr>
          <w:rFonts w:ascii="Calibri" w:hAnsi="Calibri"/>
          <w:sz w:val="22"/>
          <w:szCs w:val="22"/>
        </w:rPr>
        <w:t>Members &amp; Guests Online:</w:t>
      </w:r>
    </w:p>
    <w:tbl>
      <w:tblPr>
        <w:tblStyle w:val="TableGrid"/>
        <w:tblW w:w="10255" w:type="dxa"/>
        <w:tblLook w:val="04A0" w:firstRow="1" w:lastRow="0" w:firstColumn="1" w:lastColumn="0" w:noHBand="0" w:noVBand="1"/>
      </w:tblPr>
      <w:tblGrid>
        <w:gridCol w:w="4675"/>
        <w:gridCol w:w="5580"/>
      </w:tblGrid>
      <w:tr w:rsidR="0074620D" w:rsidTr="0074620D">
        <w:tc>
          <w:tcPr>
            <w:tcW w:w="4675" w:type="dxa"/>
          </w:tcPr>
          <w:p w:rsidR="0074620D" w:rsidRDefault="00804733" w:rsidP="0074620D">
            <w:pPr>
              <w:rPr>
                <w:rFonts w:ascii="Calibri" w:hAnsi="Calibri"/>
                <w:sz w:val="22"/>
                <w:szCs w:val="22"/>
              </w:rPr>
            </w:pPr>
            <w:r>
              <w:rPr>
                <w:rFonts w:ascii="Calibri" w:hAnsi="Calibri"/>
                <w:sz w:val="22"/>
                <w:szCs w:val="22"/>
              </w:rPr>
              <w:t>Beth Caldarello</w:t>
            </w:r>
          </w:p>
        </w:tc>
        <w:tc>
          <w:tcPr>
            <w:tcW w:w="5580" w:type="dxa"/>
          </w:tcPr>
          <w:p w:rsidR="0074620D" w:rsidRDefault="00804733" w:rsidP="0074620D">
            <w:pPr>
              <w:rPr>
                <w:rFonts w:ascii="Calibri" w:hAnsi="Calibri"/>
                <w:sz w:val="22"/>
                <w:szCs w:val="22"/>
              </w:rPr>
            </w:pPr>
            <w:r>
              <w:rPr>
                <w:rFonts w:ascii="Calibri" w:hAnsi="Calibri"/>
                <w:sz w:val="22"/>
                <w:szCs w:val="22"/>
              </w:rPr>
              <w:t>North Central MO College</w:t>
            </w:r>
          </w:p>
        </w:tc>
      </w:tr>
      <w:tr w:rsidR="001947D4" w:rsidTr="0074620D">
        <w:tc>
          <w:tcPr>
            <w:tcW w:w="4675" w:type="dxa"/>
          </w:tcPr>
          <w:p w:rsidR="001947D4" w:rsidRDefault="001947D4" w:rsidP="001947D4">
            <w:pPr>
              <w:rPr>
                <w:rFonts w:ascii="Calibri" w:hAnsi="Calibri"/>
                <w:sz w:val="22"/>
                <w:szCs w:val="22"/>
              </w:rPr>
            </w:pPr>
            <w:r>
              <w:rPr>
                <w:rFonts w:ascii="Calibri" w:hAnsi="Calibri"/>
                <w:sz w:val="22"/>
                <w:szCs w:val="22"/>
              </w:rPr>
              <w:t>Marianne Cavanaugh</w:t>
            </w:r>
          </w:p>
        </w:tc>
        <w:tc>
          <w:tcPr>
            <w:tcW w:w="5580" w:type="dxa"/>
          </w:tcPr>
          <w:p w:rsidR="001947D4" w:rsidRDefault="001947D4" w:rsidP="001947D4">
            <w:pPr>
              <w:rPr>
                <w:rFonts w:ascii="Calibri" w:hAnsi="Calibri"/>
                <w:sz w:val="22"/>
                <w:szCs w:val="22"/>
              </w:rPr>
            </w:pPr>
            <w:r>
              <w:rPr>
                <w:rFonts w:ascii="Calibri" w:hAnsi="Calibri"/>
                <w:sz w:val="22"/>
                <w:szCs w:val="22"/>
              </w:rPr>
              <w:t>Saint Louis Art Museum</w:t>
            </w:r>
          </w:p>
        </w:tc>
      </w:tr>
      <w:tr w:rsidR="001947D4" w:rsidTr="0074620D">
        <w:tc>
          <w:tcPr>
            <w:tcW w:w="4675" w:type="dxa"/>
          </w:tcPr>
          <w:p w:rsidR="001947D4" w:rsidRDefault="00804733" w:rsidP="001947D4">
            <w:pPr>
              <w:rPr>
                <w:rFonts w:ascii="Calibri" w:hAnsi="Calibri"/>
                <w:sz w:val="22"/>
                <w:szCs w:val="22"/>
              </w:rPr>
            </w:pPr>
            <w:r>
              <w:rPr>
                <w:rFonts w:ascii="Calibri" w:hAnsi="Calibri"/>
                <w:sz w:val="22"/>
                <w:szCs w:val="22"/>
              </w:rPr>
              <w:t>Bill Garvin</w:t>
            </w:r>
          </w:p>
        </w:tc>
        <w:tc>
          <w:tcPr>
            <w:tcW w:w="5580" w:type="dxa"/>
          </w:tcPr>
          <w:p w:rsidR="001947D4" w:rsidRDefault="00804733" w:rsidP="001947D4">
            <w:pPr>
              <w:rPr>
                <w:rFonts w:ascii="Calibri" w:hAnsi="Calibri"/>
                <w:sz w:val="22"/>
                <w:szCs w:val="22"/>
              </w:rPr>
            </w:pPr>
            <w:r>
              <w:rPr>
                <w:rFonts w:ascii="Calibri" w:hAnsi="Calibri"/>
                <w:sz w:val="22"/>
                <w:szCs w:val="22"/>
              </w:rPr>
              <w:t>Drury University</w:t>
            </w:r>
          </w:p>
        </w:tc>
      </w:tr>
    </w:tbl>
    <w:p w:rsidR="0074620D" w:rsidRPr="009965BE" w:rsidRDefault="0074620D" w:rsidP="009965BE">
      <w:pPr>
        <w:rPr>
          <w:rFonts w:ascii="Calibri" w:hAnsi="Calibri"/>
          <w:sz w:val="22"/>
          <w:szCs w:val="22"/>
        </w:rPr>
      </w:pPr>
    </w:p>
    <w:p w:rsidR="009965BE" w:rsidRPr="009965BE" w:rsidRDefault="009965BE" w:rsidP="009965BE">
      <w:pPr>
        <w:rPr>
          <w:rFonts w:ascii="Calibri" w:hAnsi="Calibri"/>
          <w:sz w:val="22"/>
          <w:szCs w:val="22"/>
        </w:rPr>
      </w:pPr>
      <w:r w:rsidRPr="009965BE">
        <w:rPr>
          <w:rFonts w:ascii="Calibri" w:hAnsi="Calibri"/>
          <w:sz w:val="22"/>
          <w:szCs w:val="22"/>
        </w:rPr>
        <w:t>Guests Present:</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9965BE" w:rsidRPr="009965BE" w:rsidTr="00A9508A">
        <w:trPr>
          <w:trHeight w:val="233"/>
        </w:trPr>
        <w:tc>
          <w:tcPr>
            <w:tcW w:w="5087" w:type="dxa"/>
          </w:tcPr>
          <w:p w:rsidR="009965BE" w:rsidRPr="00D44DED" w:rsidRDefault="009965BE" w:rsidP="007D7ED7">
            <w:pPr>
              <w:rPr>
                <w:rFonts w:ascii="Calibri" w:hAnsi="Calibri"/>
                <w:sz w:val="22"/>
                <w:szCs w:val="22"/>
              </w:rPr>
            </w:pPr>
            <w:r w:rsidRPr="00D44DED">
              <w:rPr>
                <w:rFonts w:ascii="Calibri" w:hAnsi="Calibri"/>
                <w:sz w:val="22"/>
                <w:szCs w:val="22"/>
              </w:rPr>
              <w:t xml:space="preserve"> </w:t>
            </w:r>
            <w:r w:rsidR="00546DEA">
              <w:rPr>
                <w:rFonts w:ascii="Calibri" w:hAnsi="Calibri"/>
                <w:sz w:val="22"/>
                <w:szCs w:val="22"/>
              </w:rPr>
              <w:t xml:space="preserve">Jeannette </w:t>
            </w:r>
            <w:r w:rsidR="007D7ED7">
              <w:rPr>
                <w:rFonts w:ascii="Calibri" w:hAnsi="Calibri"/>
                <w:sz w:val="22"/>
                <w:szCs w:val="22"/>
              </w:rPr>
              <w:t>Pierce</w:t>
            </w:r>
          </w:p>
        </w:tc>
        <w:tc>
          <w:tcPr>
            <w:tcW w:w="5087" w:type="dxa"/>
          </w:tcPr>
          <w:p w:rsidR="009965BE" w:rsidRPr="00D44DED" w:rsidRDefault="00546DEA" w:rsidP="00DF25D7">
            <w:pPr>
              <w:rPr>
                <w:rFonts w:ascii="Calibri" w:hAnsi="Calibri"/>
                <w:sz w:val="22"/>
                <w:szCs w:val="22"/>
              </w:rPr>
            </w:pPr>
            <w:r>
              <w:rPr>
                <w:rFonts w:ascii="Calibri" w:hAnsi="Calibri"/>
                <w:sz w:val="22"/>
                <w:szCs w:val="22"/>
              </w:rPr>
              <w:t>University of Missouri</w:t>
            </w:r>
            <w:r w:rsidR="00DF25D7">
              <w:rPr>
                <w:rFonts w:ascii="Calibri" w:hAnsi="Calibri"/>
                <w:sz w:val="22"/>
                <w:szCs w:val="22"/>
              </w:rPr>
              <w:t>-</w:t>
            </w:r>
            <w:r>
              <w:rPr>
                <w:rFonts w:ascii="Calibri" w:hAnsi="Calibri"/>
                <w:sz w:val="22"/>
                <w:szCs w:val="22"/>
              </w:rPr>
              <w:t xml:space="preserve"> Columbia</w:t>
            </w:r>
          </w:p>
        </w:tc>
      </w:tr>
      <w:tr w:rsidR="00546DEA" w:rsidRPr="009965BE" w:rsidTr="00A9508A">
        <w:trPr>
          <w:trHeight w:val="152"/>
        </w:trPr>
        <w:tc>
          <w:tcPr>
            <w:tcW w:w="5087" w:type="dxa"/>
          </w:tcPr>
          <w:p w:rsidR="00546DEA" w:rsidRPr="00D44DED" w:rsidRDefault="00DF25D7" w:rsidP="00DF25D7">
            <w:pPr>
              <w:rPr>
                <w:rFonts w:ascii="Calibri" w:hAnsi="Calibri"/>
                <w:sz w:val="22"/>
                <w:szCs w:val="22"/>
              </w:rPr>
            </w:pPr>
            <w:r>
              <w:rPr>
                <w:rFonts w:ascii="Calibri" w:hAnsi="Calibri"/>
                <w:sz w:val="22"/>
                <w:szCs w:val="22"/>
              </w:rPr>
              <w:t>Jordan Rustemyer</w:t>
            </w:r>
          </w:p>
        </w:tc>
        <w:tc>
          <w:tcPr>
            <w:tcW w:w="5087" w:type="dxa"/>
          </w:tcPr>
          <w:p w:rsidR="00546DEA" w:rsidRDefault="00546DEA" w:rsidP="00DF25D7">
            <w:pPr>
              <w:rPr>
                <w:rFonts w:ascii="Calibri" w:hAnsi="Calibri"/>
                <w:sz w:val="22"/>
                <w:szCs w:val="22"/>
              </w:rPr>
            </w:pPr>
            <w:r>
              <w:rPr>
                <w:rFonts w:ascii="Calibri" w:hAnsi="Calibri"/>
                <w:sz w:val="22"/>
                <w:szCs w:val="22"/>
              </w:rPr>
              <w:t>Columbia College</w:t>
            </w:r>
          </w:p>
        </w:tc>
      </w:tr>
      <w:tr w:rsidR="00804733" w:rsidRPr="009965BE" w:rsidTr="00A9508A">
        <w:trPr>
          <w:trHeight w:val="278"/>
        </w:trPr>
        <w:tc>
          <w:tcPr>
            <w:tcW w:w="5087" w:type="dxa"/>
          </w:tcPr>
          <w:p w:rsidR="00804733" w:rsidRDefault="00804733" w:rsidP="00DF25D7">
            <w:pPr>
              <w:rPr>
                <w:rFonts w:ascii="Calibri" w:hAnsi="Calibri"/>
                <w:sz w:val="22"/>
                <w:szCs w:val="22"/>
              </w:rPr>
            </w:pPr>
            <w:r>
              <w:rPr>
                <w:rFonts w:ascii="Calibri" w:hAnsi="Calibri"/>
                <w:sz w:val="22"/>
                <w:szCs w:val="22"/>
              </w:rPr>
              <w:t>Francine Fisk</w:t>
            </w:r>
          </w:p>
        </w:tc>
        <w:tc>
          <w:tcPr>
            <w:tcW w:w="5087" w:type="dxa"/>
          </w:tcPr>
          <w:p w:rsidR="00804733" w:rsidRDefault="00804733" w:rsidP="00DF25D7">
            <w:pPr>
              <w:rPr>
                <w:rFonts w:ascii="Calibri" w:hAnsi="Calibri"/>
                <w:sz w:val="22"/>
                <w:szCs w:val="22"/>
              </w:rPr>
            </w:pPr>
            <w:r>
              <w:rPr>
                <w:rFonts w:ascii="Calibri" w:hAnsi="Calibri"/>
                <w:sz w:val="22"/>
                <w:szCs w:val="22"/>
              </w:rPr>
              <w:t>University of Tulsa</w:t>
            </w:r>
          </w:p>
        </w:tc>
      </w:tr>
      <w:tr w:rsidR="00804733" w:rsidRPr="009965BE" w:rsidTr="00A9508A">
        <w:trPr>
          <w:trHeight w:val="287"/>
        </w:trPr>
        <w:tc>
          <w:tcPr>
            <w:tcW w:w="5087" w:type="dxa"/>
          </w:tcPr>
          <w:p w:rsidR="00804733" w:rsidRDefault="00804733" w:rsidP="00DF25D7">
            <w:pPr>
              <w:rPr>
                <w:rFonts w:ascii="Calibri" w:hAnsi="Calibri"/>
                <w:sz w:val="22"/>
                <w:szCs w:val="22"/>
              </w:rPr>
            </w:pPr>
            <w:r>
              <w:rPr>
                <w:rFonts w:ascii="Calibri" w:hAnsi="Calibri"/>
                <w:sz w:val="22"/>
                <w:szCs w:val="22"/>
              </w:rPr>
              <w:t>Adrian Alexander</w:t>
            </w:r>
          </w:p>
        </w:tc>
        <w:tc>
          <w:tcPr>
            <w:tcW w:w="5087" w:type="dxa"/>
          </w:tcPr>
          <w:p w:rsidR="00804733" w:rsidRDefault="00804733" w:rsidP="00DF25D7">
            <w:pPr>
              <w:rPr>
                <w:rFonts w:ascii="Calibri" w:hAnsi="Calibri"/>
                <w:sz w:val="22"/>
                <w:szCs w:val="22"/>
              </w:rPr>
            </w:pPr>
            <w:r>
              <w:rPr>
                <w:rFonts w:ascii="Calibri" w:hAnsi="Calibri"/>
                <w:sz w:val="22"/>
                <w:szCs w:val="22"/>
              </w:rPr>
              <w:t>University of Tulsa</w:t>
            </w:r>
          </w:p>
        </w:tc>
      </w:tr>
      <w:tr w:rsidR="00804733" w:rsidRPr="009965BE" w:rsidTr="00A9508A">
        <w:trPr>
          <w:trHeight w:val="215"/>
        </w:trPr>
        <w:tc>
          <w:tcPr>
            <w:tcW w:w="5087" w:type="dxa"/>
          </w:tcPr>
          <w:p w:rsidR="00804733" w:rsidRDefault="00804733" w:rsidP="00DF25D7">
            <w:pPr>
              <w:rPr>
                <w:rFonts w:ascii="Calibri" w:hAnsi="Calibri"/>
                <w:sz w:val="22"/>
                <w:szCs w:val="22"/>
              </w:rPr>
            </w:pPr>
            <w:r>
              <w:rPr>
                <w:rFonts w:ascii="Calibri" w:hAnsi="Calibri"/>
                <w:sz w:val="22"/>
                <w:szCs w:val="22"/>
              </w:rPr>
              <w:t>Ann Blakely</w:t>
            </w:r>
          </w:p>
        </w:tc>
        <w:tc>
          <w:tcPr>
            <w:tcW w:w="5087" w:type="dxa"/>
          </w:tcPr>
          <w:p w:rsidR="00804733" w:rsidRDefault="00804733" w:rsidP="00DF25D7">
            <w:pPr>
              <w:rPr>
                <w:rFonts w:ascii="Calibri" w:hAnsi="Calibri"/>
                <w:sz w:val="22"/>
                <w:szCs w:val="22"/>
              </w:rPr>
            </w:pPr>
            <w:r>
              <w:rPr>
                <w:rFonts w:ascii="Calibri" w:hAnsi="Calibri"/>
                <w:sz w:val="22"/>
                <w:szCs w:val="22"/>
              </w:rPr>
              <w:t>University of Tulsa</w:t>
            </w:r>
          </w:p>
        </w:tc>
      </w:tr>
      <w:tr w:rsidR="00804733" w:rsidRPr="009965BE" w:rsidTr="00A9508A">
        <w:trPr>
          <w:trHeight w:val="233"/>
        </w:trPr>
        <w:tc>
          <w:tcPr>
            <w:tcW w:w="5087" w:type="dxa"/>
          </w:tcPr>
          <w:p w:rsidR="00804733" w:rsidRDefault="00A9508A" w:rsidP="00DF25D7">
            <w:pPr>
              <w:rPr>
                <w:rFonts w:ascii="Calibri" w:hAnsi="Calibri"/>
                <w:sz w:val="22"/>
                <w:szCs w:val="22"/>
              </w:rPr>
            </w:pPr>
            <w:r>
              <w:rPr>
                <w:rFonts w:ascii="Calibri" w:hAnsi="Calibri"/>
                <w:sz w:val="22"/>
                <w:szCs w:val="22"/>
              </w:rPr>
              <w:t>David Reeves</w:t>
            </w:r>
          </w:p>
        </w:tc>
        <w:tc>
          <w:tcPr>
            <w:tcW w:w="5087" w:type="dxa"/>
          </w:tcPr>
          <w:p w:rsidR="00804733" w:rsidRDefault="00A9508A" w:rsidP="00DF25D7">
            <w:pPr>
              <w:rPr>
                <w:rFonts w:ascii="Calibri" w:hAnsi="Calibri"/>
                <w:sz w:val="22"/>
                <w:szCs w:val="22"/>
              </w:rPr>
            </w:pPr>
            <w:r>
              <w:rPr>
                <w:rFonts w:ascii="Calibri" w:hAnsi="Calibri"/>
                <w:sz w:val="22"/>
                <w:szCs w:val="22"/>
              </w:rPr>
              <w:t>Metropolitan Community College</w:t>
            </w:r>
          </w:p>
        </w:tc>
      </w:tr>
      <w:tr w:rsidR="00804733" w:rsidRPr="009965BE" w:rsidTr="00A9508A">
        <w:trPr>
          <w:trHeight w:val="260"/>
        </w:trPr>
        <w:tc>
          <w:tcPr>
            <w:tcW w:w="5087" w:type="dxa"/>
          </w:tcPr>
          <w:p w:rsidR="00804733" w:rsidRDefault="00A9508A" w:rsidP="00DF25D7">
            <w:pPr>
              <w:rPr>
                <w:rFonts w:ascii="Calibri" w:hAnsi="Calibri"/>
                <w:sz w:val="22"/>
                <w:szCs w:val="22"/>
              </w:rPr>
            </w:pPr>
            <w:r>
              <w:rPr>
                <w:rFonts w:ascii="Calibri" w:hAnsi="Calibri"/>
                <w:sz w:val="22"/>
                <w:szCs w:val="22"/>
              </w:rPr>
              <w:t>Rebecca Hamlett</w:t>
            </w:r>
          </w:p>
        </w:tc>
        <w:tc>
          <w:tcPr>
            <w:tcW w:w="5087" w:type="dxa"/>
          </w:tcPr>
          <w:p w:rsidR="00804733" w:rsidRDefault="00A9508A" w:rsidP="00DF25D7">
            <w:pPr>
              <w:rPr>
                <w:rFonts w:ascii="Calibri" w:hAnsi="Calibri"/>
                <w:sz w:val="22"/>
                <w:szCs w:val="22"/>
              </w:rPr>
            </w:pPr>
            <w:r>
              <w:rPr>
                <w:rFonts w:ascii="Calibri" w:hAnsi="Calibri"/>
                <w:sz w:val="22"/>
                <w:szCs w:val="22"/>
              </w:rPr>
              <w:t>William Jewell College</w:t>
            </w:r>
          </w:p>
        </w:tc>
      </w:tr>
      <w:tr w:rsidR="00A9508A" w:rsidRPr="009965BE" w:rsidTr="00A9508A">
        <w:trPr>
          <w:trHeight w:val="278"/>
        </w:trPr>
        <w:tc>
          <w:tcPr>
            <w:tcW w:w="5087" w:type="dxa"/>
          </w:tcPr>
          <w:p w:rsidR="00A9508A" w:rsidRDefault="00A9508A" w:rsidP="00DF25D7">
            <w:pPr>
              <w:rPr>
                <w:rFonts w:ascii="Calibri" w:hAnsi="Calibri"/>
                <w:sz w:val="22"/>
                <w:szCs w:val="22"/>
              </w:rPr>
            </w:pPr>
            <w:r>
              <w:rPr>
                <w:rFonts w:ascii="Calibri" w:hAnsi="Calibri"/>
                <w:sz w:val="22"/>
                <w:szCs w:val="22"/>
              </w:rPr>
              <w:t>Elizabeth Williams</w:t>
            </w:r>
          </w:p>
        </w:tc>
        <w:tc>
          <w:tcPr>
            <w:tcW w:w="5087" w:type="dxa"/>
          </w:tcPr>
          <w:p w:rsidR="00A9508A" w:rsidRDefault="00A9508A" w:rsidP="00DF25D7">
            <w:pPr>
              <w:rPr>
                <w:rFonts w:ascii="Calibri" w:hAnsi="Calibri"/>
                <w:sz w:val="22"/>
                <w:szCs w:val="22"/>
              </w:rPr>
            </w:pPr>
            <w:r>
              <w:rPr>
                <w:rFonts w:ascii="Calibri" w:hAnsi="Calibri"/>
                <w:sz w:val="22"/>
                <w:szCs w:val="22"/>
              </w:rPr>
              <w:t>Westminster College</w:t>
            </w:r>
          </w:p>
        </w:tc>
      </w:tr>
      <w:tr w:rsidR="00A9508A" w:rsidRPr="009965BE" w:rsidTr="00A9508A">
        <w:trPr>
          <w:trHeight w:val="287"/>
        </w:trPr>
        <w:tc>
          <w:tcPr>
            <w:tcW w:w="5087" w:type="dxa"/>
          </w:tcPr>
          <w:p w:rsidR="00A9508A" w:rsidRDefault="00A9508A" w:rsidP="00DF25D7">
            <w:pPr>
              <w:rPr>
                <w:rFonts w:ascii="Calibri" w:hAnsi="Calibri"/>
                <w:sz w:val="22"/>
                <w:szCs w:val="22"/>
              </w:rPr>
            </w:pPr>
            <w:r>
              <w:rPr>
                <w:rFonts w:ascii="Calibri" w:hAnsi="Calibri"/>
                <w:sz w:val="22"/>
                <w:szCs w:val="22"/>
              </w:rPr>
              <w:lastRenderedPageBreak/>
              <w:t>Renee Crandall Witte</w:t>
            </w:r>
          </w:p>
        </w:tc>
        <w:tc>
          <w:tcPr>
            <w:tcW w:w="5087" w:type="dxa"/>
          </w:tcPr>
          <w:p w:rsidR="00A9508A" w:rsidRDefault="00A9508A" w:rsidP="00DF25D7">
            <w:pPr>
              <w:rPr>
                <w:rFonts w:ascii="Calibri" w:hAnsi="Calibri"/>
                <w:sz w:val="22"/>
                <w:szCs w:val="22"/>
              </w:rPr>
            </w:pPr>
            <w:r>
              <w:rPr>
                <w:rFonts w:ascii="Calibri" w:hAnsi="Calibri"/>
                <w:sz w:val="22"/>
                <w:szCs w:val="22"/>
              </w:rPr>
              <w:t>University of MO- St. Louis</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Kathleen Schweitzberger</w:t>
            </w:r>
          </w:p>
        </w:tc>
        <w:tc>
          <w:tcPr>
            <w:tcW w:w="5087" w:type="dxa"/>
          </w:tcPr>
          <w:p w:rsidR="00A9508A" w:rsidRDefault="00A9508A" w:rsidP="00DF25D7">
            <w:pPr>
              <w:rPr>
                <w:rFonts w:ascii="Calibri" w:hAnsi="Calibri"/>
                <w:sz w:val="22"/>
                <w:szCs w:val="22"/>
              </w:rPr>
            </w:pPr>
            <w:r>
              <w:rPr>
                <w:rFonts w:ascii="Calibri" w:hAnsi="Calibri"/>
                <w:sz w:val="22"/>
                <w:szCs w:val="22"/>
              </w:rPr>
              <w:t>University of MO- Kansas City</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Bradley Kuykendall</w:t>
            </w:r>
          </w:p>
        </w:tc>
        <w:tc>
          <w:tcPr>
            <w:tcW w:w="5087" w:type="dxa"/>
          </w:tcPr>
          <w:p w:rsidR="00A9508A" w:rsidRDefault="00A9508A" w:rsidP="00DF25D7">
            <w:pPr>
              <w:rPr>
                <w:rFonts w:ascii="Calibri" w:hAnsi="Calibri"/>
                <w:sz w:val="22"/>
                <w:szCs w:val="22"/>
              </w:rPr>
            </w:pPr>
            <w:r>
              <w:rPr>
                <w:rFonts w:ascii="Calibri" w:hAnsi="Calibri"/>
                <w:sz w:val="22"/>
                <w:szCs w:val="22"/>
              </w:rPr>
              <w:t>Lincoln University</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Corrie Hutchinson</w:t>
            </w:r>
          </w:p>
        </w:tc>
        <w:tc>
          <w:tcPr>
            <w:tcW w:w="5087" w:type="dxa"/>
          </w:tcPr>
          <w:p w:rsidR="00A9508A" w:rsidRDefault="00A9508A" w:rsidP="00DF25D7">
            <w:pPr>
              <w:rPr>
                <w:rFonts w:ascii="Calibri" w:hAnsi="Calibri"/>
                <w:sz w:val="22"/>
                <w:szCs w:val="22"/>
              </w:rPr>
            </w:pPr>
            <w:r>
              <w:rPr>
                <w:rFonts w:ascii="Calibri" w:hAnsi="Calibri"/>
                <w:sz w:val="22"/>
                <w:szCs w:val="22"/>
              </w:rPr>
              <w:t>University of MO- Columbia</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Susan Townsend</w:t>
            </w:r>
          </w:p>
        </w:tc>
        <w:tc>
          <w:tcPr>
            <w:tcW w:w="5087" w:type="dxa"/>
          </w:tcPr>
          <w:p w:rsidR="00A9508A" w:rsidRDefault="00A9508A" w:rsidP="00DF25D7">
            <w:pPr>
              <w:rPr>
                <w:rFonts w:ascii="Calibri" w:hAnsi="Calibri"/>
                <w:sz w:val="22"/>
                <w:szCs w:val="22"/>
              </w:rPr>
            </w:pPr>
            <w:r>
              <w:rPr>
                <w:rFonts w:ascii="Calibri" w:hAnsi="Calibri"/>
                <w:sz w:val="22"/>
                <w:szCs w:val="22"/>
              </w:rPr>
              <w:t>St. Louis Community College</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Jackie Burns</w:t>
            </w:r>
          </w:p>
        </w:tc>
        <w:tc>
          <w:tcPr>
            <w:tcW w:w="5087" w:type="dxa"/>
          </w:tcPr>
          <w:p w:rsidR="00A9508A" w:rsidRDefault="00A9508A" w:rsidP="00DF25D7">
            <w:pPr>
              <w:rPr>
                <w:rFonts w:ascii="Calibri" w:hAnsi="Calibri"/>
                <w:sz w:val="22"/>
                <w:szCs w:val="22"/>
              </w:rPr>
            </w:pPr>
            <w:r>
              <w:rPr>
                <w:rFonts w:ascii="Calibri" w:hAnsi="Calibri"/>
                <w:sz w:val="22"/>
                <w:szCs w:val="22"/>
              </w:rPr>
              <w:t>Missouri Western State University</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Melanie Church</w:t>
            </w:r>
          </w:p>
        </w:tc>
        <w:tc>
          <w:tcPr>
            <w:tcW w:w="5087" w:type="dxa"/>
          </w:tcPr>
          <w:p w:rsidR="00A9508A" w:rsidRDefault="00A9508A" w:rsidP="00DF25D7">
            <w:pPr>
              <w:rPr>
                <w:rFonts w:ascii="Calibri" w:hAnsi="Calibri"/>
                <w:sz w:val="22"/>
                <w:szCs w:val="22"/>
              </w:rPr>
            </w:pPr>
            <w:r>
              <w:rPr>
                <w:rFonts w:ascii="Calibri" w:hAnsi="Calibri"/>
                <w:sz w:val="22"/>
                <w:szCs w:val="22"/>
              </w:rPr>
              <w:t>Rochhurst University</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Elizabeth Steffen</w:t>
            </w:r>
          </w:p>
        </w:tc>
        <w:tc>
          <w:tcPr>
            <w:tcW w:w="5087" w:type="dxa"/>
          </w:tcPr>
          <w:p w:rsidR="00A9508A" w:rsidRDefault="00A9508A" w:rsidP="00DF25D7">
            <w:pPr>
              <w:rPr>
                <w:rFonts w:ascii="Calibri" w:hAnsi="Calibri"/>
                <w:sz w:val="22"/>
                <w:szCs w:val="22"/>
              </w:rPr>
            </w:pPr>
            <w:r>
              <w:rPr>
                <w:rFonts w:ascii="Calibri" w:hAnsi="Calibri"/>
                <w:sz w:val="22"/>
                <w:szCs w:val="22"/>
              </w:rPr>
              <w:t>Jefferson College</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Ryan Hard</w:t>
            </w:r>
          </w:p>
        </w:tc>
        <w:tc>
          <w:tcPr>
            <w:tcW w:w="5087" w:type="dxa"/>
          </w:tcPr>
          <w:p w:rsidR="00A9508A" w:rsidRDefault="00A9508A" w:rsidP="00DF25D7">
            <w:pPr>
              <w:rPr>
                <w:rFonts w:ascii="Calibri" w:hAnsi="Calibri"/>
                <w:sz w:val="22"/>
                <w:szCs w:val="22"/>
              </w:rPr>
            </w:pPr>
            <w:r>
              <w:rPr>
                <w:rFonts w:ascii="Calibri" w:hAnsi="Calibri"/>
                <w:sz w:val="22"/>
                <w:szCs w:val="22"/>
              </w:rPr>
              <w:t>MCC- Penn Valley</w:t>
            </w:r>
          </w:p>
        </w:tc>
      </w:tr>
      <w:tr w:rsidR="00A9508A" w:rsidRPr="009965BE" w:rsidTr="00A9508A">
        <w:trPr>
          <w:trHeight w:val="215"/>
        </w:trPr>
        <w:tc>
          <w:tcPr>
            <w:tcW w:w="5087" w:type="dxa"/>
          </w:tcPr>
          <w:p w:rsidR="00A9508A" w:rsidRDefault="00A9508A" w:rsidP="00A9508A">
            <w:pPr>
              <w:rPr>
                <w:rFonts w:ascii="Calibri" w:hAnsi="Calibri"/>
                <w:sz w:val="22"/>
                <w:szCs w:val="22"/>
              </w:rPr>
            </w:pPr>
            <w:r>
              <w:rPr>
                <w:rFonts w:ascii="Calibri" w:hAnsi="Calibri"/>
                <w:sz w:val="22"/>
                <w:szCs w:val="22"/>
              </w:rPr>
              <w:t>Lucas Guffey</w:t>
            </w:r>
          </w:p>
        </w:tc>
        <w:tc>
          <w:tcPr>
            <w:tcW w:w="5087" w:type="dxa"/>
          </w:tcPr>
          <w:p w:rsidR="00A9508A" w:rsidRDefault="00A9508A" w:rsidP="00DF25D7">
            <w:pPr>
              <w:rPr>
                <w:rFonts w:ascii="Calibri" w:hAnsi="Calibri"/>
                <w:sz w:val="22"/>
                <w:szCs w:val="22"/>
              </w:rPr>
            </w:pPr>
            <w:r>
              <w:rPr>
                <w:rFonts w:ascii="Calibri" w:hAnsi="Calibri"/>
                <w:sz w:val="22"/>
                <w:szCs w:val="22"/>
              </w:rPr>
              <w:t>Saint Louis University</w:t>
            </w:r>
          </w:p>
        </w:tc>
      </w:tr>
    </w:tbl>
    <w:p w:rsidR="009965BE" w:rsidRDefault="009965BE" w:rsidP="009965BE">
      <w:pPr>
        <w:rPr>
          <w:rFonts w:ascii="Calibri" w:hAnsi="Calibri"/>
          <w:sz w:val="22"/>
          <w:szCs w:val="22"/>
        </w:rPr>
      </w:pPr>
    </w:p>
    <w:p w:rsidR="00ED4279" w:rsidRDefault="00ED4279" w:rsidP="009965BE">
      <w:pPr>
        <w:rPr>
          <w:rFonts w:ascii="Calibri" w:hAnsi="Calibri"/>
          <w:sz w:val="22"/>
          <w:szCs w:val="22"/>
        </w:rPr>
      </w:pPr>
      <w:r>
        <w:rPr>
          <w:rFonts w:ascii="Calibri" w:hAnsi="Calibri"/>
          <w:sz w:val="22"/>
          <w:szCs w:val="22"/>
        </w:rPr>
        <w:t>Proxies:</w:t>
      </w:r>
    </w:p>
    <w:tbl>
      <w:tblPr>
        <w:tblStyle w:val="TableGrid"/>
        <w:tblW w:w="10255" w:type="dxa"/>
        <w:tblLook w:val="04A0" w:firstRow="1" w:lastRow="0" w:firstColumn="1" w:lastColumn="0" w:noHBand="0" w:noVBand="1"/>
      </w:tblPr>
      <w:tblGrid>
        <w:gridCol w:w="4675"/>
        <w:gridCol w:w="5580"/>
      </w:tblGrid>
      <w:tr w:rsidR="00ED4279" w:rsidTr="00ED4279">
        <w:tc>
          <w:tcPr>
            <w:tcW w:w="4675" w:type="dxa"/>
          </w:tcPr>
          <w:p w:rsidR="00ED4279" w:rsidRDefault="00804733" w:rsidP="009965BE">
            <w:pPr>
              <w:rPr>
                <w:rFonts w:ascii="Calibri" w:hAnsi="Calibri"/>
                <w:sz w:val="22"/>
                <w:szCs w:val="22"/>
              </w:rPr>
            </w:pPr>
            <w:r>
              <w:rPr>
                <w:rFonts w:ascii="Calibri" w:hAnsi="Calibri"/>
                <w:sz w:val="22"/>
                <w:szCs w:val="22"/>
              </w:rPr>
              <w:t xml:space="preserve">Sarah Jones for Debbie Bradshaw </w:t>
            </w:r>
          </w:p>
        </w:tc>
        <w:tc>
          <w:tcPr>
            <w:tcW w:w="5580" w:type="dxa"/>
          </w:tcPr>
          <w:p w:rsidR="00ED4279" w:rsidRDefault="00804733" w:rsidP="009965BE">
            <w:pPr>
              <w:rPr>
                <w:rFonts w:ascii="Calibri" w:hAnsi="Calibri"/>
                <w:sz w:val="22"/>
                <w:szCs w:val="22"/>
              </w:rPr>
            </w:pPr>
            <w:r>
              <w:rPr>
                <w:rFonts w:ascii="Calibri" w:hAnsi="Calibri"/>
                <w:sz w:val="22"/>
                <w:szCs w:val="22"/>
              </w:rPr>
              <w:t>Nazarene Theological Seminary</w:t>
            </w:r>
          </w:p>
        </w:tc>
      </w:tr>
      <w:tr w:rsidR="00ED4279" w:rsidTr="00ED4279">
        <w:tc>
          <w:tcPr>
            <w:tcW w:w="4675" w:type="dxa"/>
          </w:tcPr>
          <w:p w:rsidR="00ED4279" w:rsidRDefault="00804733" w:rsidP="00804733">
            <w:pPr>
              <w:rPr>
                <w:rFonts w:ascii="Calibri" w:hAnsi="Calibri"/>
                <w:sz w:val="22"/>
                <w:szCs w:val="22"/>
              </w:rPr>
            </w:pPr>
            <w:r>
              <w:rPr>
                <w:rFonts w:ascii="Calibri" w:hAnsi="Calibri"/>
                <w:sz w:val="22"/>
                <w:szCs w:val="22"/>
              </w:rPr>
              <w:t>Renee Brumett for Regina Cooper</w:t>
            </w:r>
          </w:p>
        </w:tc>
        <w:tc>
          <w:tcPr>
            <w:tcW w:w="5580" w:type="dxa"/>
          </w:tcPr>
          <w:p w:rsidR="00ED4279" w:rsidRDefault="00804733" w:rsidP="009965BE">
            <w:pPr>
              <w:rPr>
                <w:rFonts w:ascii="Calibri" w:hAnsi="Calibri"/>
                <w:sz w:val="22"/>
                <w:szCs w:val="22"/>
              </w:rPr>
            </w:pPr>
            <w:r>
              <w:rPr>
                <w:rFonts w:ascii="Calibri" w:hAnsi="Calibri"/>
                <w:sz w:val="22"/>
                <w:szCs w:val="22"/>
              </w:rPr>
              <w:t>Springfield-Greene County Library</w:t>
            </w:r>
          </w:p>
        </w:tc>
      </w:tr>
      <w:tr w:rsidR="00ED4279" w:rsidTr="00ED4279">
        <w:tc>
          <w:tcPr>
            <w:tcW w:w="4675" w:type="dxa"/>
          </w:tcPr>
          <w:p w:rsidR="00ED4279" w:rsidRDefault="00804733" w:rsidP="009965BE">
            <w:pPr>
              <w:rPr>
                <w:rFonts w:ascii="Calibri" w:hAnsi="Calibri"/>
                <w:sz w:val="22"/>
                <w:szCs w:val="22"/>
              </w:rPr>
            </w:pPr>
            <w:r>
              <w:rPr>
                <w:rFonts w:ascii="Calibri" w:hAnsi="Calibri"/>
                <w:sz w:val="22"/>
                <w:szCs w:val="22"/>
              </w:rPr>
              <w:t>Stephen Wynn for Richard Coughlin</w:t>
            </w:r>
          </w:p>
        </w:tc>
        <w:tc>
          <w:tcPr>
            <w:tcW w:w="5580" w:type="dxa"/>
          </w:tcPr>
          <w:p w:rsidR="00ED4279" w:rsidRDefault="00804733" w:rsidP="009965BE">
            <w:pPr>
              <w:rPr>
                <w:rFonts w:ascii="Calibri" w:hAnsi="Calibri"/>
                <w:sz w:val="22"/>
                <w:szCs w:val="22"/>
              </w:rPr>
            </w:pPr>
            <w:r>
              <w:rPr>
                <w:rFonts w:ascii="Calibri" w:hAnsi="Calibri"/>
                <w:sz w:val="22"/>
                <w:szCs w:val="22"/>
              </w:rPr>
              <w:t>Truman State University</w:t>
            </w:r>
          </w:p>
        </w:tc>
      </w:tr>
      <w:tr w:rsidR="00ED4279" w:rsidTr="00ED4279">
        <w:tc>
          <w:tcPr>
            <w:tcW w:w="4675" w:type="dxa"/>
          </w:tcPr>
          <w:p w:rsidR="00ED4279" w:rsidRDefault="00804733" w:rsidP="009965BE">
            <w:pPr>
              <w:rPr>
                <w:rFonts w:ascii="Calibri" w:hAnsi="Calibri"/>
                <w:sz w:val="22"/>
                <w:szCs w:val="22"/>
              </w:rPr>
            </w:pPr>
            <w:r>
              <w:rPr>
                <w:rFonts w:ascii="Calibri" w:hAnsi="Calibri"/>
                <w:sz w:val="22"/>
                <w:szCs w:val="22"/>
              </w:rPr>
              <w:t>Shirley Bergeson for Michelle Franklin</w:t>
            </w:r>
          </w:p>
        </w:tc>
        <w:tc>
          <w:tcPr>
            <w:tcW w:w="5580" w:type="dxa"/>
          </w:tcPr>
          <w:p w:rsidR="00ED4279" w:rsidRDefault="00804733" w:rsidP="009965BE">
            <w:pPr>
              <w:rPr>
                <w:rFonts w:ascii="Calibri" w:hAnsi="Calibri"/>
                <w:sz w:val="22"/>
                <w:szCs w:val="22"/>
              </w:rPr>
            </w:pPr>
            <w:r>
              <w:rPr>
                <w:rFonts w:ascii="Calibri" w:hAnsi="Calibri"/>
                <w:sz w:val="22"/>
                <w:szCs w:val="22"/>
              </w:rPr>
              <w:t>State Fair Community College</w:t>
            </w:r>
          </w:p>
        </w:tc>
      </w:tr>
      <w:tr w:rsidR="00ED4279" w:rsidTr="00ED4279">
        <w:tc>
          <w:tcPr>
            <w:tcW w:w="4675" w:type="dxa"/>
          </w:tcPr>
          <w:p w:rsidR="00ED4279" w:rsidRDefault="001641F8" w:rsidP="009965BE">
            <w:pPr>
              <w:rPr>
                <w:rFonts w:ascii="Calibri" w:hAnsi="Calibri"/>
                <w:sz w:val="22"/>
                <w:szCs w:val="22"/>
              </w:rPr>
            </w:pPr>
            <w:r>
              <w:rPr>
                <w:rFonts w:ascii="Calibri" w:hAnsi="Calibri"/>
                <w:sz w:val="22"/>
                <w:szCs w:val="22"/>
              </w:rPr>
              <w:t>Richard Oliver for Dale Jensen</w:t>
            </w:r>
          </w:p>
        </w:tc>
        <w:tc>
          <w:tcPr>
            <w:tcW w:w="5580" w:type="dxa"/>
          </w:tcPr>
          <w:p w:rsidR="00ED4279" w:rsidRDefault="00A9508A" w:rsidP="009965BE">
            <w:pPr>
              <w:rPr>
                <w:rFonts w:ascii="Calibri" w:hAnsi="Calibri"/>
                <w:sz w:val="22"/>
                <w:szCs w:val="22"/>
              </w:rPr>
            </w:pPr>
            <w:r>
              <w:rPr>
                <w:rFonts w:ascii="Calibri" w:hAnsi="Calibri"/>
                <w:sz w:val="22"/>
                <w:szCs w:val="22"/>
              </w:rPr>
              <w:t>Evangel University</w:t>
            </w:r>
          </w:p>
        </w:tc>
      </w:tr>
      <w:tr w:rsidR="00ED4279" w:rsidTr="00ED4279">
        <w:tc>
          <w:tcPr>
            <w:tcW w:w="4675" w:type="dxa"/>
          </w:tcPr>
          <w:p w:rsidR="00ED4279" w:rsidRDefault="00A9508A" w:rsidP="009965BE">
            <w:pPr>
              <w:rPr>
                <w:rFonts w:ascii="Calibri" w:hAnsi="Calibri"/>
                <w:sz w:val="22"/>
                <w:szCs w:val="22"/>
              </w:rPr>
            </w:pPr>
            <w:r>
              <w:rPr>
                <w:rFonts w:ascii="Calibri" w:hAnsi="Calibri"/>
                <w:sz w:val="22"/>
                <w:szCs w:val="22"/>
              </w:rPr>
              <w:t xml:space="preserve">Linda Orzel for Barbara Noble </w:t>
            </w:r>
          </w:p>
        </w:tc>
        <w:tc>
          <w:tcPr>
            <w:tcW w:w="5580" w:type="dxa"/>
          </w:tcPr>
          <w:p w:rsidR="00ED4279" w:rsidRDefault="00A9508A" w:rsidP="009965BE">
            <w:pPr>
              <w:rPr>
                <w:rFonts w:ascii="Calibri" w:hAnsi="Calibri"/>
                <w:sz w:val="22"/>
                <w:szCs w:val="22"/>
              </w:rPr>
            </w:pPr>
            <w:r>
              <w:rPr>
                <w:rFonts w:ascii="Calibri" w:hAnsi="Calibri"/>
                <w:sz w:val="22"/>
                <w:szCs w:val="22"/>
              </w:rPr>
              <w:t>Harris-Stowe University</w:t>
            </w:r>
          </w:p>
        </w:tc>
      </w:tr>
      <w:tr w:rsidR="00ED4279" w:rsidTr="00ED4279">
        <w:tc>
          <w:tcPr>
            <w:tcW w:w="4675" w:type="dxa"/>
          </w:tcPr>
          <w:p w:rsidR="00ED4279" w:rsidRDefault="00A9508A" w:rsidP="009965BE">
            <w:pPr>
              <w:rPr>
                <w:rFonts w:ascii="Calibri" w:hAnsi="Calibri"/>
                <w:sz w:val="22"/>
                <w:szCs w:val="22"/>
              </w:rPr>
            </w:pPr>
            <w:r>
              <w:rPr>
                <w:rFonts w:ascii="Calibri" w:hAnsi="Calibri"/>
                <w:sz w:val="22"/>
                <w:szCs w:val="22"/>
              </w:rPr>
              <w:t>Genie McKee of Maryville for Laura Rein</w:t>
            </w:r>
          </w:p>
        </w:tc>
        <w:tc>
          <w:tcPr>
            <w:tcW w:w="5580" w:type="dxa"/>
          </w:tcPr>
          <w:p w:rsidR="00ED4279" w:rsidRDefault="00A9508A" w:rsidP="009965BE">
            <w:pPr>
              <w:rPr>
                <w:rFonts w:ascii="Calibri" w:hAnsi="Calibri"/>
                <w:sz w:val="22"/>
                <w:szCs w:val="22"/>
              </w:rPr>
            </w:pPr>
            <w:r>
              <w:rPr>
                <w:rFonts w:ascii="Calibri" w:hAnsi="Calibri"/>
                <w:sz w:val="22"/>
                <w:szCs w:val="22"/>
              </w:rPr>
              <w:t>Webster Eden University</w:t>
            </w:r>
          </w:p>
        </w:tc>
      </w:tr>
      <w:tr w:rsidR="00ED4279" w:rsidTr="00ED4279">
        <w:tc>
          <w:tcPr>
            <w:tcW w:w="4675" w:type="dxa"/>
          </w:tcPr>
          <w:p w:rsidR="00ED4279" w:rsidRDefault="00A9508A" w:rsidP="00A9508A">
            <w:pPr>
              <w:rPr>
                <w:rFonts w:ascii="Calibri" w:hAnsi="Calibri"/>
                <w:sz w:val="22"/>
                <w:szCs w:val="22"/>
              </w:rPr>
            </w:pPr>
            <w:r>
              <w:rPr>
                <w:rFonts w:ascii="Calibri" w:hAnsi="Calibri"/>
                <w:sz w:val="22"/>
                <w:szCs w:val="22"/>
              </w:rPr>
              <w:t>Jason Bruenderman for Cathy Roeder</w:t>
            </w:r>
          </w:p>
        </w:tc>
        <w:tc>
          <w:tcPr>
            <w:tcW w:w="5580" w:type="dxa"/>
          </w:tcPr>
          <w:p w:rsidR="00ED4279" w:rsidRDefault="00A9508A" w:rsidP="009965BE">
            <w:pPr>
              <w:rPr>
                <w:rFonts w:ascii="Calibri" w:hAnsi="Calibri"/>
                <w:sz w:val="22"/>
                <w:szCs w:val="22"/>
              </w:rPr>
            </w:pPr>
            <w:r>
              <w:rPr>
                <w:rFonts w:ascii="Calibri" w:hAnsi="Calibri"/>
                <w:sz w:val="22"/>
                <w:szCs w:val="22"/>
              </w:rPr>
              <w:t>Southeast MO State University</w:t>
            </w:r>
          </w:p>
        </w:tc>
      </w:tr>
      <w:tr w:rsidR="00ED4279" w:rsidTr="00ED4279">
        <w:tc>
          <w:tcPr>
            <w:tcW w:w="4675" w:type="dxa"/>
          </w:tcPr>
          <w:p w:rsidR="00ED4279" w:rsidRDefault="00A9508A" w:rsidP="00ED4279">
            <w:pPr>
              <w:rPr>
                <w:rFonts w:ascii="Calibri" w:hAnsi="Calibri"/>
                <w:sz w:val="22"/>
                <w:szCs w:val="22"/>
              </w:rPr>
            </w:pPr>
            <w:r>
              <w:rPr>
                <w:rFonts w:ascii="Calibri" w:hAnsi="Calibri"/>
                <w:sz w:val="22"/>
                <w:szCs w:val="22"/>
              </w:rPr>
              <w:t>Debbie Young for Kathy Sanders</w:t>
            </w:r>
          </w:p>
        </w:tc>
        <w:tc>
          <w:tcPr>
            <w:tcW w:w="5580" w:type="dxa"/>
          </w:tcPr>
          <w:p w:rsidR="00ED4279" w:rsidRDefault="00A9508A" w:rsidP="009965BE">
            <w:pPr>
              <w:rPr>
                <w:rFonts w:ascii="Calibri" w:hAnsi="Calibri"/>
                <w:sz w:val="22"/>
                <w:szCs w:val="22"/>
              </w:rPr>
            </w:pPr>
            <w:r>
              <w:rPr>
                <w:rFonts w:ascii="Calibri" w:hAnsi="Calibri"/>
                <w:sz w:val="22"/>
                <w:szCs w:val="22"/>
              </w:rPr>
              <w:t>Three Rivers Community College</w:t>
            </w:r>
          </w:p>
        </w:tc>
      </w:tr>
      <w:tr w:rsidR="00ED4279" w:rsidTr="00ED4279">
        <w:tc>
          <w:tcPr>
            <w:tcW w:w="4675" w:type="dxa"/>
          </w:tcPr>
          <w:p w:rsidR="00ED4279" w:rsidRDefault="00A9508A" w:rsidP="00ED4279">
            <w:pPr>
              <w:rPr>
                <w:rFonts w:ascii="Calibri" w:hAnsi="Calibri"/>
                <w:sz w:val="22"/>
                <w:szCs w:val="22"/>
              </w:rPr>
            </w:pPr>
            <w:r>
              <w:rPr>
                <w:rFonts w:ascii="Calibri" w:hAnsi="Calibri"/>
                <w:sz w:val="22"/>
                <w:szCs w:val="22"/>
              </w:rPr>
              <w:t xml:space="preserve">Jim Dutton for Gail Staines </w:t>
            </w:r>
          </w:p>
        </w:tc>
        <w:tc>
          <w:tcPr>
            <w:tcW w:w="5580" w:type="dxa"/>
          </w:tcPr>
          <w:p w:rsidR="00ED4279" w:rsidRDefault="00A9508A" w:rsidP="009965BE">
            <w:pPr>
              <w:rPr>
                <w:rFonts w:ascii="Calibri" w:hAnsi="Calibri"/>
                <w:sz w:val="22"/>
                <w:szCs w:val="22"/>
              </w:rPr>
            </w:pPr>
            <w:r>
              <w:rPr>
                <w:rFonts w:ascii="Calibri" w:hAnsi="Calibri"/>
                <w:sz w:val="22"/>
                <w:szCs w:val="22"/>
              </w:rPr>
              <w:t>University of Central MO</w:t>
            </w:r>
          </w:p>
        </w:tc>
      </w:tr>
      <w:tr w:rsidR="00ED4279" w:rsidTr="00ED4279">
        <w:tc>
          <w:tcPr>
            <w:tcW w:w="4675" w:type="dxa"/>
          </w:tcPr>
          <w:p w:rsidR="00ED4279" w:rsidRDefault="00A9508A" w:rsidP="00ED4279">
            <w:pPr>
              <w:rPr>
                <w:rFonts w:ascii="Calibri" w:hAnsi="Calibri"/>
                <w:sz w:val="22"/>
                <w:szCs w:val="22"/>
              </w:rPr>
            </w:pPr>
            <w:r>
              <w:rPr>
                <w:rFonts w:ascii="Calibri" w:hAnsi="Calibri"/>
                <w:sz w:val="22"/>
                <w:szCs w:val="22"/>
              </w:rPr>
              <w:t>Christopher Brite for Thomas Sullivan</w:t>
            </w:r>
          </w:p>
        </w:tc>
        <w:tc>
          <w:tcPr>
            <w:tcW w:w="5580" w:type="dxa"/>
          </w:tcPr>
          <w:p w:rsidR="00ED4279" w:rsidRDefault="00A9508A" w:rsidP="009965BE">
            <w:pPr>
              <w:rPr>
                <w:rFonts w:ascii="Calibri" w:hAnsi="Calibri"/>
                <w:sz w:val="22"/>
                <w:szCs w:val="22"/>
              </w:rPr>
            </w:pPr>
            <w:r>
              <w:rPr>
                <w:rFonts w:ascii="Calibri" w:hAnsi="Calibri"/>
                <w:sz w:val="22"/>
                <w:szCs w:val="22"/>
              </w:rPr>
              <w:t>Conception Abbey</w:t>
            </w:r>
          </w:p>
        </w:tc>
      </w:tr>
      <w:tr w:rsidR="00ED4279" w:rsidTr="00ED4279">
        <w:tc>
          <w:tcPr>
            <w:tcW w:w="4675" w:type="dxa"/>
          </w:tcPr>
          <w:p w:rsidR="00ED4279" w:rsidRDefault="00A9508A" w:rsidP="00ED4279">
            <w:pPr>
              <w:rPr>
                <w:rFonts w:ascii="Calibri" w:hAnsi="Calibri"/>
                <w:sz w:val="22"/>
                <w:szCs w:val="22"/>
              </w:rPr>
            </w:pPr>
            <w:r>
              <w:rPr>
                <w:rFonts w:ascii="Calibri" w:hAnsi="Calibri"/>
                <w:sz w:val="22"/>
                <w:szCs w:val="22"/>
              </w:rPr>
              <w:t>Matt Millsap for Kenette Harder</w:t>
            </w:r>
          </w:p>
        </w:tc>
        <w:tc>
          <w:tcPr>
            <w:tcW w:w="5580" w:type="dxa"/>
          </w:tcPr>
          <w:p w:rsidR="00ED4279" w:rsidRDefault="00A9508A" w:rsidP="009965BE">
            <w:pPr>
              <w:rPr>
                <w:rFonts w:ascii="Calibri" w:hAnsi="Calibri"/>
                <w:sz w:val="22"/>
                <w:szCs w:val="22"/>
              </w:rPr>
            </w:pPr>
            <w:r>
              <w:rPr>
                <w:rFonts w:ascii="Calibri" w:hAnsi="Calibri"/>
                <w:sz w:val="22"/>
                <w:szCs w:val="22"/>
              </w:rPr>
              <w:t>Midwestern Baptist Theological Seminary</w:t>
            </w:r>
          </w:p>
        </w:tc>
      </w:tr>
      <w:tr w:rsidR="00A9508A" w:rsidTr="00ED4279">
        <w:tc>
          <w:tcPr>
            <w:tcW w:w="4675" w:type="dxa"/>
          </w:tcPr>
          <w:p w:rsidR="00A9508A" w:rsidRDefault="00A9508A" w:rsidP="00ED4279">
            <w:pPr>
              <w:rPr>
                <w:rFonts w:ascii="Calibri" w:hAnsi="Calibri"/>
                <w:sz w:val="22"/>
                <w:szCs w:val="22"/>
              </w:rPr>
            </w:pPr>
            <w:r>
              <w:rPr>
                <w:rFonts w:ascii="Calibri" w:hAnsi="Calibri"/>
                <w:sz w:val="22"/>
                <w:szCs w:val="22"/>
              </w:rPr>
              <w:t>Ethan Courdray for Rinalda Farrar</w:t>
            </w:r>
          </w:p>
        </w:tc>
        <w:tc>
          <w:tcPr>
            <w:tcW w:w="5580" w:type="dxa"/>
          </w:tcPr>
          <w:p w:rsidR="00A9508A" w:rsidRDefault="00A9508A" w:rsidP="009965BE">
            <w:pPr>
              <w:rPr>
                <w:rFonts w:ascii="Calibri" w:hAnsi="Calibri"/>
                <w:sz w:val="22"/>
                <w:szCs w:val="22"/>
              </w:rPr>
            </w:pPr>
            <w:r>
              <w:rPr>
                <w:rFonts w:ascii="Calibri" w:hAnsi="Calibri"/>
                <w:sz w:val="22"/>
                <w:szCs w:val="22"/>
              </w:rPr>
              <w:t>Lincoln University</w:t>
            </w:r>
          </w:p>
        </w:tc>
      </w:tr>
      <w:tr w:rsidR="00A9508A" w:rsidTr="00ED4279">
        <w:tc>
          <w:tcPr>
            <w:tcW w:w="4675" w:type="dxa"/>
          </w:tcPr>
          <w:p w:rsidR="00A9508A" w:rsidRDefault="00A9508A" w:rsidP="00A9508A">
            <w:pPr>
              <w:rPr>
                <w:rFonts w:ascii="Calibri" w:hAnsi="Calibri"/>
                <w:sz w:val="22"/>
                <w:szCs w:val="22"/>
              </w:rPr>
            </w:pPr>
            <w:r>
              <w:rPr>
                <w:rFonts w:ascii="Calibri" w:hAnsi="Calibri"/>
                <w:sz w:val="22"/>
                <w:szCs w:val="22"/>
              </w:rPr>
              <w:t>Stephanie Tolson of St. Charles for Jill Nissen</w:t>
            </w:r>
          </w:p>
        </w:tc>
        <w:tc>
          <w:tcPr>
            <w:tcW w:w="5580" w:type="dxa"/>
          </w:tcPr>
          <w:p w:rsidR="00A9508A" w:rsidRDefault="00A9508A" w:rsidP="009965BE">
            <w:pPr>
              <w:rPr>
                <w:rFonts w:ascii="Calibri" w:hAnsi="Calibri"/>
                <w:sz w:val="22"/>
                <w:szCs w:val="22"/>
              </w:rPr>
            </w:pPr>
            <w:r>
              <w:rPr>
                <w:rFonts w:ascii="Calibri" w:hAnsi="Calibri"/>
                <w:sz w:val="22"/>
                <w:szCs w:val="22"/>
              </w:rPr>
              <w:t>St. Louis School of Pharmacy</w:t>
            </w:r>
          </w:p>
        </w:tc>
      </w:tr>
      <w:tr w:rsidR="00A9508A" w:rsidTr="00ED4279">
        <w:tc>
          <w:tcPr>
            <w:tcW w:w="4675" w:type="dxa"/>
          </w:tcPr>
          <w:p w:rsidR="00A9508A" w:rsidRDefault="00A9508A" w:rsidP="00A9508A">
            <w:pPr>
              <w:rPr>
                <w:rFonts w:ascii="Calibri" w:hAnsi="Calibri"/>
                <w:sz w:val="22"/>
                <w:szCs w:val="22"/>
              </w:rPr>
            </w:pPr>
            <w:r>
              <w:rPr>
                <w:rFonts w:ascii="Calibri" w:hAnsi="Calibri"/>
                <w:sz w:val="22"/>
                <w:szCs w:val="22"/>
              </w:rPr>
              <w:t>Whitney Weise for Geri Olmstead</w:t>
            </w:r>
          </w:p>
        </w:tc>
        <w:tc>
          <w:tcPr>
            <w:tcW w:w="5580" w:type="dxa"/>
          </w:tcPr>
          <w:p w:rsidR="00A9508A" w:rsidRDefault="00A9508A" w:rsidP="009965BE">
            <w:pPr>
              <w:rPr>
                <w:rFonts w:ascii="Calibri" w:hAnsi="Calibri"/>
                <w:sz w:val="22"/>
                <w:szCs w:val="22"/>
              </w:rPr>
            </w:pPr>
            <w:r>
              <w:rPr>
                <w:rFonts w:ascii="Calibri" w:hAnsi="Calibri"/>
                <w:sz w:val="22"/>
                <w:szCs w:val="22"/>
              </w:rPr>
              <w:t>Christian County Library</w:t>
            </w:r>
          </w:p>
        </w:tc>
      </w:tr>
    </w:tbl>
    <w:p w:rsidR="00ED4279" w:rsidRPr="009965BE" w:rsidRDefault="00ED4279" w:rsidP="009965BE">
      <w:pPr>
        <w:rPr>
          <w:rFonts w:ascii="Calibri" w:hAnsi="Calibri"/>
          <w:sz w:val="22"/>
          <w:szCs w:val="22"/>
        </w:rPr>
      </w:pPr>
    </w:p>
    <w:p w:rsidR="00EA7861" w:rsidRPr="009918D4" w:rsidRDefault="00EA7861" w:rsidP="00EA7861">
      <w:pPr>
        <w:pStyle w:val="ListParagraph"/>
        <w:numPr>
          <w:ilvl w:val="0"/>
          <w:numId w:val="10"/>
        </w:numPr>
        <w:spacing w:after="200"/>
      </w:pPr>
      <w:r w:rsidRPr="009918D4">
        <w:t>Housekeeping</w:t>
      </w:r>
    </w:p>
    <w:p w:rsidR="00EA7861" w:rsidRPr="009918D4" w:rsidRDefault="00EA7861" w:rsidP="00EA7861">
      <w:pPr>
        <w:pStyle w:val="ListParagraph"/>
        <w:numPr>
          <w:ilvl w:val="1"/>
          <w:numId w:val="10"/>
        </w:numPr>
        <w:spacing w:after="200"/>
      </w:pPr>
      <w:r w:rsidRPr="009918D4">
        <w:t>Call to order</w:t>
      </w:r>
      <w:r>
        <w:t>—Laurie Hathman, President</w:t>
      </w:r>
      <w:r w:rsidR="00B452A1">
        <w:t>, called the meeting to order at 1:07 p.m.</w:t>
      </w:r>
    </w:p>
    <w:p w:rsidR="00EA7861" w:rsidRPr="009918D4" w:rsidRDefault="00EA7861" w:rsidP="00EA7861">
      <w:pPr>
        <w:pStyle w:val="ListParagraph"/>
        <w:numPr>
          <w:ilvl w:val="1"/>
          <w:numId w:val="10"/>
        </w:numPr>
        <w:spacing w:after="200"/>
      </w:pPr>
      <w:r w:rsidRPr="009918D4">
        <w:t>Introduction of Board members, new members, and proxies</w:t>
      </w:r>
      <w:r w:rsidR="00B452A1">
        <w:t xml:space="preserve">- Laurie asked for the current MOBIUS Board members to stand and be recognized for their hard work over the last year. Laurie </w:t>
      </w:r>
      <w:r w:rsidR="003766EE">
        <w:t>announced all of the proxies, online attendees, and guests.</w:t>
      </w:r>
    </w:p>
    <w:p w:rsidR="00EA7861" w:rsidRPr="009918D4" w:rsidRDefault="00EA7861" w:rsidP="00EA7861">
      <w:pPr>
        <w:pStyle w:val="ListParagraph"/>
        <w:numPr>
          <w:ilvl w:val="1"/>
          <w:numId w:val="10"/>
        </w:numPr>
        <w:spacing w:after="200"/>
      </w:pPr>
      <w:r w:rsidRPr="009918D4">
        <w:t>Adoption of the agenda</w:t>
      </w:r>
      <w:r w:rsidR="003766EE">
        <w:t xml:space="preserve">- Laurie asked that the agenda be amended in regards to the order so that New Business would be IV and the presentation and vote on ArticleReach would be II and III. Genie McKee motioned and Jim Pakala seconded to accept the agenda as amended. The agenda was approved as amended. </w:t>
      </w:r>
    </w:p>
    <w:p w:rsidR="00EA7861" w:rsidRPr="009918D4" w:rsidRDefault="00EA7861" w:rsidP="00EA7861">
      <w:pPr>
        <w:pStyle w:val="ListParagraph"/>
        <w:numPr>
          <w:ilvl w:val="1"/>
          <w:numId w:val="10"/>
        </w:numPr>
        <w:spacing w:after="200"/>
      </w:pPr>
      <w:r w:rsidRPr="009918D4">
        <w:t xml:space="preserve">Approval of </w:t>
      </w:r>
      <w:r>
        <w:t>March 2016</w:t>
      </w:r>
      <w:r w:rsidRPr="009918D4">
        <w:t xml:space="preserve"> Membership meeting minutes</w:t>
      </w:r>
      <w:r w:rsidR="003766EE">
        <w:t>- There were no edits made. Sharon McCaslin moved and Valerie Darst seconded to accept the minutes as written. The motion passed.</w:t>
      </w:r>
    </w:p>
    <w:p w:rsidR="00EA7861" w:rsidRPr="009918D4" w:rsidRDefault="00EA7861" w:rsidP="00EA7861">
      <w:pPr>
        <w:pStyle w:val="ListParagraph"/>
        <w:numPr>
          <w:ilvl w:val="1"/>
          <w:numId w:val="10"/>
        </w:numPr>
        <w:spacing w:after="200"/>
      </w:pPr>
      <w:r w:rsidRPr="009918D4">
        <w:t xml:space="preserve">Treasurer’s Report – </w:t>
      </w:r>
      <w:r>
        <w:t>Sharon McCaslin</w:t>
      </w:r>
      <w:r w:rsidRPr="009918D4">
        <w:t>, Treasurer</w:t>
      </w:r>
      <w:r w:rsidR="003766EE">
        <w:t xml:space="preserve">- There have been no significant changes since the last report in March. The budget was kept almost flat again for </w:t>
      </w:r>
      <w:r w:rsidR="003766EE">
        <w:lastRenderedPageBreak/>
        <w:t xml:space="preserve">this coming year. </w:t>
      </w:r>
      <w:r w:rsidR="00860BF4">
        <w:t xml:space="preserve">Please contact Sharon or Donna Bacon with any further questions. </w:t>
      </w:r>
    </w:p>
    <w:p w:rsidR="00EA7861" w:rsidRPr="009918D4" w:rsidRDefault="00EA7861" w:rsidP="00EA7861">
      <w:pPr>
        <w:pStyle w:val="ListParagraph"/>
        <w:ind w:left="1440"/>
      </w:pPr>
    </w:p>
    <w:p w:rsidR="00860BF4" w:rsidRDefault="00860BF4" w:rsidP="00860BF4">
      <w:pPr>
        <w:pStyle w:val="ListParagraph"/>
        <w:numPr>
          <w:ilvl w:val="0"/>
          <w:numId w:val="10"/>
        </w:numPr>
      </w:pPr>
      <w:r>
        <w:t>Guest Speaker –Tim Auger, Director, Resource Sharing and e-Content, Innovative Interfaces, Inc- Tim shared a presentation on III’s ArticleReach. This product is a combined catalog of journals that is patron initiated and has the same basic design principles of INNReach. This includes same day delivery to the patron. The library staff processing of requests is minimal and it is completely integrated with INNReach and Encore. Currently, Australia is the largest concentration of ArticleReach. Coincidentally, Australia also has the strictest copyright laws. Tim opened the floor for questions. Ann Schultis asked how many libraries are actually participating. Tim replied that there are only 16 right now. Tim is currently in charge of this product and is working to bring participation up, hopefully with MOBIUS as a partner. Mary Ann Mercante asked about licenses from vendors and the differences between copyright restrictions. Tim noted that they are in discussions with vendors that have these restrictions with licenses. Minds are changing on this and more people are willing to talk about pushing the boundaries.</w:t>
      </w:r>
    </w:p>
    <w:p w:rsidR="00860BF4" w:rsidRPr="00805742" w:rsidRDefault="00860BF4" w:rsidP="00860BF4">
      <w:pPr>
        <w:pStyle w:val="ListParagraph"/>
        <w:ind w:left="1080"/>
      </w:pPr>
    </w:p>
    <w:p w:rsidR="00860BF4" w:rsidRDefault="00860BF4" w:rsidP="00860BF4">
      <w:pPr>
        <w:pStyle w:val="ListParagraph"/>
        <w:numPr>
          <w:ilvl w:val="0"/>
          <w:numId w:val="10"/>
        </w:numPr>
      </w:pPr>
      <w:r>
        <w:t>Vote on implementation of ArticleReach-Laurie called for a vote to move forward with implementation of ArticleReach for MOBIUS members. Potentially, this will cost $20,000 that can be taken from</w:t>
      </w:r>
      <w:r w:rsidR="00365F08">
        <w:t xml:space="preserve"> the</w:t>
      </w:r>
      <w:r>
        <w:t xml:space="preserve"> MOBIUS contingency fund and not from the membership. Emily Jaycox moved </w:t>
      </w:r>
      <w:r w:rsidR="00365F08">
        <w:t xml:space="preserve">that MOBIUS move forward with ArticleReach </w:t>
      </w:r>
      <w:r>
        <w:t>and Sharon seconded.  Discussion followed and concerns were voiced. Donna Bacon</w:t>
      </w:r>
      <w:r w:rsidR="00365F08">
        <w:t xml:space="preserve"> gave</w:t>
      </w:r>
      <w:r>
        <w:t xml:space="preserve"> </w:t>
      </w:r>
      <w:r w:rsidR="00365F08">
        <w:t>a more thorough</w:t>
      </w:r>
      <w:r>
        <w:t xml:space="preserve"> explanation of ArticleReach</w:t>
      </w:r>
      <w:r w:rsidR="00365F08">
        <w:t>’s</w:t>
      </w:r>
      <w:r>
        <w:t xml:space="preserve"> current global usage.  Copyright and licensing issues are members’ concerns, as are current low numbers of usage.  It was pointed out that MOBIUS could be on the “ground floor” of this product, as it begins to take off. </w:t>
      </w:r>
      <w:r w:rsidR="00365F08">
        <w:t>The vote was taken with 49 ‘yes’ votes and ’10’ no votes. There were no abstentions. The motion passed</w:t>
      </w:r>
      <w:r>
        <w:t>.</w:t>
      </w:r>
    </w:p>
    <w:p w:rsidR="00365F08" w:rsidRPr="00A76C6F" w:rsidRDefault="00365F08" w:rsidP="00365F08">
      <w:pPr>
        <w:pStyle w:val="ListParagraph"/>
        <w:ind w:left="1080"/>
      </w:pPr>
    </w:p>
    <w:p w:rsidR="00EA7861" w:rsidRPr="009918D4" w:rsidRDefault="00EA7861" w:rsidP="00EA7861">
      <w:pPr>
        <w:pStyle w:val="ListParagraph"/>
        <w:numPr>
          <w:ilvl w:val="0"/>
          <w:numId w:val="10"/>
        </w:numPr>
        <w:spacing w:after="200"/>
      </w:pPr>
      <w:r w:rsidRPr="009918D4">
        <w:t>New Business</w:t>
      </w:r>
    </w:p>
    <w:p w:rsidR="00EA7861" w:rsidRDefault="00EA7861" w:rsidP="00EA7861">
      <w:pPr>
        <w:pStyle w:val="ListParagraph"/>
        <w:numPr>
          <w:ilvl w:val="1"/>
          <w:numId w:val="10"/>
        </w:numPr>
      </w:pPr>
      <w:r>
        <w:t>President’s report-Laurie Hathman</w:t>
      </w:r>
    </w:p>
    <w:p w:rsidR="00365F08" w:rsidRDefault="00EA7861" w:rsidP="00365F08">
      <w:pPr>
        <w:pStyle w:val="ListParagraph"/>
        <w:numPr>
          <w:ilvl w:val="2"/>
          <w:numId w:val="10"/>
        </w:numPr>
      </w:pPr>
      <w:r>
        <w:t>Announcement of new Board members</w:t>
      </w:r>
      <w:r w:rsidR="00365F08">
        <w:t xml:space="preserve">- Kathy Hart of Northwest Missouri State University will be taking the one year term left on Fran Stumpf’s position. Valerie Darst of Moberly Area Community College is the new academic representative, and lastly, Claudia Schoonover of Missouri River Regional Library is the new public library representative. </w:t>
      </w:r>
    </w:p>
    <w:p w:rsidR="00B37769" w:rsidRDefault="00EA7861" w:rsidP="00BA2560">
      <w:pPr>
        <w:pStyle w:val="ListParagraph"/>
        <w:numPr>
          <w:ilvl w:val="2"/>
          <w:numId w:val="10"/>
        </w:numPr>
      </w:pPr>
      <w:r>
        <w:t xml:space="preserve"> Summary of board activities</w:t>
      </w:r>
      <w:r w:rsidR="00365F08">
        <w:t>- Laurie provided a basic outline of all of the activities and accomplishments from the board this year. The 2015-2018 Strategic Plan dictates the board’s course of action throughout the year. There will be a new standing committee that will be put in place to look at the next strategic plan as this one draws to a close. Laurie encouraged those looking for more details on the different projects to attend a session that she and Tom Peters are presenting at the conference on Tuesday.</w:t>
      </w:r>
    </w:p>
    <w:p w:rsidR="00EA7861" w:rsidRDefault="00B37769" w:rsidP="001F0D48">
      <w:pPr>
        <w:pStyle w:val="ListParagraph"/>
        <w:numPr>
          <w:ilvl w:val="2"/>
          <w:numId w:val="10"/>
        </w:numPr>
      </w:pPr>
      <w:r>
        <w:t xml:space="preserve">UM Libraries- Ann Riley spoke about the pressures, financial and otherwise, that UM has been under recently and will be for the foreseeable </w:t>
      </w:r>
      <w:r>
        <w:lastRenderedPageBreak/>
        <w:t>future. While the UM Library System believes in MOBIUS and loves the organization, Ann stated that UM is paying twice the market rate currently. They will need to pursue a situation that allows for the library system to pay for their ILS at market rate.</w:t>
      </w:r>
    </w:p>
    <w:p w:rsidR="00EA7861" w:rsidRPr="009918D4" w:rsidRDefault="00EA7861" w:rsidP="00EA7861"/>
    <w:p w:rsidR="00EA7861" w:rsidRPr="009918D4" w:rsidRDefault="00EA7861" w:rsidP="00EA7861">
      <w:pPr>
        <w:pStyle w:val="ListParagraph"/>
        <w:numPr>
          <w:ilvl w:val="0"/>
          <w:numId w:val="10"/>
        </w:numPr>
        <w:spacing w:after="200"/>
      </w:pPr>
      <w:r w:rsidRPr="009918D4">
        <w:t>Reports</w:t>
      </w:r>
    </w:p>
    <w:p w:rsidR="00EA7861" w:rsidRDefault="00EA7861" w:rsidP="00EA7861">
      <w:pPr>
        <w:pStyle w:val="ListParagraph"/>
        <w:numPr>
          <w:ilvl w:val="1"/>
          <w:numId w:val="10"/>
        </w:numPr>
        <w:spacing w:after="200"/>
      </w:pPr>
      <w:r>
        <w:t>Standing Committee Reports</w:t>
      </w:r>
    </w:p>
    <w:p w:rsidR="00EA7861" w:rsidRDefault="00EA7861" w:rsidP="00771367">
      <w:pPr>
        <w:pStyle w:val="ListParagraph"/>
        <w:numPr>
          <w:ilvl w:val="2"/>
          <w:numId w:val="10"/>
        </w:numPr>
        <w:spacing w:after="200"/>
      </w:pPr>
      <w:r>
        <w:t>Circulation and Courier-Lisa Farrell</w:t>
      </w:r>
      <w:r w:rsidR="00B37769">
        <w:t xml:space="preserve">- There are physical copies of each committee’s report available. There was a great response for AV Lending survey but haven’t been able to talk about it just yet. There are two open spots on the committee for the coming year, putting everyone on a two year rotation starting this year. If you have any questions, please email Lisa or Steve Strohl. There is also the listserv that has been very quiet thus far. </w:t>
      </w:r>
    </w:p>
    <w:p w:rsidR="00EA7861" w:rsidRDefault="00EA7861" w:rsidP="00EA7861">
      <w:pPr>
        <w:pStyle w:val="ListParagraph"/>
        <w:numPr>
          <w:ilvl w:val="2"/>
          <w:numId w:val="10"/>
        </w:numPr>
        <w:spacing w:after="200"/>
      </w:pPr>
      <w:r>
        <w:t>E</w:t>
      </w:r>
      <w:r w:rsidR="00B37769">
        <w:t>-</w:t>
      </w:r>
      <w:r>
        <w:t>resources-Edward Walton</w:t>
      </w:r>
      <w:r w:rsidR="00B37769">
        <w:t xml:space="preserve">- The committee is still in the process of discussing a policy for e-resources and will give this to the board for their review. There will also be a survey out soon asking for feedback in what the individual libraries are looking for in e-resources. </w:t>
      </w:r>
    </w:p>
    <w:p w:rsidR="00EA7861" w:rsidRDefault="00EA7861" w:rsidP="00EA7861">
      <w:pPr>
        <w:pStyle w:val="ListParagraph"/>
        <w:numPr>
          <w:ilvl w:val="2"/>
          <w:numId w:val="10"/>
        </w:numPr>
        <w:spacing w:after="200"/>
      </w:pPr>
      <w:r>
        <w:t>ILS Marketplace-Tom Peters</w:t>
      </w:r>
      <w:r w:rsidR="00B37769">
        <w:t xml:space="preserve">- This committee also submitted a survey to the membership asking for input on their needs and desires in regard to ILS products and services.  </w:t>
      </w:r>
    </w:p>
    <w:p w:rsidR="00EA7861" w:rsidRDefault="00EA7861" w:rsidP="00EA7861">
      <w:pPr>
        <w:pStyle w:val="ListParagraph"/>
        <w:numPr>
          <w:ilvl w:val="2"/>
          <w:numId w:val="10"/>
        </w:numPr>
        <w:spacing w:after="200"/>
      </w:pPr>
      <w:r>
        <w:t>User Experience and Metadata-Bonnie Postlethwaite</w:t>
      </w:r>
      <w:r w:rsidR="005B08CA">
        <w:t xml:space="preserve">- Bonnie reported that this committee met twice within the last year. They arranged the ArticleReach demonstrations and have been looking at Google Analytics reports. In addition, they have looked at Zepheira and talked about a member-shared repository. </w:t>
      </w:r>
    </w:p>
    <w:p w:rsidR="00EA7861" w:rsidRPr="009918D4" w:rsidRDefault="00EA7861" w:rsidP="00EA7861">
      <w:pPr>
        <w:pStyle w:val="ListParagraph"/>
        <w:numPr>
          <w:ilvl w:val="1"/>
          <w:numId w:val="10"/>
        </w:numPr>
        <w:spacing w:after="200"/>
      </w:pPr>
      <w:r w:rsidRPr="009918D4">
        <w:t>Executive Director’s Report – Donna Bacon</w:t>
      </w:r>
      <w:r>
        <w:t>, Executive Director</w:t>
      </w:r>
      <w:r w:rsidR="005B08CA">
        <w:t xml:space="preserve">- with respect to time, Donna chose to bypass her report, stating she would be giving membership the same information the next morning during the General Session after breakfast. </w:t>
      </w:r>
    </w:p>
    <w:p w:rsidR="00EA7861" w:rsidRPr="009918D4" w:rsidRDefault="00EA7861" w:rsidP="008819EA">
      <w:pPr>
        <w:pStyle w:val="ListParagraph"/>
        <w:numPr>
          <w:ilvl w:val="1"/>
          <w:numId w:val="10"/>
        </w:numPr>
        <w:spacing w:after="200"/>
      </w:pPr>
      <w:r w:rsidRPr="009918D4">
        <w:t>Missouri State Librarian’s Report – Barbara Reading</w:t>
      </w:r>
      <w:r>
        <w:t>, State Librarian</w:t>
      </w:r>
      <w:r w:rsidR="005B08CA">
        <w:t>- Barbara noted that the legislative session ended recently and they have managed to restore a good bit of the funding for this current year’s budget, most importantly for the REAL project. The FY16 budget was for $2 million and there was an increase designated for FY17. The State Library is working with MOREnet on the best way to use these additional funds. All in all, the appropriations for public libraries are back to 87% of what they were in FY15. The governor has the right to withhold these funds still, but it’s not likely at this point.</w:t>
      </w:r>
    </w:p>
    <w:p w:rsidR="00EA7861" w:rsidRDefault="00EA7861" w:rsidP="00EA7861">
      <w:pPr>
        <w:pStyle w:val="ListParagraph"/>
        <w:ind w:left="1080"/>
      </w:pPr>
    </w:p>
    <w:p w:rsidR="00EA7861" w:rsidRPr="009918D4" w:rsidRDefault="00EA7861" w:rsidP="00EA7861">
      <w:pPr>
        <w:pStyle w:val="ListParagraph"/>
        <w:numPr>
          <w:ilvl w:val="0"/>
          <w:numId w:val="10"/>
        </w:numPr>
        <w:spacing w:after="200"/>
      </w:pPr>
      <w:r w:rsidRPr="009918D4">
        <w:t>Cluster Reports</w:t>
      </w:r>
    </w:p>
    <w:p w:rsidR="00EA7861" w:rsidRPr="009918D4" w:rsidRDefault="00EA7861" w:rsidP="00EA7861">
      <w:pPr>
        <w:pStyle w:val="ListParagraph"/>
        <w:numPr>
          <w:ilvl w:val="1"/>
          <w:numId w:val="10"/>
        </w:numPr>
        <w:spacing w:after="200"/>
      </w:pPr>
      <w:r w:rsidRPr="009918D4">
        <w:t>Archway</w:t>
      </w:r>
      <w:r w:rsidR="005B08CA">
        <w:t>-NA</w:t>
      </w:r>
    </w:p>
    <w:p w:rsidR="00EA7861" w:rsidRPr="009918D4" w:rsidRDefault="00EA7861" w:rsidP="00EA7861">
      <w:pPr>
        <w:pStyle w:val="ListParagraph"/>
        <w:numPr>
          <w:ilvl w:val="1"/>
          <w:numId w:val="10"/>
        </w:numPr>
        <w:spacing w:after="200"/>
      </w:pPr>
      <w:r w:rsidRPr="009918D4">
        <w:t>Arthur</w:t>
      </w:r>
      <w:r w:rsidR="005B08CA">
        <w:t>-NA</w:t>
      </w:r>
    </w:p>
    <w:p w:rsidR="00EA7861" w:rsidRPr="009918D4" w:rsidRDefault="00EA7861" w:rsidP="00EA7861">
      <w:pPr>
        <w:pStyle w:val="ListParagraph"/>
        <w:numPr>
          <w:ilvl w:val="1"/>
          <w:numId w:val="10"/>
        </w:numPr>
        <w:spacing w:after="200"/>
      </w:pPr>
      <w:r w:rsidRPr="009918D4">
        <w:t>Bridges</w:t>
      </w:r>
      <w:r w:rsidR="005B08CA">
        <w:t>- Jim Pakala announced that May 26</w:t>
      </w:r>
      <w:r w:rsidR="005B08CA" w:rsidRPr="005B08CA">
        <w:rPr>
          <w:vertAlign w:val="superscript"/>
        </w:rPr>
        <w:t>th</w:t>
      </w:r>
      <w:r w:rsidR="005B08CA">
        <w:t xml:space="preserve"> was the annual Bridges directors’ meeting. Logan and Lindenwood have new administrations. Concordia is in the midst of a $180 million campaign. Covenant is also in the quiet phase of a more modest campaign.</w:t>
      </w:r>
    </w:p>
    <w:p w:rsidR="00EA7861" w:rsidRPr="009918D4" w:rsidRDefault="00EA7861" w:rsidP="00EA7861">
      <w:pPr>
        <w:pStyle w:val="ListParagraph"/>
        <w:numPr>
          <w:ilvl w:val="1"/>
          <w:numId w:val="10"/>
        </w:numPr>
        <w:spacing w:after="200"/>
      </w:pPr>
      <w:r w:rsidRPr="009918D4">
        <w:lastRenderedPageBreak/>
        <w:t>Camden County Library</w:t>
      </w:r>
      <w:r w:rsidR="005B08CA">
        <w:t>- NA</w:t>
      </w:r>
    </w:p>
    <w:p w:rsidR="00EA7861" w:rsidRPr="009918D4" w:rsidRDefault="00EA7861" w:rsidP="00EA7861">
      <w:pPr>
        <w:pStyle w:val="ListParagraph"/>
        <w:numPr>
          <w:ilvl w:val="1"/>
          <w:numId w:val="10"/>
        </w:numPr>
        <w:spacing w:after="200"/>
      </w:pPr>
      <w:r w:rsidRPr="009918D4">
        <w:t>Christian County Library</w:t>
      </w:r>
      <w:r w:rsidR="005B08CA">
        <w:t>- NA</w:t>
      </w:r>
    </w:p>
    <w:p w:rsidR="00EA7861" w:rsidRPr="009918D4" w:rsidRDefault="00EA7861" w:rsidP="00EA7861">
      <w:pPr>
        <w:pStyle w:val="ListParagraph"/>
        <w:numPr>
          <w:ilvl w:val="1"/>
          <w:numId w:val="10"/>
        </w:numPr>
        <w:spacing w:after="200"/>
      </w:pPr>
      <w:r w:rsidRPr="009918D4">
        <w:t>Explore</w:t>
      </w:r>
      <w:r w:rsidR="005B08CA">
        <w:t>- Emily Jaycox introduced Kelly Brown as the new MOBIUS circulation contact for the Explore cluster.</w:t>
      </w:r>
    </w:p>
    <w:p w:rsidR="00EA7861" w:rsidRPr="009918D4" w:rsidRDefault="00EA7861" w:rsidP="00EA7861">
      <w:pPr>
        <w:pStyle w:val="ListParagraph"/>
        <w:numPr>
          <w:ilvl w:val="1"/>
          <w:numId w:val="10"/>
        </w:numPr>
        <w:spacing w:after="200"/>
      </w:pPr>
      <w:r w:rsidRPr="009918D4">
        <w:t>Galahad</w:t>
      </w:r>
      <w:r w:rsidR="005B08CA">
        <w:t>- NA</w:t>
      </w:r>
    </w:p>
    <w:p w:rsidR="00EA7861" w:rsidRPr="009918D4" w:rsidRDefault="00EA7861" w:rsidP="00EA7861">
      <w:pPr>
        <w:pStyle w:val="ListParagraph"/>
        <w:numPr>
          <w:ilvl w:val="1"/>
          <w:numId w:val="10"/>
        </w:numPr>
        <w:spacing w:after="200"/>
      </w:pPr>
      <w:r w:rsidRPr="009918D4">
        <w:t>Kansas City</w:t>
      </w:r>
      <w:r w:rsidR="005B08CA">
        <w:t>- Laurie mentioned again that KCU and Nazarene Theological Seminary are the newest members to the Kansas City Cluster and they are very excited to have them both.</w:t>
      </w:r>
    </w:p>
    <w:p w:rsidR="00EA7861" w:rsidRPr="009918D4" w:rsidRDefault="00EA7861" w:rsidP="00EA7861">
      <w:pPr>
        <w:pStyle w:val="ListParagraph"/>
        <w:numPr>
          <w:ilvl w:val="1"/>
          <w:numId w:val="10"/>
        </w:numPr>
        <w:spacing w:after="200"/>
      </w:pPr>
      <w:r w:rsidRPr="009918D4">
        <w:t>LANCE</w:t>
      </w:r>
      <w:r w:rsidR="005B08CA">
        <w:t>- NA</w:t>
      </w:r>
    </w:p>
    <w:p w:rsidR="00EA7861" w:rsidRPr="009918D4" w:rsidRDefault="00EA7861" w:rsidP="00EA7861">
      <w:pPr>
        <w:pStyle w:val="ListParagraph"/>
        <w:numPr>
          <w:ilvl w:val="1"/>
          <w:numId w:val="10"/>
        </w:numPr>
        <w:spacing w:after="200"/>
      </w:pPr>
      <w:r w:rsidRPr="009918D4">
        <w:t>MERLIN</w:t>
      </w:r>
      <w:r w:rsidR="005B08CA">
        <w:t>- NA</w:t>
      </w:r>
    </w:p>
    <w:p w:rsidR="00EA7861" w:rsidRDefault="00EA7861" w:rsidP="00EA7861">
      <w:pPr>
        <w:pStyle w:val="ListParagraph"/>
        <w:numPr>
          <w:ilvl w:val="1"/>
          <w:numId w:val="10"/>
        </w:numPr>
        <w:spacing w:after="200"/>
      </w:pPr>
      <w:r w:rsidRPr="009918D4">
        <w:t>Missouri River Regional Library</w:t>
      </w:r>
      <w:r w:rsidR="005B08CA">
        <w:t>- NA</w:t>
      </w:r>
    </w:p>
    <w:p w:rsidR="005B08CA" w:rsidRPr="009918D4" w:rsidRDefault="005B08CA" w:rsidP="00EA7861">
      <w:pPr>
        <w:pStyle w:val="ListParagraph"/>
        <w:numPr>
          <w:ilvl w:val="1"/>
          <w:numId w:val="10"/>
        </w:numPr>
        <w:spacing w:after="200"/>
      </w:pPr>
      <w:r>
        <w:t>Palmer College of Chiropractic- NA</w:t>
      </w:r>
    </w:p>
    <w:p w:rsidR="00EA7861" w:rsidRPr="009918D4" w:rsidRDefault="00EA7861" w:rsidP="00EA7861">
      <w:pPr>
        <w:pStyle w:val="ListParagraph"/>
        <w:numPr>
          <w:ilvl w:val="1"/>
          <w:numId w:val="10"/>
        </w:numPr>
        <w:spacing w:after="200"/>
      </w:pPr>
      <w:r w:rsidRPr="009918D4">
        <w:t>Quest</w:t>
      </w:r>
      <w:r w:rsidR="005B08CA">
        <w:t>- NA</w:t>
      </w:r>
    </w:p>
    <w:p w:rsidR="00EA7861" w:rsidRPr="009918D4" w:rsidRDefault="00EA7861" w:rsidP="00EA7861">
      <w:pPr>
        <w:pStyle w:val="ListParagraph"/>
        <w:numPr>
          <w:ilvl w:val="1"/>
          <w:numId w:val="10"/>
        </w:numPr>
        <w:spacing w:after="200"/>
      </w:pPr>
      <w:r w:rsidRPr="009918D4">
        <w:t>SWAN</w:t>
      </w:r>
      <w:r w:rsidR="005B08CA">
        <w:t>- NA</w:t>
      </w:r>
    </w:p>
    <w:p w:rsidR="00EA7861" w:rsidRPr="009918D4" w:rsidRDefault="00EA7861" w:rsidP="00EA7861">
      <w:pPr>
        <w:pStyle w:val="ListParagraph"/>
        <w:numPr>
          <w:ilvl w:val="1"/>
          <w:numId w:val="10"/>
        </w:numPr>
        <w:spacing w:after="200"/>
      </w:pPr>
      <w:r w:rsidRPr="009918D4">
        <w:t>St. Louis University</w:t>
      </w:r>
      <w:r w:rsidR="005B08CA">
        <w:t>- NA</w:t>
      </w:r>
    </w:p>
    <w:p w:rsidR="00EA7861" w:rsidRPr="009918D4" w:rsidRDefault="00EA7861" w:rsidP="00EA7861">
      <w:pPr>
        <w:pStyle w:val="ListParagraph"/>
        <w:numPr>
          <w:ilvl w:val="1"/>
          <w:numId w:val="10"/>
        </w:numPr>
        <w:spacing w:after="200"/>
      </w:pPr>
      <w:r w:rsidRPr="009918D4">
        <w:t>Springfield-Greene County Library</w:t>
      </w:r>
      <w:r w:rsidR="005B08CA">
        <w:t>- NA</w:t>
      </w:r>
    </w:p>
    <w:p w:rsidR="00EA7861" w:rsidRPr="009918D4" w:rsidRDefault="00EA7861" w:rsidP="00EA7861">
      <w:pPr>
        <w:pStyle w:val="ListParagraph"/>
        <w:numPr>
          <w:ilvl w:val="1"/>
          <w:numId w:val="10"/>
        </w:numPr>
        <w:spacing w:after="200"/>
      </w:pPr>
      <w:r w:rsidRPr="009918D4">
        <w:t>Towers</w:t>
      </w:r>
      <w:r w:rsidR="005B08CA">
        <w:t>- NA</w:t>
      </w:r>
    </w:p>
    <w:p w:rsidR="00EA7861" w:rsidRPr="009918D4" w:rsidRDefault="00EA7861" w:rsidP="00EA7861">
      <w:pPr>
        <w:pStyle w:val="ListParagraph"/>
        <w:numPr>
          <w:ilvl w:val="1"/>
          <w:numId w:val="10"/>
        </w:numPr>
        <w:spacing w:after="200"/>
      </w:pPr>
      <w:r w:rsidRPr="009918D4">
        <w:t>Tulsa City-County Library</w:t>
      </w:r>
      <w:r w:rsidR="005B08CA">
        <w:t>- NA</w:t>
      </w:r>
    </w:p>
    <w:p w:rsidR="00EA7861" w:rsidRPr="009918D4" w:rsidRDefault="00EA7861" w:rsidP="00EA7861">
      <w:pPr>
        <w:pStyle w:val="ListParagraph"/>
        <w:numPr>
          <w:ilvl w:val="1"/>
          <w:numId w:val="10"/>
        </w:numPr>
        <w:spacing w:after="200"/>
      </w:pPr>
      <w:r w:rsidRPr="009918D4">
        <w:t>Washington University</w:t>
      </w:r>
      <w:r w:rsidR="005B08CA">
        <w:t>- NA</w:t>
      </w:r>
    </w:p>
    <w:p w:rsidR="00EA7861" w:rsidRPr="009918D4" w:rsidRDefault="00EA7861" w:rsidP="00EA7861">
      <w:pPr>
        <w:pStyle w:val="ListParagraph"/>
        <w:rPr>
          <w:rFonts w:cstheme="minorHAnsi"/>
          <w:b/>
          <w:color w:val="2E74B5" w:themeColor="accent1" w:themeShade="BF"/>
        </w:rPr>
      </w:pPr>
    </w:p>
    <w:p w:rsidR="00EA7861" w:rsidRPr="009918D4" w:rsidRDefault="00EA7861" w:rsidP="00EA7861">
      <w:pPr>
        <w:pStyle w:val="ListParagraph"/>
        <w:numPr>
          <w:ilvl w:val="0"/>
          <w:numId w:val="10"/>
        </w:numPr>
        <w:spacing w:after="200"/>
      </w:pPr>
      <w:r w:rsidRPr="009918D4">
        <w:t>Announcements</w:t>
      </w:r>
    </w:p>
    <w:p w:rsidR="00EA7861" w:rsidRPr="009918D4" w:rsidRDefault="00EA7861" w:rsidP="00EA7861">
      <w:pPr>
        <w:pStyle w:val="ListParagraph"/>
        <w:ind w:left="1080"/>
      </w:pPr>
    </w:p>
    <w:p w:rsidR="00EA7861" w:rsidRPr="009918D4" w:rsidRDefault="00EA7861" w:rsidP="00EA7861">
      <w:pPr>
        <w:pStyle w:val="ListParagraph"/>
        <w:ind w:left="1080"/>
      </w:pPr>
      <w:r w:rsidRPr="009918D4">
        <w:t xml:space="preserve">Next MOBIUS Board meeting: </w:t>
      </w:r>
      <w:r>
        <w:t>June 8, 2016</w:t>
      </w:r>
    </w:p>
    <w:p w:rsidR="00EA7861" w:rsidRPr="009918D4" w:rsidRDefault="00EA7861" w:rsidP="00EA7861">
      <w:pPr>
        <w:pStyle w:val="ListParagraph"/>
        <w:ind w:left="1080"/>
      </w:pPr>
      <w:r w:rsidRPr="009918D4">
        <w:t xml:space="preserve">Next MOBIUS Membership meeting:  </w:t>
      </w:r>
      <w:r>
        <w:t>TBD</w:t>
      </w:r>
    </w:p>
    <w:p w:rsidR="00EA7861" w:rsidRPr="009918D4" w:rsidRDefault="00EA7861" w:rsidP="00EA7861">
      <w:pPr>
        <w:pStyle w:val="ListParagraph"/>
      </w:pPr>
    </w:p>
    <w:p w:rsidR="00EA7861" w:rsidRDefault="00EA7861" w:rsidP="00EA7861">
      <w:pPr>
        <w:pStyle w:val="ListParagraph"/>
        <w:jc w:val="center"/>
        <w:rPr>
          <w:b/>
        </w:rPr>
      </w:pPr>
      <w:r w:rsidRPr="009918D4">
        <w:rPr>
          <w:b/>
        </w:rPr>
        <w:t>Adjournment</w:t>
      </w:r>
      <w:r w:rsidR="00B93FCA">
        <w:rPr>
          <w:b/>
        </w:rPr>
        <w:t xml:space="preserve"> was at 2:33 p.m.</w:t>
      </w:r>
    </w:p>
    <w:p w:rsidR="00B93FCA" w:rsidRDefault="00B93FCA" w:rsidP="00EA7861">
      <w:pPr>
        <w:pStyle w:val="ListParagraph"/>
        <w:jc w:val="center"/>
        <w:rPr>
          <w:b/>
        </w:rPr>
      </w:pPr>
    </w:p>
    <w:p w:rsidR="00B93FCA" w:rsidRDefault="00B93FCA" w:rsidP="00B93FCA">
      <w:pPr>
        <w:pStyle w:val="ListParagraph"/>
      </w:pPr>
      <w:r>
        <w:t>Respectfully submitted by Renee Gorrell</w:t>
      </w:r>
    </w:p>
    <w:p w:rsidR="00B93FCA" w:rsidRPr="00B93FCA" w:rsidRDefault="00B93FCA" w:rsidP="00B93FCA">
      <w:pPr>
        <w:pStyle w:val="ListParagraph"/>
      </w:pPr>
      <w:r>
        <w:t>Secretary, 7/15/16</w:t>
      </w:r>
    </w:p>
    <w:p w:rsidR="009965BE" w:rsidRPr="009965BE" w:rsidRDefault="009965BE" w:rsidP="00EA7861">
      <w:pPr>
        <w:pStyle w:val="ListParagraph"/>
        <w:rPr>
          <w:rFonts w:ascii="Calibri" w:hAnsi="Calibri"/>
          <w:sz w:val="22"/>
          <w:szCs w:val="22"/>
        </w:rPr>
      </w:pPr>
    </w:p>
    <w:sectPr w:rsidR="009965BE" w:rsidRPr="009965BE" w:rsidSect="0079509A">
      <w:headerReference w:type="even" r:id="rId8"/>
      <w:headerReference w:type="default" r:id="rId9"/>
      <w:footerReference w:type="even" r:id="rId10"/>
      <w:footerReference w:type="default" r:id="rId11"/>
      <w:headerReference w:type="first" r:id="rId12"/>
      <w:footerReference w:type="first" r:id="rId13"/>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30" w:rsidRDefault="00C01A30" w:rsidP="00B320EE">
      <w:r>
        <w:separator/>
      </w:r>
    </w:p>
  </w:endnote>
  <w:endnote w:type="continuationSeparator" w:id="0">
    <w:p w:rsidR="00C01A30" w:rsidRDefault="00C01A30"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CA" w:rsidRDefault="005B08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4925BD">
      <w:rPr>
        <w:noProof/>
        <w:sz w:val="20"/>
        <w:szCs w:val="20"/>
      </w:rPr>
      <w:t>1</w:t>
    </w:r>
    <w:r w:rsidR="002D743F" w:rsidRPr="0079509A">
      <w:rPr>
        <w:sz w:val="20"/>
        <w:szCs w:val="20"/>
      </w:rPr>
      <w:fldChar w:fldCharType="end"/>
    </w:r>
    <w:r w:rsidRPr="0079509A">
      <w:rPr>
        <w:sz w:val="20"/>
        <w:szCs w:val="20"/>
      </w:rPr>
      <w:t xml:space="preserve"> of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4925BD">
      <w:rPr>
        <w:noProof/>
        <w:sz w:val="20"/>
        <w:szCs w:val="20"/>
      </w:rPr>
      <w:t>6</w:t>
    </w:r>
    <w:r w:rsidR="002D743F" w:rsidRPr="0079509A">
      <w:rPr>
        <w:sz w:val="20"/>
        <w:szCs w:val="20"/>
      </w:rPr>
      <w:fldChar w:fldCharType="end"/>
    </w:r>
  </w:p>
  <w:p w:rsidR="0079509A" w:rsidRDefault="0079509A" w:rsidP="0079509A">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CA" w:rsidRDefault="005B08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30" w:rsidRDefault="00C01A30" w:rsidP="00B320EE">
      <w:r>
        <w:separator/>
      </w:r>
    </w:p>
  </w:footnote>
  <w:footnote w:type="continuationSeparator" w:id="0">
    <w:p w:rsidR="00C01A30" w:rsidRDefault="00C01A30"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CA" w:rsidRDefault="005B08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BE" w:rsidRPr="004E7926" w:rsidRDefault="002C5E8D" w:rsidP="009965BE">
    <w:pPr>
      <w:jc w:val="right"/>
      <w:rPr>
        <w:rFonts w:ascii="Calibri" w:hAnsi="Calibri"/>
        <w:b/>
      </w:rPr>
    </w:pPr>
    <w:r>
      <w:rPr>
        <w:noProof/>
      </w:rPr>
      <w:drawing>
        <wp:anchor distT="0" distB="0" distL="114300" distR="114300" simplePos="0" relativeHeight="251657216" behindDoc="0" locked="0" layoutInCell="1" allowOverlap="1">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pic:spPr>
              </pic:pic>
            </a:graphicData>
          </a:graphic>
          <wp14:sizeRelH relativeFrom="page">
            <wp14:pctWidth>0</wp14:pctWidth>
          </wp14:sizeRelH>
          <wp14:sizeRelV relativeFrom="page">
            <wp14:pctHeight>0</wp14:pctHeight>
          </wp14:sizeRelV>
        </wp:anchor>
      </w:drawing>
    </w:r>
    <w:r w:rsidR="006C4506" w:rsidRPr="004E7926">
      <w:rPr>
        <w:rFonts w:ascii="Calibri" w:hAnsi="Calibri"/>
        <w:b/>
      </w:rPr>
      <w:t xml:space="preserve"> </w:t>
    </w:r>
    <w:r w:rsidR="009965BE" w:rsidRPr="004E7926">
      <w:rPr>
        <w:rFonts w:ascii="Calibri" w:hAnsi="Calibri"/>
        <w:b/>
      </w:rPr>
      <w:t>Minutes of the</w:t>
    </w:r>
  </w:p>
  <w:p w:rsidR="009965BE" w:rsidRPr="004E7926" w:rsidRDefault="009965BE" w:rsidP="009965BE">
    <w:pPr>
      <w:jc w:val="right"/>
      <w:rPr>
        <w:rFonts w:ascii="Calibri" w:hAnsi="Calibri"/>
      </w:rPr>
    </w:pPr>
    <w:r w:rsidRPr="004E7926">
      <w:rPr>
        <w:rFonts w:ascii="Calibri" w:hAnsi="Calibri"/>
      </w:rPr>
      <w:t xml:space="preserve">MOBIUS </w:t>
    </w:r>
    <w:r w:rsidR="006C4506">
      <w:rPr>
        <w:rFonts w:ascii="Calibri" w:hAnsi="Calibri"/>
      </w:rPr>
      <w:t xml:space="preserve">Membership </w:t>
    </w:r>
    <w:r w:rsidRPr="004E7926">
      <w:rPr>
        <w:rFonts w:ascii="Calibri" w:hAnsi="Calibri"/>
      </w:rPr>
      <w:t>Meeting</w:t>
    </w:r>
  </w:p>
  <w:p w:rsidR="00EA7861" w:rsidRDefault="00EA7861" w:rsidP="009965BE">
    <w:pPr>
      <w:jc w:val="right"/>
      <w:rPr>
        <w:rFonts w:ascii="Calibri" w:hAnsi="Calibri"/>
      </w:rPr>
    </w:pPr>
    <w:r>
      <w:rPr>
        <w:rFonts w:ascii="Calibri" w:hAnsi="Calibri"/>
      </w:rPr>
      <w:t>June 6</w:t>
    </w:r>
    <w:r w:rsidR="006C4506">
      <w:rPr>
        <w:rFonts w:ascii="Calibri" w:hAnsi="Calibri"/>
      </w:rPr>
      <w:t>, 2016, 1:00</w:t>
    </w:r>
    <w:r>
      <w:rPr>
        <w:rFonts w:ascii="Calibri" w:hAnsi="Calibri"/>
      </w:rPr>
      <w:t>p</w:t>
    </w:r>
    <w:r w:rsidR="006C4506">
      <w:rPr>
        <w:rFonts w:ascii="Calibri" w:hAnsi="Calibri"/>
      </w:rPr>
      <w:t>m</w:t>
    </w:r>
  </w:p>
  <w:p w:rsidR="009965BE" w:rsidRPr="004E7926" w:rsidRDefault="006C4506" w:rsidP="009965BE">
    <w:pPr>
      <w:jc w:val="right"/>
      <w:rPr>
        <w:rFonts w:ascii="Calibri" w:hAnsi="Calibri"/>
      </w:rPr>
    </w:pPr>
    <w:r>
      <w:rPr>
        <w:rFonts w:ascii="Calibri" w:hAnsi="Calibri"/>
      </w:rPr>
      <w:t xml:space="preserve"> </w:t>
    </w:r>
    <w:r w:rsidR="00EA7861">
      <w:rPr>
        <w:rFonts w:ascii="Calibri" w:hAnsi="Calibri"/>
      </w:rPr>
      <w:t>Holiday Inn Executive Center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CA" w:rsidRDefault="005B08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8267F"/>
    <w:multiLevelType w:val="hybridMultilevel"/>
    <w:tmpl w:val="4F921E7C"/>
    <w:lvl w:ilvl="0" w:tplc="6CF684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87BFA"/>
    <w:multiLevelType w:val="hybridMultilevel"/>
    <w:tmpl w:val="E382B6DA"/>
    <w:lvl w:ilvl="0" w:tplc="0409000F">
      <w:start w:val="1"/>
      <w:numFmt w:val="decimal"/>
      <w:lvlText w:val="%1."/>
      <w:lvlJc w:val="left"/>
      <w:pPr>
        <w:ind w:left="720" w:hanging="360"/>
      </w:pPr>
    </w:lvl>
    <w:lvl w:ilvl="1" w:tplc="45A4FD0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9"/>
  </w:num>
  <w:num w:numId="5">
    <w:abstractNumId w:val="7"/>
  </w:num>
  <w:num w:numId="6">
    <w:abstractNumId w:val="4"/>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31814"/>
    <w:rsid w:val="00064B3F"/>
    <w:rsid w:val="000E01AA"/>
    <w:rsid w:val="000F02E7"/>
    <w:rsid w:val="000F4695"/>
    <w:rsid w:val="000F5B45"/>
    <w:rsid w:val="00106864"/>
    <w:rsid w:val="00141188"/>
    <w:rsid w:val="001641F8"/>
    <w:rsid w:val="0018314A"/>
    <w:rsid w:val="001947D4"/>
    <w:rsid w:val="001B4E1B"/>
    <w:rsid w:val="001F06E2"/>
    <w:rsid w:val="00221693"/>
    <w:rsid w:val="0022372C"/>
    <w:rsid w:val="002302AA"/>
    <w:rsid w:val="00235E80"/>
    <w:rsid w:val="00246E9E"/>
    <w:rsid w:val="002C4496"/>
    <w:rsid w:val="002C5E8D"/>
    <w:rsid w:val="002D047B"/>
    <w:rsid w:val="002D743F"/>
    <w:rsid w:val="002F3B14"/>
    <w:rsid w:val="002F5B00"/>
    <w:rsid w:val="00353B1B"/>
    <w:rsid w:val="00365F08"/>
    <w:rsid w:val="003766EE"/>
    <w:rsid w:val="003B5650"/>
    <w:rsid w:val="003D23C8"/>
    <w:rsid w:val="003E1FE4"/>
    <w:rsid w:val="00454AFC"/>
    <w:rsid w:val="004925BD"/>
    <w:rsid w:val="004B29AC"/>
    <w:rsid w:val="004C29D0"/>
    <w:rsid w:val="004C3D21"/>
    <w:rsid w:val="004E7926"/>
    <w:rsid w:val="00530CA1"/>
    <w:rsid w:val="00531773"/>
    <w:rsid w:val="00541FC5"/>
    <w:rsid w:val="00546DEA"/>
    <w:rsid w:val="00557FDD"/>
    <w:rsid w:val="00562670"/>
    <w:rsid w:val="0056660D"/>
    <w:rsid w:val="0057333D"/>
    <w:rsid w:val="00586A32"/>
    <w:rsid w:val="005947F1"/>
    <w:rsid w:val="005B08CA"/>
    <w:rsid w:val="005D2012"/>
    <w:rsid w:val="006132DA"/>
    <w:rsid w:val="00616ACC"/>
    <w:rsid w:val="0062038D"/>
    <w:rsid w:val="00622823"/>
    <w:rsid w:val="00627715"/>
    <w:rsid w:val="006369CF"/>
    <w:rsid w:val="006433C0"/>
    <w:rsid w:val="00684075"/>
    <w:rsid w:val="006C4506"/>
    <w:rsid w:val="00727961"/>
    <w:rsid w:val="0074620D"/>
    <w:rsid w:val="00765533"/>
    <w:rsid w:val="007656B6"/>
    <w:rsid w:val="0079509A"/>
    <w:rsid w:val="007D7ED7"/>
    <w:rsid w:val="00804733"/>
    <w:rsid w:val="00811420"/>
    <w:rsid w:val="008438BF"/>
    <w:rsid w:val="008569C5"/>
    <w:rsid w:val="00860BF4"/>
    <w:rsid w:val="00861DFD"/>
    <w:rsid w:val="008A7394"/>
    <w:rsid w:val="008B7F94"/>
    <w:rsid w:val="00920C33"/>
    <w:rsid w:val="00932055"/>
    <w:rsid w:val="00942623"/>
    <w:rsid w:val="00987974"/>
    <w:rsid w:val="009965BE"/>
    <w:rsid w:val="009C3759"/>
    <w:rsid w:val="009C527A"/>
    <w:rsid w:val="009D348F"/>
    <w:rsid w:val="009E3B3E"/>
    <w:rsid w:val="009E6E82"/>
    <w:rsid w:val="00A002F2"/>
    <w:rsid w:val="00A2173D"/>
    <w:rsid w:val="00A4186A"/>
    <w:rsid w:val="00A6174A"/>
    <w:rsid w:val="00A9508A"/>
    <w:rsid w:val="00AC0E82"/>
    <w:rsid w:val="00B14462"/>
    <w:rsid w:val="00B14C16"/>
    <w:rsid w:val="00B320EE"/>
    <w:rsid w:val="00B37769"/>
    <w:rsid w:val="00B452A1"/>
    <w:rsid w:val="00B572FE"/>
    <w:rsid w:val="00B73296"/>
    <w:rsid w:val="00B7385C"/>
    <w:rsid w:val="00B90091"/>
    <w:rsid w:val="00B93FCA"/>
    <w:rsid w:val="00BA15A1"/>
    <w:rsid w:val="00C01A30"/>
    <w:rsid w:val="00C46AB4"/>
    <w:rsid w:val="00C747DC"/>
    <w:rsid w:val="00C80C32"/>
    <w:rsid w:val="00C8221E"/>
    <w:rsid w:val="00C96A04"/>
    <w:rsid w:val="00CA251F"/>
    <w:rsid w:val="00CB0F4A"/>
    <w:rsid w:val="00D26CD1"/>
    <w:rsid w:val="00D3486D"/>
    <w:rsid w:val="00D35D08"/>
    <w:rsid w:val="00D44DED"/>
    <w:rsid w:val="00D466D9"/>
    <w:rsid w:val="00D62DAF"/>
    <w:rsid w:val="00D803E3"/>
    <w:rsid w:val="00D919D9"/>
    <w:rsid w:val="00DA669C"/>
    <w:rsid w:val="00DC4991"/>
    <w:rsid w:val="00DF25D7"/>
    <w:rsid w:val="00E123A6"/>
    <w:rsid w:val="00E15FCA"/>
    <w:rsid w:val="00E7290B"/>
    <w:rsid w:val="00E90CA9"/>
    <w:rsid w:val="00EA3C1B"/>
    <w:rsid w:val="00EA7861"/>
    <w:rsid w:val="00EA7C9F"/>
    <w:rsid w:val="00ED4279"/>
    <w:rsid w:val="00F26563"/>
    <w:rsid w:val="00F41CCB"/>
    <w:rsid w:val="00F46CDA"/>
    <w:rsid w:val="00FC2DB1"/>
    <w:rsid w:val="00FE7E36"/>
    <w:rsid w:val="00FF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5:docId w15:val="{1D7F0792-7D38-4B58-B4C5-8D85DBF9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96A6-3650-470E-85EB-5464DBF4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jaocaruthers</dc:creator>
  <cp:lastModifiedBy>Maegan Bragg</cp:lastModifiedBy>
  <cp:revision>2</cp:revision>
  <cp:lastPrinted>2009-05-29T01:28:00Z</cp:lastPrinted>
  <dcterms:created xsi:type="dcterms:W3CDTF">2017-03-24T15:27:00Z</dcterms:created>
  <dcterms:modified xsi:type="dcterms:W3CDTF">2017-03-24T15:27:00Z</dcterms:modified>
</cp:coreProperties>
</file>