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56" w:rsidRDefault="004C5B2C" w:rsidP="00F10056">
      <w:pPr>
        <w:pStyle w:val="Heading1"/>
        <w:numPr>
          <w:ilvl w:val="0"/>
          <w:numId w:val="0"/>
        </w:numPr>
        <w:rPr>
          <w:rFonts w:asciiTheme="minorHAnsi" w:eastAsiaTheme="minorHAnsi" w:hAnsiTheme="minorHAnsi" w:cstheme="minorBidi"/>
          <w:color w:val="000000" w:themeColor="text1"/>
          <w:sz w:val="24"/>
          <w:szCs w:val="24"/>
        </w:rPr>
      </w:pPr>
      <w:r>
        <w:rPr>
          <w:rFonts w:asciiTheme="minorHAnsi" w:eastAsiaTheme="minorHAnsi" w:hAnsiTheme="minorHAnsi" w:cstheme="minorBidi"/>
          <w:color w:val="000000" w:themeColor="text1"/>
          <w:sz w:val="24"/>
          <w:szCs w:val="24"/>
        </w:rPr>
        <w:t>Members Present:</w:t>
      </w:r>
    </w:p>
    <w:tbl>
      <w:tblPr>
        <w:tblStyle w:val="TableGrid"/>
        <w:tblW w:w="0" w:type="auto"/>
        <w:tblLook w:val="04A0" w:firstRow="1" w:lastRow="0" w:firstColumn="1" w:lastColumn="0" w:noHBand="0" w:noVBand="1"/>
      </w:tblPr>
      <w:tblGrid>
        <w:gridCol w:w="4675"/>
        <w:gridCol w:w="4675"/>
      </w:tblGrid>
      <w:tr w:rsidR="004C5B2C" w:rsidTr="004C5B2C">
        <w:tc>
          <w:tcPr>
            <w:tcW w:w="4675" w:type="dxa"/>
          </w:tcPr>
          <w:p w:rsidR="004C5B2C" w:rsidRDefault="004C5B2C" w:rsidP="004C5B2C">
            <w:r>
              <w:t>A.T. Still University</w:t>
            </w:r>
          </w:p>
        </w:tc>
        <w:tc>
          <w:tcPr>
            <w:tcW w:w="4675" w:type="dxa"/>
          </w:tcPr>
          <w:p w:rsidR="004C5B2C" w:rsidRDefault="004C5B2C" w:rsidP="004C5B2C">
            <w:r>
              <w:t xml:space="preserve">Susan </w:t>
            </w:r>
            <w:proofErr w:type="spellStart"/>
            <w:r>
              <w:t>Swogger</w:t>
            </w:r>
            <w:proofErr w:type="spellEnd"/>
          </w:p>
        </w:tc>
      </w:tr>
      <w:tr w:rsidR="004C5B2C" w:rsidTr="004C5B2C">
        <w:tc>
          <w:tcPr>
            <w:tcW w:w="4675" w:type="dxa"/>
          </w:tcPr>
          <w:p w:rsidR="004C5B2C" w:rsidRDefault="004C5B2C" w:rsidP="004C5B2C">
            <w:r>
              <w:t>Avila University</w:t>
            </w:r>
          </w:p>
        </w:tc>
        <w:tc>
          <w:tcPr>
            <w:tcW w:w="4675" w:type="dxa"/>
          </w:tcPr>
          <w:p w:rsidR="004C5B2C" w:rsidRDefault="004C5B2C" w:rsidP="004C5B2C">
            <w:r>
              <w:t>Rebecca Nichols</w:t>
            </w:r>
          </w:p>
        </w:tc>
      </w:tr>
      <w:tr w:rsidR="004C5B2C" w:rsidTr="004C5B2C">
        <w:tc>
          <w:tcPr>
            <w:tcW w:w="4675" w:type="dxa"/>
          </w:tcPr>
          <w:p w:rsidR="004C5B2C" w:rsidRDefault="004C5B2C" w:rsidP="004C5B2C">
            <w:r>
              <w:t>Baptist Bible College</w:t>
            </w:r>
          </w:p>
        </w:tc>
        <w:tc>
          <w:tcPr>
            <w:tcW w:w="4675" w:type="dxa"/>
          </w:tcPr>
          <w:p w:rsidR="004C5B2C" w:rsidRDefault="004C5B2C" w:rsidP="004C5B2C">
            <w:r>
              <w:t>Jon Jones</w:t>
            </w:r>
          </w:p>
        </w:tc>
      </w:tr>
      <w:tr w:rsidR="004C5B2C" w:rsidTr="004C5B2C">
        <w:tc>
          <w:tcPr>
            <w:tcW w:w="4675" w:type="dxa"/>
          </w:tcPr>
          <w:p w:rsidR="004C5B2C" w:rsidRDefault="004C5B2C" w:rsidP="004C5B2C">
            <w:r>
              <w:t>Central Methodist University</w:t>
            </w:r>
          </w:p>
        </w:tc>
        <w:tc>
          <w:tcPr>
            <w:tcW w:w="4675" w:type="dxa"/>
          </w:tcPr>
          <w:p w:rsidR="004C5B2C" w:rsidRDefault="004C5B2C" w:rsidP="004C5B2C">
            <w:r>
              <w:t xml:space="preserve">Cindy </w:t>
            </w:r>
            <w:proofErr w:type="spellStart"/>
            <w:r>
              <w:t>Dudenhoffer</w:t>
            </w:r>
            <w:proofErr w:type="spellEnd"/>
          </w:p>
        </w:tc>
      </w:tr>
      <w:tr w:rsidR="004C5B2C" w:rsidTr="004C5B2C">
        <w:tc>
          <w:tcPr>
            <w:tcW w:w="4675" w:type="dxa"/>
          </w:tcPr>
          <w:p w:rsidR="004C5B2C" w:rsidRDefault="004C5B2C" w:rsidP="004C5B2C">
            <w:r>
              <w:t>Columbia College</w:t>
            </w:r>
          </w:p>
        </w:tc>
        <w:tc>
          <w:tcPr>
            <w:tcW w:w="4675" w:type="dxa"/>
          </w:tcPr>
          <w:p w:rsidR="004C5B2C" w:rsidRDefault="004C5B2C" w:rsidP="004C5B2C">
            <w:r>
              <w:t>Susan Townsend</w:t>
            </w:r>
          </w:p>
        </w:tc>
      </w:tr>
      <w:tr w:rsidR="004C5B2C" w:rsidTr="004C5B2C">
        <w:tc>
          <w:tcPr>
            <w:tcW w:w="4675" w:type="dxa"/>
          </w:tcPr>
          <w:p w:rsidR="004C5B2C" w:rsidRDefault="00CC56A6" w:rsidP="004C5B2C">
            <w:r>
              <w:t>Conception Abbey &amp; Seminary College</w:t>
            </w:r>
          </w:p>
        </w:tc>
        <w:tc>
          <w:tcPr>
            <w:tcW w:w="4675" w:type="dxa"/>
          </w:tcPr>
          <w:p w:rsidR="004C5B2C" w:rsidRDefault="00CC56A6" w:rsidP="004C5B2C">
            <w:r>
              <w:t>Chris Brite</w:t>
            </w:r>
          </w:p>
        </w:tc>
      </w:tr>
      <w:tr w:rsidR="004C5B2C" w:rsidTr="004C5B2C">
        <w:tc>
          <w:tcPr>
            <w:tcW w:w="4675" w:type="dxa"/>
          </w:tcPr>
          <w:p w:rsidR="004C5B2C" w:rsidRDefault="00CC56A6" w:rsidP="004C5B2C">
            <w:r>
              <w:t>Concordia Seminary</w:t>
            </w:r>
          </w:p>
        </w:tc>
        <w:tc>
          <w:tcPr>
            <w:tcW w:w="4675" w:type="dxa"/>
          </w:tcPr>
          <w:p w:rsidR="004C5B2C" w:rsidRDefault="00CC56A6" w:rsidP="004C5B2C">
            <w:r>
              <w:t xml:space="preserve">Eric </w:t>
            </w:r>
            <w:proofErr w:type="spellStart"/>
            <w:r>
              <w:t>Stancliff</w:t>
            </w:r>
            <w:proofErr w:type="spellEnd"/>
          </w:p>
        </w:tc>
      </w:tr>
      <w:tr w:rsidR="004C5B2C" w:rsidTr="004C5B2C">
        <w:tc>
          <w:tcPr>
            <w:tcW w:w="4675" w:type="dxa"/>
          </w:tcPr>
          <w:p w:rsidR="004C5B2C" w:rsidRDefault="00CC56A6" w:rsidP="004C5B2C">
            <w:proofErr w:type="spellStart"/>
            <w:r>
              <w:t>Cottey</w:t>
            </w:r>
            <w:proofErr w:type="spellEnd"/>
            <w:r>
              <w:t xml:space="preserve"> College</w:t>
            </w:r>
          </w:p>
        </w:tc>
        <w:tc>
          <w:tcPr>
            <w:tcW w:w="4675" w:type="dxa"/>
          </w:tcPr>
          <w:p w:rsidR="004C5B2C" w:rsidRDefault="00CC56A6" w:rsidP="004C5B2C">
            <w:r>
              <w:t xml:space="preserve">Courtney </w:t>
            </w:r>
            <w:proofErr w:type="spellStart"/>
            <w:r>
              <w:t>Trautweiler</w:t>
            </w:r>
            <w:proofErr w:type="spellEnd"/>
          </w:p>
        </w:tc>
      </w:tr>
      <w:tr w:rsidR="00CC56A6" w:rsidTr="004C5B2C">
        <w:tc>
          <w:tcPr>
            <w:tcW w:w="4675" w:type="dxa"/>
          </w:tcPr>
          <w:p w:rsidR="00CC56A6" w:rsidRDefault="00CC56A6" w:rsidP="004C5B2C">
            <w:r>
              <w:t>Covenant Theological Seminary</w:t>
            </w:r>
          </w:p>
        </w:tc>
        <w:tc>
          <w:tcPr>
            <w:tcW w:w="4675" w:type="dxa"/>
          </w:tcPr>
          <w:p w:rsidR="00CC56A6" w:rsidRDefault="00CC56A6" w:rsidP="004C5B2C">
            <w:r>
              <w:t>Steve Jamieson</w:t>
            </w:r>
          </w:p>
        </w:tc>
      </w:tr>
      <w:tr w:rsidR="00CC56A6" w:rsidTr="004C5B2C">
        <w:tc>
          <w:tcPr>
            <w:tcW w:w="4675" w:type="dxa"/>
          </w:tcPr>
          <w:p w:rsidR="00CC56A6" w:rsidRDefault="00CC56A6" w:rsidP="004C5B2C">
            <w:r>
              <w:t>Culver-Stockton College</w:t>
            </w:r>
          </w:p>
        </w:tc>
        <w:tc>
          <w:tcPr>
            <w:tcW w:w="4675" w:type="dxa"/>
          </w:tcPr>
          <w:p w:rsidR="00CC56A6" w:rsidRDefault="00CC56A6" w:rsidP="004C5B2C">
            <w:r>
              <w:t>Katie Marney</w:t>
            </w:r>
          </w:p>
        </w:tc>
      </w:tr>
      <w:tr w:rsidR="00CC56A6" w:rsidTr="004C5B2C">
        <w:tc>
          <w:tcPr>
            <w:tcW w:w="4675" w:type="dxa"/>
          </w:tcPr>
          <w:p w:rsidR="00CC56A6" w:rsidRDefault="00CC56A6" w:rsidP="004C5B2C">
            <w:r>
              <w:t>East Central College</w:t>
            </w:r>
          </w:p>
        </w:tc>
        <w:tc>
          <w:tcPr>
            <w:tcW w:w="4675" w:type="dxa"/>
          </w:tcPr>
          <w:p w:rsidR="00CC56A6" w:rsidRDefault="00CC56A6" w:rsidP="004C5B2C">
            <w:r>
              <w:t>Lisa Farrell</w:t>
            </w:r>
          </w:p>
        </w:tc>
      </w:tr>
      <w:tr w:rsidR="00CC56A6" w:rsidTr="004C5B2C">
        <w:tc>
          <w:tcPr>
            <w:tcW w:w="4675" w:type="dxa"/>
          </w:tcPr>
          <w:p w:rsidR="00CC56A6" w:rsidRDefault="00CC56A6" w:rsidP="004C5B2C">
            <w:r>
              <w:t>Evangel University</w:t>
            </w:r>
          </w:p>
        </w:tc>
        <w:tc>
          <w:tcPr>
            <w:tcW w:w="4675" w:type="dxa"/>
          </w:tcPr>
          <w:p w:rsidR="00CC56A6" w:rsidRDefault="00CC56A6" w:rsidP="004C5B2C">
            <w:r>
              <w:t>Richard Oliver</w:t>
            </w:r>
          </w:p>
        </w:tc>
      </w:tr>
      <w:tr w:rsidR="00CC56A6" w:rsidTr="004C5B2C">
        <w:tc>
          <w:tcPr>
            <w:tcW w:w="4675" w:type="dxa"/>
          </w:tcPr>
          <w:p w:rsidR="00CC56A6" w:rsidRDefault="00CC56A6" w:rsidP="004C5B2C">
            <w:proofErr w:type="spellStart"/>
            <w:r>
              <w:t>Fontbonne</w:t>
            </w:r>
            <w:proofErr w:type="spellEnd"/>
            <w:r>
              <w:t xml:space="preserve"> University</w:t>
            </w:r>
          </w:p>
        </w:tc>
        <w:tc>
          <w:tcPr>
            <w:tcW w:w="4675" w:type="dxa"/>
          </w:tcPr>
          <w:p w:rsidR="00CC56A6" w:rsidRDefault="00CC56A6" w:rsidP="004C5B2C">
            <w:r>
              <w:t>Sharon McCaslin</w:t>
            </w:r>
          </w:p>
        </w:tc>
      </w:tr>
      <w:tr w:rsidR="00CC56A6" w:rsidTr="004C5B2C">
        <w:tc>
          <w:tcPr>
            <w:tcW w:w="4675" w:type="dxa"/>
          </w:tcPr>
          <w:p w:rsidR="00CC56A6" w:rsidRDefault="00CC56A6" w:rsidP="004C5B2C">
            <w:r>
              <w:t>Goldfarb School of Nursing</w:t>
            </w:r>
          </w:p>
        </w:tc>
        <w:tc>
          <w:tcPr>
            <w:tcW w:w="4675" w:type="dxa"/>
          </w:tcPr>
          <w:p w:rsidR="00CC56A6" w:rsidRDefault="00CC56A6" w:rsidP="004C5B2C">
            <w:r>
              <w:t xml:space="preserve">Renee </w:t>
            </w:r>
            <w:proofErr w:type="spellStart"/>
            <w:r>
              <w:t>Gorrell</w:t>
            </w:r>
            <w:proofErr w:type="spellEnd"/>
          </w:p>
        </w:tc>
      </w:tr>
      <w:tr w:rsidR="00CC56A6" w:rsidTr="004C5B2C">
        <w:tc>
          <w:tcPr>
            <w:tcW w:w="4675" w:type="dxa"/>
          </w:tcPr>
          <w:p w:rsidR="00CC56A6" w:rsidRDefault="00CC56A6" w:rsidP="004C5B2C">
            <w:r>
              <w:t>Jefferson College</w:t>
            </w:r>
          </w:p>
        </w:tc>
        <w:tc>
          <w:tcPr>
            <w:tcW w:w="4675" w:type="dxa"/>
          </w:tcPr>
          <w:p w:rsidR="00CC56A6" w:rsidRDefault="00CC56A6" w:rsidP="004C5B2C">
            <w:r>
              <w:t>Lisa Pritchard</w:t>
            </w:r>
          </w:p>
        </w:tc>
      </w:tr>
      <w:tr w:rsidR="00CC56A6" w:rsidTr="004C5B2C">
        <w:tc>
          <w:tcPr>
            <w:tcW w:w="4675" w:type="dxa"/>
          </w:tcPr>
          <w:p w:rsidR="00CC56A6" w:rsidRDefault="00CC56A6" w:rsidP="004C5B2C">
            <w:r>
              <w:t>Kansas City Art Institute</w:t>
            </w:r>
          </w:p>
        </w:tc>
        <w:tc>
          <w:tcPr>
            <w:tcW w:w="4675" w:type="dxa"/>
          </w:tcPr>
          <w:p w:rsidR="00CC56A6" w:rsidRDefault="00CC56A6" w:rsidP="004C5B2C">
            <w:r>
              <w:t xml:space="preserve">M.J. </w:t>
            </w:r>
            <w:proofErr w:type="spellStart"/>
            <w:r>
              <w:t>Poehler</w:t>
            </w:r>
            <w:proofErr w:type="spellEnd"/>
          </w:p>
        </w:tc>
      </w:tr>
      <w:tr w:rsidR="00CC56A6" w:rsidTr="004C5B2C">
        <w:tc>
          <w:tcPr>
            <w:tcW w:w="4675" w:type="dxa"/>
          </w:tcPr>
          <w:p w:rsidR="00CC56A6" w:rsidRDefault="00CC56A6" w:rsidP="004C5B2C">
            <w:r>
              <w:t>Kansas City University</w:t>
            </w:r>
          </w:p>
        </w:tc>
        <w:tc>
          <w:tcPr>
            <w:tcW w:w="4675" w:type="dxa"/>
          </w:tcPr>
          <w:p w:rsidR="00CC56A6" w:rsidRDefault="00CC56A6" w:rsidP="004C5B2C">
            <w:r>
              <w:t xml:space="preserve">Lori </w:t>
            </w:r>
            <w:proofErr w:type="spellStart"/>
            <w:r>
              <w:t>Fitterling</w:t>
            </w:r>
            <w:proofErr w:type="spellEnd"/>
          </w:p>
        </w:tc>
      </w:tr>
      <w:tr w:rsidR="00CC56A6" w:rsidTr="004C5B2C">
        <w:tc>
          <w:tcPr>
            <w:tcW w:w="4675" w:type="dxa"/>
          </w:tcPr>
          <w:p w:rsidR="00CC56A6" w:rsidRDefault="00CC56A6" w:rsidP="004C5B2C">
            <w:proofErr w:type="spellStart"/>
            <w:r>
              <w:t>Kenrick-Glennon</w:t>
            </w:r>
            <w:proofErr w:type="spellEnd"/>
            <w:r>
              <w:t xml:space="preserve"> Theological Seminary</w:t>
            </w:r>
          </w:p>
        </w:tc>
        <w:tc>
          <w:tcPr>
            <w:tcW w:w="4675" w:type="dxa"/>
          </w:tcPr>
          <w:p w:rsidR="00CC56A6" w:rsidRDefault="00CC56A6" w:rsidP="004C5B2C">
            <w:r>
              <w:t>Mary Ann Aubin</w:t>
            </w:r>
          </w:p>
        </w:tc>
      </w:tr>
      <w:tr w:rsidR="00CC56A6" w:rsidTr="004C5B2C">
        <w:tc>
          <w:tcPr>
            <w:tcW w:w="4675" w:type="dxa"/>
          </w:tcPr>
          <w:p w:rsidR="00CC56A6" w:rsidRDefault="00CC56A6" w:rsidP="004C5B2C">
            <w:proofErr w:type="spellStart"/>
            <w:r>
              <w:t>Lindenwood</w:t>
            </w:r>
            <w:proofErr w:type="spellEnd"/>
            <w:r>
              <w:t xml:space="preserve"> University</w:t>
            </w:r>
          </w:p>
        </w:tc>
        <w:tc>
          <w:tcPr>
            <w:tcW w:w="4675" w:type="dxa"/>
          </w:tcPr>
          <w:p w:rsidR="00CC56A6" w:rsidRDefault="00CC56A6" w:rsidP="004C5B2C">
            <w:r>
              <w:t>Liz MacDonald</w:t>
            </w:r>
          </w:p>
        </w:tc>
      </w:tr>
      <w:tr w:rsidR="00CC56A6" w:rsidTr="004C5B2C">
        <w:tc>
          <w:tcPr>
            <w:tcW w:w="4675" w:type="dxa"/>
          </w:tcPr>
          <w:p w:rsidR="00CC56A6" w:rsidRDefault="00CC56A6" w:rsidP="004C5B2C">
            <w:r>
              <w:t>Logan University</w:t>
            </w:r>
          </w:p>
        </w:tc>
        <w:tc>
          <w:tcPr>
            <w:tcW w:w="4675" w:type="dxa"/>
          </w:tcPr>
          <w:p w:rsidR="00CC56A6" w:rsidRDefault="00CC56A6" w:rsidP="004C5B2C">
            <w:r>
              <w:t xml:space="preserve">Ellen </w:t>
            </w:r>
            <w:proofErr w:type="spellStart"/>
            <w:r>
              <w:t>Dickman</w:t>
            </w:r>
            <w:proofErr w:type="spellEnd"/>
          </w:p>
        </w:tc>
      </w:tr>
      <w:tr w:rsidR="00CC56A6" w:rsidTr="004C5B2C">
        <w:tc>
          <w:tcPr>
            <w:tcW w:w="4675" w:type="dxa"/>
          </w:tcPr>
          <w:p w:rsidR="00CC56A6" w:rsidRDefault="00CC56A6" w:rsidP="004C5B2C">
            <w:r>
              <w:t>Maryville University</w:t>
            </w:r>
          </w:p>
        </w:tc>
        <w:tc>
          <w:tcPr>
            <w:tcW w:w="4675" w:type="dxa"/>
          </w:tcPr>
          <w:p w:rsidR="00CC56A6" w:rsidRDefault="00CC56A6" w:rsidP="004C5B2C">
            <w:r>
              <w:t>Theresa Olson</w:t>
            </w:r>
          </w:p>
        </w:tc>
      </w:tr>
      <w:tr w:rsidR="00CC56A6" w:rsidTr="004C5B2C">
        <w:tc>
          <w:tcPr>
            <w:tcW w:w="4675" w:type="dxa"/>
          </w:tcPr>
          <w:p w:rsidR="00CC56A6" w:rsidRDefault="00CC56A6" w:rsidP="004C5B2C">
            <w:r>
              <w:t>Metropolitan Community College</w:t>
            </w:r>
          </w:p>
        </w:tc>
        <w:tc>
          <w:tcPr>
            <w:tcW w:w="4675" w:type="dxa"/>
          </w:tcPr>
          <w:p w:rsidR="00CC56A6" w:rsidRDefault="00CC56A6" w:rsidP="004C5B2C">
            <w:r>
              <w:t>Diane Martin</w:t>
            </w:r>
          </w:p>
        </w:tc>
      </w:tr>
      <w:tr w:rsidR="00CC56A6" w:rsidTr="004C5B2C">
        <w:tc>
          <w:tcPr>
            <w:tcW w:w="4675" w:type="dxa"/>
          </w:tcPr>
          <w:p w:rsidR="00CC56A6" w:rsidRDefault="00CC56A6" w:rsidP="004C5B2C">
            <w:r>
              <w:t>Midwestern Baptist Theological Seminary</w:t>
            </w:r>
          </w:p>
        </w:tc>
        <w:tc>
          <w:tcPr>
            <w:tcW w:w="4675" w:type="dxa"/>
          </w:tcPr>
          <w:p w:rsidR="00CC56A6" w:rsidRDefault="00CC56A6" w:rsidP="004C5B2C">
            <w:r>
              <w:t>Matthew Millsap</w:t>
            </w:r>
          </w:p>
        </w:tc>
      </w:tr>
      <w:tr w:rsidR="00CC56A6" w:rsidTr="004C5B2C">
        <w:tc>
          <w:tcPr>
            <w:tcW w:w="4675" w:type="dxa"/>
          </w:tcPr>
          <w:p w:rsidR="00CC56A6" w:rsidRDefault="00CC56A6" w:rsidP="005D377B">
            <w:r>
              <w:t xml:space="preserve">Mineral Area </w:t>
            </w:r>
            <w:bookmarkStart w:id="0" w:name="_GoBack"/>
            <w:bookmarkEnd w:id="0"/>
            <w:r>
              <w:t>College</w:t>
            </w:r>
          </w:p>
        </w:tc>
        <w:tc>
          <w:tcPr>
            <w:tcW w:w="4675" w:type="dxa"/>
          </w:tcPr>
          <w:p w:rsidR="00CC56A6" w:rsidRDefault="00CC56A6" w:rsidP="004C5B2C">
            <w:r>
              <w:t>Ryan Harrington</w:t>
            </w:r>
          </w:p>
        </w:tc>
      </w:tr>
      <w:tr w:rsidR="00CC56A6" w:rsidTr="004C5B2C">
        <w:tc>
          <w:tcPr>
            <w:tcW w:w="4675" w:type="dxa"/>
          </w:tcPr>
          <w:p w:rsidR="00CC56A6" w:rsidRDefault="00AE0020" w:rsidP="004C5B2C">
            <w:r>
              <w:t>Missouri History Museum</w:t>
            </w:r>
          </w:p>
        </w:tc>
        <w:tc>
          <w:tcPr>
            <w:tcW w:w="4675" w:type="dxa"/>
          </w:tcPr>
          <w:p w:rsidR="00CC56A6" w:rsidRDefault="00AE0020" w:rsidP="004C5B2C">
            <w:r>
              <w:t xml:space="preserve">Emily </w:t>
            </w:r>
            <w:proofErr w:type="spellStart"/>
            <w:r>
              <w:t>Jaycox</w:t>
            </w:r>
            <w:proofErr w:type="spellEnd"/>
          </w:p>
        </w:tc>
      </w:tr>
      <w:tr w:rsidR="00CC56A6" w:rsidTr="004C5B2C">
        <w:tc>
          <w:tcPr>
            <w:tcW w:w="4675" w:type="dxa"/>
          </w:tcPr>
          <w:p w:rsidR="00CC56A6" w:rsidRDefault="00AE0020" w:rsidP="004C5B2C">
            <w:r>
              <w:t>Missouri Southern State University</w:t>
            </w:r>
          </w:p>
        </w:tc>
        <w:tc>
          <w:tcPr>
            <w:tcW w:w="4675" w:type="dxa"/>
          </w:tcPr>
          <w:p w:rsidR="00CC56A6" w:rsidRDefault="00AE0020" w:rsidP="004C5B2C">
            <w:r>
              <w:t xml:space="preserve">James </w:t>
            </w:r>
            <w:proofErr w:type="spellStart"/>
            <w:r>
              <w:t>Capeci</w:t>
            </w:r>
            <w:proofErr w:type="spellEnd"/>
          </w:p>
        </w:tc>
      </w:tr>
      <w:tr w:rsidR="00CC56A6" w:rsidTr="004C5B2C">
        <w:tc>
          <w:tcPr>
            <w:tcW w:w="4675" w:type="dxa"/>
          </w:tcPr>
          <w:p w:rsidR="00CC56A6" w:rsidRDefault="00AE0020" w:rsidP="004C5B2C">
            <w:r>
              <w:t>Missouri State Library</w:t>
            </w:r>
          </w:p>
        </w:tc>
        <w:tc>
          <w:tcPr>
            <w:tcW w:w="4675" w:type="dxa"/>
          </w:tcPr>
          <w:p w:rsidR="00CC56A6" w:rsidRDefault="00AE0020" w:rsidP="004C5B2C">
            <w:r>
              <w:t xml:space="preserve">Robin </w:t>
            </w:r>
            <w:proofErr w:type="spellStart"/>
            <w:r>
              <w:t>Westphal</w:t>
            </w:r>
            <w:proofErr w:type="spellEnd"/>
          </w:p>
        </w:tc>
      </w:tr>
      <w:tr w:rsidR="00CC56A6" w:rsidTr="004C5B2C">
        <w:tc>
          <w:tcPr>
            <w:tcW w:w="4675" w:type="dxa"/>
          </w:tcPr>
          <w:p w:rsidR="00CC56A6" w:rsidRDefault="00AE0020" w:rsidP="004C5B2C">
            <w:r>
              <w:t>Missouri University of Science &amp; Technology</w:t>
            </w:r>
          </w:p>
        </w:tc>
        <w:tc>
          <w:tcPr>
            <w:tcW w:w="4675" w:type="dxa"/>
          </w:tcPr>
          <w:p w:rsidR="00CC56A6" w:rsidRDefault="00AE0020" w:rsidP="004C5B2C">
            <w:r>
              <w:t>Oliver Chen</w:t>
            </w:r>
          </w:p>
        </w:tc>
      </w:tr>
      <w:tr w:rsidR="00CC56A6" w:rsidTr="004C5B2C">
        <w:tc>
          <w:tcPr>
            <w:tcW w:w="4675" w:type="dxa"/>
          </w:tcPr>
          <w:p w:rsidR="00CC56A6" w:rsidRDefault="00AE0020" w:rsidP="004C5B2C">
            <w:r>
              <w:t>Missouri Valley College</w:t>
            </w:r>
          </w:p>
        </w:tc>
        <w:tc>
          <w:tcPr>
            <w:tcW w:w="4675" w:type="dxa"/>
          </w:tcPr>
          <w:p w:rsidR="00CC56A6" w:rsidRDefault="00AE0020" w:rsidP="004C5B2C">
            <w:r>
              <w:t>Bryan Carson</w:t>
            </w:r>
          </w:p>
        </w:tc>
      </w:tr>
      <w:tr w:rsidR="00CC56A6" w:rsidTr="004C5B2C">
        <w:tc>
          <w:tcPr>
            <w:tcW w:w="4675" w:type="dxa"/>
          </w:tcPr>
          <w:p w:rsidR="00CC56A6" w:rsidRDefault="00AE0020" w:rsidP="004C5B2C">
            <w:r>
              <w:t>Missouri Western State University</w:t>
            </w:r>
          </w:p>
        </w:tc>
        <w:tc>
          <w:tcPr>
            <w:tcW w:w="4675" w:type="dxa"/>
          </w:tcPr>
          <w:p w:rsidR="00AE0020" w:rsidRDefault="00AE0020" w:rsidP="004C5B2C">
            <w:r>
              <w:t>Sally Gibson</w:t>
            </w:r>
          </w:p>
        </w:tc>
      </w:tr>
      <w:tr w:rsidR="00CC56A6" w:rsidTr="004C5B2C">
        <w:tc>
          <w:tcPr>
            <w:tcW w:w="4675" w:type="dxa"/>
          </w:tcPr>
          <w:p w:rsidR="00CC56A6" w:rsidRDefault="00AE0020" w:rsidP="004C5B2C">
            <w:r>
              <w:t>Moberly Area Community College</w:t>
            </w:r>
          </w:p>
        </w:tc>
        <w:tc>
          <w:tcPr>
            <w:tcW w:w="4675" w:type="dxa"/>
          </w:tcPr>
          <w:p w:rsidR="00CC56A6" w:rsidRDefault="00AE0020" w:rsidP="004C5B2C">
            <w:r>
              <w:t xml:space="preserve">Donna </w:t>
            </w:r>
            <w:proofErr w:type="spellStart"/>
            <w:r>
              <w:t>Monnig</w:t>
            </w:r>
            <w:proofErr w:type="spellEnd"/>
          </w:p>
        </w:tc>
      </w:tr>
      <w:tr w:rsidR="00AE0020" w:rsidTr="004C5B2C">
        <w:tc>
          <w:tcPr>
            <w:tcW w:w="4675" w:type="dxa"/>
          </w:tcPr>
          <w:p w:rsidR="00AE0020" w:rsidRDefault="00AE0020" w:rsidP="004C5B2C">
            <w:r>
              <w:t>Nazarene Theological Seminary</w:t>
            </w:r>
          </w:p>
        </w:tc>
        <w:tc>
          <w:tcPr>
            <w:tcW w:w="4675" w:type="dxa"/>
          </w:tcPr>
          <w:p w:rsidR="00AE0020" w:rsidRDefault="00AE0020" w:rsidP="004C5B2C">
            <w:r>
              <w:t>Debbie Bradshaw</w:t>
            </w:r>
          </w:p>
        </w:tc>
      </w:tr>
      <w:tr w:rsidR="00CC56A6" w:rsidTr="004C5B2C">
        <w:tc>
          <w:tcPr>
            <w:tcW w:w="4675" w:type="dxa"/>
          </w:tcPr>
          <w:p w:rsidR="00CC56A6" w:rsidRDefault="00AE0020" w:rsidP="004C5B2C">
            <w:r>
              <w:t>Northwest Missouri State University</w:t>
            </w:r>
          </w:p>
        </w:tc>
        <w:tc>
          <w:tcPr>
            <w:tcW w:w="4675" w:type="dxa"/>
          </w:tcPr>
          <w:p w:rsidR="00CC56A6" w:rsidRDefault="00AE0020" w:rsidP="004C5B2C">
            <w:r>
              <w:t>Lea Briggs</w:t>
            </w:r>
          </w:p>
        </w:tc>
      </w:tr>
      <w:tr w:rsidR="00CC56A6" w:rsidTr="004C5B2C">
        <w:tc>
          <w:tcPr>
            <w:tcW w:w="4675" w:type="dxa"/>
          </w:tcPr>
          <w:p w:rsidR="00CC56A6" w:rsidRDefault="00AE0020" w:rsidP="00AE0020">
            <w:r>
              <w:t>Ozarks Technical Community College</w:t>
            </w:r>
          </w:p>
        </w:tc>
        <w:tc>
          <w:tcPr>
            <w:tcW w:w="4675" w:type="dxa"/>
          </w:tcPr>
          <w:p w:rsidR="00CC56A6" w:rsidRDefault="00AE0020" w:rsidP="004C5B2C">
            <w:r>
              <w:t xml:space="preserve">Sarah </w:t>
            </w:r>
            <w:proofErr w:type="spellStart"/>
            <w:r>
              <w:t>Fancher</w:t>
            </w:r>
            <w:proofErr w:type="spellEnd"/>
          </w:p>
        </w:tc>
      </w:tr>
      <w:tr w:rsidR="00CC56A6" w:rsidTr="004C5B2C">
        <w:tc>
          <w:tcPr>
            <w:tcW w:w="4675" w:type="dxa"/>
          </w:tcPr>
          <w:p w:rsidR="00CC56A6" w:rsidRDefault="00AE0020" w:rsidP="004C5B2C">
            <w:r>
              <w:t>Park University</w:t>
            </w:r>
          </w:p>
        </w:tc>
        <w:tc>
          <w:tcPr>
            <w:tcW w:w="4675" w:type="dxa"/>
          </w:tcPr>
          <w:p w:rsidR="00CC56A6" w:rsidRDefault="00AE0020" w:rsidP="004C5B2C">
            <w:r>
              <w:t xml:space="preserve">Karen </w:t>
            </w:r>
            <w:proofErr w:type="spellStart"/>
            <w:r>
              <w:t>Bleier</w:t>
            </w:r>
            <w:proofErr w:type="spellEnd"/>
          </w:p>
        </w:tc>
      </w:tr>
      <w:tr w:rsidR="00CC56A6" w:rsidTr="004C5B2C">
        <w:tc>
          <w:tcPr>
            <w:tcW w:w="4675" w:type="dxa"/>
          </w:tcPr>
          <w:p w:rsidR="00CC56A6" w:rsidRDefault="00AE0020" w:rsidP="004C5B2C">
            <w:proofErr w:type="spellStart"/>
            <w:r>
              <w:t>Rockhurst</w:t>
            </w:r>
            <w:proofErr w:type="spellEnd"/>
            <w:r>
              <w:t xml:space="preserve"> University</w:t>
            </w:r>
          </w:p>
        </w:tc>
        <w:tc>
          <w:tcPr>
            <w:tcW w:w="4675" w:type="dxa"/>
          </w:tcPr>
          <w:p w:rsidR="00CC56A6" w:rsidRDefault="00AE0020" w:rsidP="004C5B2C">
            <w:r>
              <w:t xml:space="preserve">Laurie </w:t>
            </w:r>
            <w:proofErr w:type="spellStart"/>
            <w:r>
              <w:t>Hathman</w:t>
            </w:r>
            <w:proofErr w:type="spellEnd"/>
          </w:p>
        </w:tc>
      </w:tr>
      <w:tr w:rsidR="00CC56A6" w:rsidTr="004C5B2C">
        <w:tc>
          <w:tcPr>
            <w:tcW w:w="4675" w:type="dxa"/>
          </w:tcPr>
          <w:p w:rsidR="00CC56A6" w:rsidRDefault="00AE0020" w:rsidP="004C5B2C">
            <w:r>
              <w:t>Southeast Missouri State University</w:t>
            </w:r>
          </w:p>
        </w:tc>
        <w:tc>
          <w:tcPr>
            <w:tcW w:w="4675" w:type="dxa"/>
          </w:tcPr>
          <w:p w:rsidR="00CC56A6" w:rsidRDefault="00AE0020" w:rsidP="004C5B2C">
            <w:r>
              <w:t xml:space="preserve">Barbara </w:t>
            </w:r>
            <w:proofErr w:type="spellStart"/>
            <w:r>
              <w:t>Glackin</w:t>
            </w:r>
            <w:proofErr w:type="spellEnd"/>
          </w:p>
        </w:tc>
      </w:tr>
      <w:tr w:rsidR="00CC56A6" w:rsidTr="004C5B2C">
        <w:tc>
          <w:tcPr>
            <w:tcW w:w="4675" w:type="dxa"/>
          </w:tcPr>
          <w:p w:rsidR="00CC56A6" w:rsidRDefault="00AE0020" w:rsidP="004C5B2C">
            <w:r>
              <w:t>Southwest Baptist University</w:t>
            </w:r>
          </w:p>
        </w:tc>
        <w:tc>
          <w:tcPr>
            <w:tcW w:w="4675" w:type="dxa"/>
          </w:tcPr>
          <w:p w:rsidR="00CC56A6" w:rsidRDefault="00AE0020" w:rsidP="004C5B2C">
            <w:r>
              <w:t>Ed Walton</w:t>
            </w:r>
          </w:p>
        </w:tc>
      </w:tr>
      <w:tr w:rsidR="00CC56A6" w:rsidTr="004C5B2C">
        <w:tc>
          <w:tcPr>
            <w:tcW w:w="4675" w:type="dxa"/>
          </w:tcPr>
          <w:p w:rsidR="00CC56A6" w:rsidRDefault="00AE0020" w:rsidP="004C5B2C">
            <w:r>
              <w:t>Springfield-Greene County Library</w:t>
            </w:r>
          </w:p>
        </w:tc>
        <w:tc>
          <w:tcPr>
            <w:tcW w:w="4675" w:type="dxa"/>
          </w:tcPr>
          <w:p w:rsidR="00CC56A6" w:rsidRDefault="00AE0020" w:rsidP="004C5B2C">
            <w:r>
              <w:t>Regina Cooper</w:t>
            </w:r>
          </w:p>
        </w:tc>
      </w:tr>
      <w:tr w:rsidR="00CC56A6" w:rsidTr="004C5B2C">
        <w:tc>
          <w:tcPr>
            <w:tcW w:w="4675" w:type="dxa"/>
          </w:tcPr>
          <w:p w:rsidR="00CC56A6" w:rsidRDefault="00AE0020" w:rsidP="004C5B2C">
            <w:r>
              <w:t>St. Charles Community College</w:t>
            </w:r>
          </w:p>
        </w:tc>
        <w:tc>
          <w:tcPr>
            <w:tcW w:w="4675" w:type="dxa"/>
          </w:tcPr>
          <w:p w:rsidR="00CC56A6" w:rsidRDefault="00AE0020" w:rsidP="004C5B2C">
            <w:r>
              <w:t xml:space="preserve">Theresa </w:t>
            </w:r>
            <w:proofErr w:type="spellStart"/>
            <w:r>
              <w:t>Flett</w:t>
            </w:r>
            <w:proofErr w:type="spellEnd"/>
          </w:p>
        </w:tc>
      </w:tr>
      <w:tr w:rsidR="00CC56A6" w:rsidTr="004C5B2C">
        <w:tc>
          <w:tcPr>
            <w:tcW w:w="4675" w:type="dxa"/>
          </w:tcPr>
          <w:p w:rsidR="00CC56A6" w:rsidRDefault="00AE0020" w:rsidP="004C5B2C">
            <w:r>
              <w:t>St. Louis Community College</w:t>
            </w:r>
          </w:p>
        </w:tc>
        <w:tc>
          <w:tcPr>
            <w:tcW w:w="4675" w:type="dxa"/>
          </w:tcPr>
          <w:p w:rsidR="00CC56A6" w:rsidRDefault="00AE0020" w:rsidP="004C5B2C">
            <w:r>
              <w:t>Sarah Smith</w:t>
            </w:r>
          </w:p>
        </w:tc>
      </w:tr>
      <w:tr w:rsidR="00CC56A6" w:rsidTr="004C5B2C">
        <w:tc>
          <w:tcPr>
            <w:tcW w:w="4675" w:type="dxa"/>
          </w:tcPr>
          <w:p w:rsidR="00CC56A6" w:rsidRDefault="00AE0020" w:rsidP="004C5B2C">
            <w:r>
              <w:t>State Technical College of Missouri</w:t>
            </w:r>
          </w:p>
        </w:tc>
        <w:tc>
          <w:tcPr>
            <w:tcW w:w="4675" w:type="dxa"/>
          </w:tcPr>
          <w:p w:rsidR="00CC56A6" w:rsidRDefault="00AE0020" w:rsidP="004C5B2C">
            <w:proofErr w:type="spellStart"/>
            <w:r>
              <w:t>Emanda</w:t>
            </w:r>
            <w:proofErr w:type="spellEnd"/>
            <w:r>
              <w:t xml:space="preserve"> </w:t>
            </w:r>
            <w:proofErr w:type="spellStart"/>
            <w:r>
              <w:t>Hagenhoff</w:t>
            </w:r>
            <w:proofErr w:type="spellEnd"/>
          </w:p>
        </w:tc>
      </w:tr>
      <w:tr w:rsidR="00CC56A6" w:rsidTr="004C5B2C">
        <w:tc>
          <w:tcPr>
            <w:tcW w:w="4675" w:type="dxa"/>
          </w:tcPr>
          <w:p w:rsidR="00CC56A6" w:rsidRDefault="00AE0020" w:rsidP="004C5B2C">
            <w:r>
              <w:lastRenderedPageBreak/>
              <w:t>Truman State University</w:t>
            </w:r>
          </w:p>
        </w:tc>
        <w:tc>
          <w:tcPr>
            <w:tcW w:w="4675" w:type="dxa"/>
          </w:tcPr>
          <w:p w:rsidR="00CC56A6" w:rsidRDefault="00AE0020" w:rsidP="004C5B2C">
            <w:r>
              <w:t>Stephen Wynn</w:t>
            </w:r>
          </w:p>
        </w:tc>
      </w:tr>
      <w:tr w:rsidR="00CC56A6" w:rsidTr="004C5B2C">
        <w:tc>
          <w:tcPr>
            <w:tcW w:w="4675" w:type="dxa"/>
          </w:tcPr>
          <w:p w:rsidR="00CC56A6" w:rsidRDefault="00AE0020" w:rsidP="004C5B2C">
            <w:r>
              <w:t>University of MO- Kansas City</w:t>
            </w:r>
          </w:p>
        </w:tc>
        <w:tc>
          <w:tcPr>
            <w:tcW w:w="4675" w:type="dxa"/>
          </w:tcPr>
          <w:p w:rsidR="00CC56A6" w:rsidRDefault="00AE0020" w:rsidP="004C5B2C">
            <w:r>
              <w:t>Cindy Thompson</w:t>
            </w:r>
          </w:p>
        </w:tc>
      </w:tr>
      <w:tr w:rsidR="00CC56A6" w:rsidTr="004C5B2C">
        <w:tc>
          <w:tcPr>
            <w:tcW w:w="4675" w:type="dxa"/>
          </w:tcPr>
          <w:p w:rsidR="00CC56A6" w:rsidRDefault="00AE0020" w:rsidP="004C5B2C">
            <w:r>
              <w:t>Washington University</w:t>
            </w:r>
          </w:p>
        </w:tc>
        <w:tc>
          <w:tcPr>
            <w:tcW w:w="4675" w:type="dxa"/>
          </w:tcPr>
          <w:p w:rsidR="00CC56A6" w:rsidRDefault="00AE0020" w:rsidP="004C5B2C">
            <w:r>
              <w:t>Leland Deeds</w:t>
            </w:r>
          </w:p>
        </w:tc>
      </w:tr>
      <w:tr w:rsidR="00CC56A6" w:rsidTr="004C5B2C">
        <w:tc>
          <w:tcPr>
            <w:tcW w:w="4675" w:type="dxa"/>
          </w:tcPr>
          <w:p w:rsidR="00CC56A6" w:rsidRDefault="00AE0020" w:rsidP="004C5B2C">
            <w:r>
              <w:t>Webster University</w:t>
            </w:r>
          </w:p>
        </w:tc>
        <w:tc>
          <w:tcPr>
            <w:tcW w:w="4675" w:type="dxa"/>
          </w:tcPr>
          <w:p w:rsidR="00CC56A6" w:rsidRDefault="00AE0020" w:rsidP="004C5B2C">
            <w:r>
              <w:t>Eileen Condon</w:t>
            </w:r>
          </w:p>
        </w:tc>
      </w:tr>
      <w:tr w:rsidR="00CC56A6" w:rsidTr="004C5B2C">
        <w:tc>
          <w:tcPr>
            <w:tcW w:w="4675" w:type="dxa"/>
          </w:tcPr>
          <w:p w:rsidR="00CC56A6" w:rsidRDefault="001B60A6" w:rsidP="004C5B2C">
            <w:r>
              <w:t>West Des Moines Public Library</w:t>
            </w:r>
          </w:p>
        </w:tc>
        <w:tc>
          <w:tcPr>
            <w:tcW w:w="4675" w:type="dxa"/>
          </w:tcPr>
          <w:p w:rsidR="00CC56A6" w:rsidRDefault="001B60A6" w:rsidP="004C5B2C">
            <w:r>
              <w:t xml:space="preserve">Darryl </w:t>
            </w:r>
            <w:proofErr w:type="spellStart"/>
            <w:r>
              <w:t>Eschete</w:t>
            </w:r>
            <w:proofErr w:type="spellEnd"/>
          </w:p>
        </w:tc>
      </w:tr>
      <w:tr w:rsidR="00CC56A6" w:rsidTr="004C5B2C">
        <w:tc>
          <w:tcPr>
            <w:tcW w:w="4675" w:type="dxa"/>
          </w:tcPr>
          <w:p w:rsidR="00CC56A6" w:rsidRDefault="001B60A6" w:rsidP="004C5B2C">
            <w:r>
              <w:t>Westminster College</w:t>
            </w:r>
          </w:p>
        </w:tc>
        <w:tc>
          <w:tcPr>
            <w:tcW w:w="4675" w:type="dxa"/>
          </w:tcPr>
          <w:p w:rsidR="00CC56A6" w:rsidRDefault="001B60A6" w:rsidP="004C5B2C">
            <w:r>
              <w:t>Angela Grogan</w:t>
            </w:r>
          </w:p>
        </w:tc>
      </w:tr>
      <w:tr w:rsidR="00CC56A6" w:rsidTr="004C5B2C">
        <w:tc>
          <w:tcPr>
            <w:tcW w:w="4675" w:type="dxa"/>
          </w:tcPr>
          <w:p w:rsidR="00CC56A6" w:rsidRDefault="001B60A6" w:rsidP="004C5B2C">
            <w:r>
              <w:t>William Jewell College</w:t>
            </w:r>
          </w:p>
        </w:tc>
        <w:tc>
          <w:tcPr>
            <w:tcW w:w="4675" w:type="dxa"/>
          </w:tcPr>
          <w:p w:rsidR="00CC56A6" w:rsidRDefault="001B60A6" w:rsidP="004C5B2C">
            <w:r>
              <w:t>Rebecca Hamlett</w:t>
            </w:r>
          </w:p>
        </w:tc>
      </w:tr>
      <w:tr w:rsidR="00CC56A6" w:rsidTr="004C5B2C">
        <w:tc>
          <w:tcPr>
            <w:tcW w:w="4675" w:type="dxa"/>
          </w:tcPr>
          <w:p w:rsidR="00CC56A6" w:rsidRDefault="001B60A6" w:rsidP="004C5B2C">
            <w:r>
              <w:t>William Woods University</w:t>
            </w:r>
          </w:p>
        </w:tc>
        <w:tc>
          <w:tcPr>
            <w:tcW w:w="4675" w:type="dxa"/>
          </w:tcPr>
          <w:p w:rsidR="00CC56A6" w:rsidRDefault="001B60A6" w:rsidP="004C5B2C">
            <w:proofErr w:type="spellStart"/>
            <w:r>
              <w:t>Erlene</w:t>
            </w:r>
            <w:proofErr w:type="spellEnd"/>
            <w:r>
              <w:t xml:space="preserve"> Krause</w:t>
            </w:r>
          </w:p>
        </w:tc>
      </w:tr>
    </w:tbl>
    <w:p w:rsidR="004C5B2C" w:rsidRDefault="004C5B2C" w:rsidP="004C5B2C"/>
    <w:p w:rsidR="004C5B2C" w:rsidRDefault="004C5B2C" w:rsidP="004C5B2C"/>
    <w:p w:rsidR="004C5B2C" w:rsidRPr="004C5B2C" w:rsidRDefault="004C5B2C" w:rsidP="004C5B2C">
      <w:r>
        <w:t>Guests Present:</w:t>
      </w:r>
    </w:p>
    <w:tbl>
      <w:tblPr>
        <w:tblStyle w:val="TableGrid"/>
        <w:tblW w:w="0" w:type="auto"/>
        <w:tblLook w:val="04A0" w:firstRow="1" w:lastRow="0" w:firstColumn="1" w:lastColumn="0" w:noHBand="0" w:noVBand="1"/>
      </w:tblPr>
      <w:tblGrid>
        <w:gridCol w:w="4675"/>
        <w:gridCol w:w="4675"/>
      </w:tblGrid>
      <w:tr w:rsidR="004C5B2C" w:rsidTr="004C5B2C">
        <w:tc>
          <w:tcPr>
            <w:tcW w:w="4675" w:type="dxa"/>
          </w:tcPr>
          <w:p w:rsidR="004C5B2C" w:rsidRDefault="004C5B2C" w:rsidP="004C5B2C">
            <w:r>
              <w:t>Jefferson College</w:t>
            </w:r>
          </w:p>
        </w:tc>
        <w:tc>
          <w:tcPr>
            <w:tcW w:w="4675" w:type="dxa"/>
          </w:tcPr>
          <w:p w:rsidR="004C5B2C" w:rsidRDefault="004C5B2C" w:rsidP="004C5B2C">
            <w:proofErr w:type="spellStart"/>
            <w:r>
              <w:t>Joette</w:t>
            </w:r>
            <w:proofErr w:type="spellEnd"/>
            <w:r>
              <w:t xml:space="preserve"> Klein</w:t>
            </w:r>
          </w:p>
        </w:tc>
      </w:tr>
      <w:tr w:rsidR="001B60A6" w:rsidTr="004C5B2C">
        <w:tc>
          <w:tcPr>
            <w:tcW w:w="4675" w:type="dxa"/>
          </w:tcPr>
          <w:p w:rsidR="001B60A6" w:rsidRDefault="001B60A6" w:rsidP="004C5B2C">
            <w:r>
              <w:t>Missouri State Library</w:t>
            </w:r>
          </w:p>
        </w:tc>
        <w:tc>
          <w:tcPr>
            <w:tcW w:w="4675" w:type="dxa"/>
          </w:tcPr>
          <w:p w:rsidR="001B60A6" w:rsidRDefault="001B60A6" w:rsidP="004C5B2C">
            <w:r>
              <w:t>Laura Kromer</w:t>
            </w:r>
          </w:p>
        </w:tc>
      </w:tr>
      <w:tr w:rsidR="004C5B2C" w:rsidTr="004C5B2C">
        <w:tc>
          <w:tcPr>
            <w:tcW w:w="4675" w:type="dxa"/>
          </w:tcPr>
          <w:p w:rsidR="004C5B2C" w:rsidRDefault="004C5B2C" w:rsidP="004C5B2C">
            <w:r>
              <w:t>Lincoln University</w:t>
            </w:r>
          </w:p>
        </w:tc>
        <w:tc>
          <w:tcPr>
            <w:tcW w:w="4675" w:type="dxa"/>
          </w:tcPr>
          <w:p w:rsidR="004C5B2C" w:rsidRDefault="004C5B2C" w:rsidP="004C5B2C">
            <w:r>
              <w:t>Bradley Kuykendall</w:t>
            </w:r>
          </w:p>
        </w:tc>
      </w:tr>
    </w:tbl>
    <w:p w:rsidR="004C5B2C" w:rsidRPr="004C5B2C" w:rsidRDefault="004C5B2C" w:rsidP="004C5B2C"/>
    <w:p w:rsidR="00115628" w:rsidRPr="00115628" w:rsidRDefault="009A6C0C" w:rsidP="001D5D28">
      <w:pPr>
        <w:pStyle w:val="Heading1"/>
        <w:numPr>
          <w:ilvl w:val="0"/>
          <w:numId w:val="5"/>
        </w:numPr>
        <w:spacing w:before="0"/>
        <w:rPr>
          <w:rFonts w:asciiTheme="minorHAnsi" w:hAnsiTheme="minorHAnsi"/>
          <w:color w:val="000000" w:themeColor="text1"/>
          <w:sz w:val="28"/>
          <w:szCs w:val="28"/>
        </w:rPr>
      </w:pPr>
      <w:r w:rsidRPr="00115628">
        <w:rPr>
          <w:rFonts w:asciiTheme="minorHAnsi" w:hAnsiTheme="minorHAnsi"/>
          <w:color w:val="000000" w:themeColor="text1"/>
          <w:sz w:val="28"/>
          <w:szCs w:val="28"/>
        </w:rPr>
        <w:t>Call to Order</w:t>
      </w:r>
      <w:r w:rsidR="0091276E">
        <w:rPr>
          <w:rFonts w:asciiTheme="minorHAnsi" w:hAnsiTheme="minorHAnsi"/>
          <w:color w:val="000000" w:themeColor="text1"/>
          <w:sz w:val="28"/>
          <w:szCs w:val="28"/>
        </w:rPr>
        <w:t>- T</w:t>
      </w:r>
      <w:r w:rsidR="0084038B">
        <w:rPr>
          <w:rFonts w:asciiTheme="minorHAnsi" w:hAnsiTheme="minorHAnsi"/>
          <w:color w:val="000000" w:themeColor="text1"/>
          <w:sz w:val="28"/>
          <w:szCs w:val="28"/>
        </w:rPr>
        <w:t>he gathering started at 10</w:t>
      </w:r>
    </w:p>
    <w:p w:rsidR="00115628" w:rsidRPr="00115628" w:rsidRDefault="009A6C0C" w:rsidP="001D5D28">
      <w:pPr>
        <w:pStyle w:val="Heading1"/>
        <w:numPr>
          <w:ilvl w:val="0"/>
          <w:numId w:val="5"/>
        </w:numPr>
        <w:spacing w:before="0"/>
        <w:rPr>
          <w:color w:val="000000" w:themeColor="text1"/>
        </w:rPr>
      </w:pPr>
      <w:r w:rsidRPr="00115628">
        <w:rPr>
          <w:rFonts w:asciiTheme="minorHAnsi" w:hAnsiTheme="minorHAnsi"/>
          <w:color w:val="000000" w:themeColor="text1"/>
          <w:sz w:val="28"/>
          <w:szCs w:val="28"/>
        </w:rPr>
        <w:t>Adoption of Agenda</w:t>
      </w:r>
      <w:r w:rsidR="0084038B">
        <w:rPr>
          <w:rFonts w:asciiTheme="minorHAnsi" w:hAnsiTheme="minorHAnsi"/>
          <w:color w:val="000000" w:themeColor="text1"/>
          <w:sz w:val="28"/>
          <w:szCs w:val="28"/>
        </w:rPr>
        <w:t xml:space="preserve">- </w:t>
      </w:r>
      <w:r w:rsidR="0091276E">
        <w:rPr>
          <w:rFonts w:asciiTheme="minorHAnsi" w:hAnsiTheme="minorHAnsi"/>
          <w:color w:val="000000" w:themeColor="text1"/>
          <w:sz w:val="28"/>
          <w:szCs w:val="28"/>
        </w:rPr>
        <w:t xml:space="preserve">There were </w:t>
      </w:r>
      <w:r w:rsidR="0084038B">
        <w:rPr>
          <w:rFonts w:asciiTheme="minorHAnsi" w:hAnsiTheme="minorHAnsi"/>
          <w:color w:val="000000" w:themeColor="text1"/>
          <w:sz w:val="28"/>
          <w:szCs w:val="28"/>
        </w:rPr>
        <w:t>no additions.</w:t>
      </w:r>
    </w:p>
    <w:p w:rsidR="005A0835" w:rsidRPr="005A0835" w:rsidRDefault="007E7606" w:rsidP="001D5D28">
      <w:pPr>
        <w:pStyle w:val="Heading1"/>
        <w:numPr>
          <w:ilvl w:val="0"/>
          <w:numId w:val="5"/>
        </w:numPr>
        <w:spacing w:before="0"/>
        <w:rPr>
          <w:color w:val="000000" w:themeColor="text1"/>
        </w:rPr>
      </w:pPr>
      <w:r w:rsidRPr="005A0835">
        <w:rPr>
          <w:rFonts w:asciiTheme="minorHAnsi" w:hAnsiTheme="minorHAnsi"/>
          <w:color w:val="000000" w:themeColor="text1"/>
          <w:sz w:val="28"/>
          <w:szCs w:val="28"/>
        </w:rPr>
        <w:t>Review</w:t>
      </w:r>
      <w:r w:rsidR="009A6C0C" w:rsidRPr="005A0835">
        <w:rPr>
          <w:rFonts w:asciiTheme="minorHAnsi" w:hAnsiTheme="minorHAnsi"/>
          <w:color w:val="000000" w:themeColor="text1"/>
          <w:sz w:val="28"/>
          <w:szCs w:val="28"/>
        </w:rPr>
        <w:t xml:space="preserve"> of the </w:t>
      </w:r>
      <w:r w:rsidRPr="005A0835">
        <w:rPr>
          <w:rFonts w:asciiTheme="minorHAnsi" w:hAnsiTheme="minorHAnsi"/>
          <w:color w:val="000000" w:themeColor="text1"/>
          <w:sz w:val="28"/>
          <w:szCs w:val="28"/>
        </w:rPr>
        <w:t xml:space="preserve">June </w:t>
      </w:r>
      <w:r w:rsidR="00F10056" w:rsidRPr="005A0835">
        <w:rPr>
          <w:rFonts w:asciiTheme="minorHAnsi" w:hAnsiTheme="minorHAnsi"/>
          <w:color w:val="000000" w:themeColor="text1"/>
          <w:sz w:val="28"/>
          <w:szCs w:val="28"/>
        </w:rPr>
        <w:t>1,</w:t>
      </w:r>
      <w:r w:rsidRPr="005A0835">
        <w:rPr>
          <w:rFonts w:asciiTheme="minorHAnsi" w:hAnsiTheme="minorHAnsi"/>
          <w:color w:val="000000" w:themeColor="text1"/>
          <w:sz w:val="28"/>
          <w:szCs w:val="28"/>
        </w:rPr>
        <w:t xml:space="preserve"> 2020</w:t>
      </w:r>
      <w:r w:rsidR="009A6C0C" w:rsidRPr="005A0835">
        <w:rPr>
          <w:rFonts w:asciiTheme="minorHAnsi" w:hAnsiTheme="minorHAnsi"/>
          <w:color w:val="000000" w:themeColor="text1"/>
          <w:sz w:val="28"/>
          <w:szCs w:val="28"/>
        </w:rPr>
        <w:t xml:space="preserve"> </w:t>
      </w:r>
      <w:r w:rsidR="000867B6" w:rsidRPr="005A0835">
        <w:rPr>
          <w:rFonts w:asciiTheme="minorHAnsi" w:hAnsiTheme="minorHAnsi"/>
          <w:color w:val="000000" w:themeColor="text1"/>
          <w:sz w:val="28"/>
          <w:szCs w:val="28"/>
        </w:rPr>
        <w:t xml:space="preserve">Membership </w:t>
      </w:r>
      <w:r w:rsidR="009A6C0C" w:rsidRPr="005A0835">
        <w:rPr>
          <w:rFonts w:asciiTheme="minorHAnsi" w:hAnsiTheme="minorHAnsi"/>
          <w:color w:val="000000" w:themeColor="text1"/>
          <w:sz w:val="28"/>
          <w:szCs w:val="28"/>
        </w:rPr>
        <w:t>meeting</w:t>
      </w:r>
      <w:r w:rsidR="00466052" w:rsidRPr="005A0835">
        <w:rPr>
          <w:rFonts w:asciiTheme="minorHAnsi" w:hAnsiTheme="minorHAnsi"/>
          <w:color w:val="000000" w:themeColor="text1"/>
          <w:sz w:val="28"/>
          <w:szCs w:val="28"/>
        </w:rPr>
        <w:t xml:space="preserve"> minutes</w:t>
      </w:r>
      <w:r w:rsidR="0091276E">
        <w:rPr>
          <w:rFonts w:asciiTheme="minorHAnsi" w:hAnsiTheme="minorHAnsi"/>
          <w:color w:val="000000" w:themeColor="text1"/>
          <w:sz w:val="28"/>
          <w:szCs w:val="28"/>
        </w:rPr>
        <w:t>- B</w:t>
      </w:r>
      <w:r w:rsidR="0084038B">
        <w:rPr>
          <w:rFonts w:asciiTheme="minorHAnsi" w:hAnsiTheme="minorHAnsi"/>
          <w:color w:val="000000" w:themeColor="text1"/>
          <w:sz w:val="28"/>
          <w:szCs w:val="28"/>
        </w:rPr>
        <w:t xml:space="preserve">arbara </w:t>
      </w:r>
      <w:proofErr w:type="spellStart"/>
      <w:r w:rsidR="0084038B">
        <w:rPr>
          <w:rFonts w:asciiTheme="minorHAnsi" w:hAnsiTheme="minorHAnsi"/>
          <w:color w:val="000000" w:themeColor="text1"/>
          <w:sz w:val="28"/>
          <w:szCs w:val="28"/>
        </w:rPr>
        <w:t>Glackin</w:t>
      </w:r>
      <w:proofErr w:type="spellEnd"/>
      <w:r w:rsidR="0084038B">
        <w:rPr>
          <w:rFonts w:asciiTheme="minorHAnsi" w:hAnsiTheme="minorHAnsi"/>
          <w:color w:val="000000" w:themeColor="text1"/>
          <w:sz w:val="28"/>
          <w:szCs w:val="28"/>
        </w:rPr>
        <w:t xml:space="preserve"> </w:t>
      </w:r>
      <w:r w:rsidR="0091276E">
        <w:rPr>
          <w:rFonts w:asciiTheme="minorHAnsi" w:hAnsiTheme="minorHAnsi"/>
          <w:color w:val="000000" w:themeColor="text1"/>
          <w:sz w:val="28"/>
          <w:szCs w:val="28"/>
        </w:rPr>
        <w:t xml:space="preserve">noted that she did attend and should be added </w:t>
      </w:r>
      <w:r w:rsidR="0084038B">
        <w:rPr>
          <w:rFonts w:asciiTheme="minorHAnsi" w:hAnsiTheme="minorHAnsi"/>
          <w:color w:val="000000" w:themeColor="text1"/>
          <w:sz w:val="28"/>
          <w:szCs w:val="28"/>
        </w:rPr>
        <w:t>to</w:t>
      </w:r>
      <w:r w:rsidR="0091276E">
        <w:rPr>
          <w:rFonts w:asciiTheme="minorHAnsi" w:hAnsiTheme="minorHAnsi"/>
          <w:color w:val="000000" w:themeColor="text1"/>
          <w:sz w:val="28"/>
          <w:szCs w:val="28"/>
        </w:rPr>
        <w:t xml:space="preserve"> the</w:t>
      </w:r>
      <w:r w:rsidR="0084038B">
        <w:rPr>
          <w:rFonts w:asciiTheme="minorHAnsi" w:hAnsiTheme="minorHAnsi"/>
          <w:color w:val="000000" w:themeColor="text1"/>
          <w:sz w:val="28"/>
          <w:szCs w:val="28"/>
        </w:rPr>
        <w:t xml:space="preserve"> members present. </w:t>
      </w:r>
    </w:p>
    <w:p w:rsidR="00115628" w:rsidRPr="005A0835" w:rsidRDefault="009A6C0C" w:rsidP="001D5D28">
      <w:pPr>
        <w:pStyle w:val="Heading1"/>
        <w:numPr>
          <w:ilvl w:val="0"/>
          <w:numId w:val="5"/>
        </w:numPr>
        <w:spacing w:before="0"/>
        <w:rPr>
          <w:color w:val="000000" w:themeColor="text1"/>
        </w:rPr>
      </w:pPr>
      <w:r w:rsidRPr="005A0835">
        <w:rPr>
          <w:rFonts w:asciiTheme="minorHAnsi" w:hAnsiTheme="minorHAnsi"/>
          <w:color w:val="000000" w:themeColor="text1"/>
          <w:sz w:val="28"/>
          <w:szCs w:val="28"/>
        </w:rPr>
        <w:t>Treasurer’s Report (</w:t>
      </w:r>
      <w:r w:rsidR="006F2873" w:rsidRPr="005A0835">
        <w:rPr>
          <w:rFonts w:asciiTheme="minorHAnsi" w:hAnsiTheme="minorHAnsi"/>
          <w:color w:val="000000" w:themeColor="text1"/>
          <w:sz w:val="28"/>
          <w:szCs w:val="28"/>
        </w:rPr>
        <w:t xml:space="preserve">Ellen </w:t>
      </w:r>
      <w:proofErr w:type="spellStart"/>
      <w:r w:rsidR="006F2873" w:rsidRPr="005A0835">
        <w:rPr>
          <w:rFonts w:asciiTheme="minorHAnsi" w:hAnsiTheme="minorHAnsi"/>
          <w:color w:val="000000" w:themeColor="text1"/>
          <w:sz w:val="28"/>
          <w:szCs w:val="28"/>
        </w:rPr>
        <w:t>Dickman</w:t>
      </w:r>
      <w:proofErr w:type="spellEnd"/>
      <w:r w:rsidRPr="005A0835">
        <w:rPr>
          <w:rFonts w:asciiTheme="minorHAnsi" w:hAnsiTheme="minorHAnsi"/>
          <w:color w:val="000000" w:themeColor="text1"/>
          <w:sz w:val="28"/>
          <w:szCs w:val="28"/>
        </w:rPr>
        <w:t>)</w:t>
      </w:r>
      <w:r w:rsidR="0084038B">
        <w:rPr>
          <w:rFonts w:asciiTheme="minorHAnsi" w:hAnsiTheme="minorHAnsi"/>
          <w:color w:val="000000" w:themeColor="text1"/>
          <w:sz w:val="28"/>
          <w:szCs w:val="28"/>
        </w:rPr>
        <w:t xml:space="preserve">- </w:t>
      </w:r>
      <w:r w:rsidR="0091276E">
        <w:rPr>
          <w:rFonts w:asciiTheme="minorHAnsi" w:hAnsiTheme="minorHAnsi"/>
          <w:color w:val="000000" w:themeColor="text1"/>
          <w:sz w:val="28"/>
          <w:szCs w:val="28"/>
        </w:rPr>
        <w:t>Investments and financials</w:t>
      </w:r>
      <w:r w:rsidR="0084038B">
        <w:rPr>
          <w:rFonts w:asciiTheme="minorHAnsi" w:hAnsiTheme="minorHAnsi"/>
          <w:color w:val="000000" w:themeColor="text1"/>
          <w:sz w:val="28"/>
          <w:szCs w:val="28"/>
        </w:rPr>
        <w:t xml:space="preserve"> are as expected. The end of year financials will be available in December 2020 as well as the audit</w:t>
      </w:r>
      <w:r w:rsidR="0091276E">
        <w:rPr>
          <w:rFonts w:asciiTheme="minorHAnsi" w:hAnsiTheme="minorHAnsi"/>
          <w:color w:val="000000" w:themeColor="text1"/>
          <w:sz w:val="28"/>
          <w:szCs w:val="28"/>
        </w:rPr>
        <w:t xml:space="preserve"> which will be presented to the MOBIUS Board by the auditors</w:t>
      </w:r>
      <w:r w:rsidR="0084038B">
        <w:rPr>
          <w:rFonts w:asciiTheme="minorHAnsi" w:hAnsiTheme="minorHAnsi"/>
          <w:color w:val="000000" w:themeColor="text1"/>
          <w:sz w:val="28"/>
          <w:szCs w:val="28"/>
        </w:rPr>
        <w:t>.</w:t>
      </w:r>
    </w:p>
    <w:p w:rsidR="00115628" w:rsidRPr="00115628" w:rsidRDefault="002B56B8" w:rsidP="001D5D28">
      <w:pPr>
        <w:pStyle w:val="Heading1"/>
        <w:numPr>
          <w:ilvl w:val="0"/>
          <w:numId w:val="5"/>
        </w:numPr>
        <w:spacing w:before="0"/>
        <w:rPr>
          <w:color w:val="000000" w:themeColor="text1"/>
        </w:rPr>
      </w:pPr>
      <w:r w:rsidRPr="00115628">
        <w:rPr>
          <w:rFonts w:asciiTheme="minorHAnsi" w:hAnsiTheme="minorHAnsi"/>
          <w:color w:val="000000" w:themeColor="text1"/>
          <w:sz w:val="28"/>
          <w:szCs w:val="28"/>
        </w:rPr>
        <w:t>Committee Reports</w:t>
      </w:r>
      <w:r w:rsidR="001D5D28">
        <w:rPr>
          <w:rFonts w:asciiTheme="minorHAnsi" w:hAnsiTheme="minorHAnsi"/>
          <w:color w:val="000000" w:themeColor="text1"/>
          <w:sz w:val="28"/>
          <w:szCs w:val="28"/>
        </w:rPr>
        <w:t>—MOBIUS Board Representatives</w:t>
      </w:r>
    </w:p>
    <w:p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Circulation and Courier (Sally Gibson)</w:t>
      </w:r>
      <w:r w:rsidR="0084038B">
        <w:rPr>
          <w:rFonts w:asciiTheme="minorHAnsi" w:hAnsiTheme="minorHAnsi"/>
          <w:color w:val="000000" w:themeColor="text1"/>
          <w:sz w:val="28"/>
          <w:szCs w:val="28"/>
        </w:rPr>
        <w:t xml:space="preserve">- </w:t>
      </w:r>
      <w:r w:rsidR="0091276E">
        <w:rPr>
          <w:rFonts w:asciiTheme="minorHAnsi" w:hAnsiTheme="minorHAnsi"/>
          <w:color w:val="000000" w:themeColor="text1"/>
          <w:sz w:val="28"/>
          <w:szCs w:val="28"/>
        </w:rPr>
        <w:t>C</w:t>
      </w:r>
      <w:r w:rsidR="0084038B">
        <w:rPr>
          <w:rFonts w:asciiTheme="minorHAnsi" w:hAnsiTheme="minorHAnsi"/>
          <w:color w:val="000000" w:themeColor="text1"/>
          <w:sz w:val="28"/>
          <w:szCs w:val="28"/>
        </w:rPr>
        <w:t>ourier is getting back to normal</w:t>
      </w:r>
      <w:r w:rsidR="0091276E">
        <w:rPr>
          <w:rFonts w:asciiTheme="minorHAnsi" w:hAnsiTheme="minorHAnsi"/>
          <w:color w:val="000000" w:themeColor="text1"/>
          <w:sz w:val="28"/>
          <w:szCs w:val="28"/>
        </w:rPr>
        <w:t xml:space="preserve"> after the brief hiatus due to COVID. Also, new totes have been ordered.</w:t>
      </w:r>
    </w:p>
    <w:p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User Experience and Metadata (</w:t>
      </w:r>
      <w:proofErr w:type="spellStart"/>
      <w:r w:rsidR="007E7606" w:rsidRPr="00115628">
        <w:rPr>
          <w:rFonts w:asciiTheme="minorHAnsi" w:hAnsiTheme="minorHAnsi"/>
          <w:color w:val="000000" w:themeColor="text1"/>
          <w:sz w:val="28"/>
          <w:szCs w:val="28"/>
        </w:rPr>
        <w:t>Waheeda</w:t>
      </w:r>
      <w:proofErr w:type="spellEnd"/>
      <w:r w:rsidR="007E7606" w:rsidRPr="00115628">
        <w:rPr>
          <w:rFonts w:asciiTheme="minorHAnsi" w:hAnsiTheme="minorHAnsi"/>
          <w:color w:val="000000" w:themeColor="text1"/>
          <w:sz w:val="28"/>
          <w:szCs w:val="28"/>
        </w:rPr>
        <w:t xml:space="preserve"> Bilal</w:t>
      </w:r>
      <w:r w:rsidRPr="00115628">
        <w:rPr>
          <w:rFonts w:asciiTheme="minorHAnsi" w:hAnsiTheme="minorHAnsi"/>
          <w:color w:val="000000" w:themeColor="text1"/>
          <w:sz w:val="28"/>
          <w:szCs w:val="28"/>
        </w:rPr>
        <w:t>)</w:t>
      </w:r>
      <w:r w:rsidR="00F40605">
        <w:rPr>
          <w:rFonts w:asciiTheme="minorHAnsi" w:hAnsiTheme="minorHAnsi"/>
          <w:color w:val="000000" w:themeColor="text1"/>
          <w:sz w:val="28"/>
          <w:szCs w:val="28"/>
        </w:rPr>
        <w:t xml:space="preserve">- </w:t>
      </w:r>
      <w:r w:rsidR="0091276E">
        <w:rPr>
          <w:rFonts w:asciiTheme="minorHAnsi" w:hAnsiTheme="minorHAnsi"/>
          <w:color w:val="000000" w:themeColor="text1"/>
          <w:sz w:val="28"/>
          <w:szCs w:val="28"/>
        </w:rPr>
        <w:t>NA</w:t>
      </w:r>
    </w:p>
    <w:p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E-Resources (</w:t>
      </w:r>
      <w:r w:rsidR="00B63D21" w:rsidRPr="00115628">
        <w:rPr>
          <w:rFonts w:asciiTheme="minorHAnsi" w:hAnsiTheme="minorHAnsi"/>
          <w:color w:val="000000" w:themeColor="text1"/>
          <w:sz w:val="28"/>
          <w:szCs w:val="28"/>
        </w:rPr>
        <w:t xml:space="preserve">Susan </w:t>
      </w:r>
      <w:proofErr w:type="spellStart"/>
      <w:r w:rsidR="00B63D21" w:rsidRPr="00115628">
        <w:rPr>
          <w:rFonts w:asciiTheme="minorHAnsi" w:hAnsiTheme="minorHAnsi"/>
          <w:color w:val="000000" w:themeColor="text1"/>
          <w:sz w:val="28"/>
          <w:szCs w:val="28"/>
        </w:rPr>
        <w:t>Swogger</w:t>
      </w:r>
      <w:proofErr w:type="spellEnd"/>
      <w:r w:rsidRPr="00115628">
        <w:rPr>
          <w:rFonts w:asciiTheme="minorHAnsi" w:hAnsiTheme="minorHAnsi"/>
          <w:color w:val="000000" w:themeColor="text1"/>
          <w:sz w:val="28"/>
          <w:szCs w:val="28"/>
        </w:rPr>
        <w:t>)</w:t>
      </w:r>
      <w:r w:rsidR="0091276E">
        <w:rPr>
          <w:rFonts w:asciiTheme="minorHAnsi" w:hAnsiTheme="minorHAnsi"/>
          <w:color w:val="000000" w:themeColor="text1"/>
          <w:sz w:val="28"/>
          <w:szCs w:val="28"/>
        </w:rPr>
        <w:t>- The committee has had t</w:t>
      </w:r>
      <w:r w:rsidR="00F40605">
        <w:rPr>
          <w:rFonts w:asciiTheme="minorHAnsi" w:hAnsiTheme="minorHAnsi"/>
          <w:color w:val="000000" w:themeColor="text1"/>
          <w:sz w:val="28"/>
          <w:szCs w:val="28"/>
        </w:rPr>
        <w:t xml:space="preserve">rouble </w:t>
      </w:r>
      <w:r w:rsidR="0091276E">
        <w:rPr>
          <w:rFonts w:asciiTheme="minorHAnsi" w:hAnsiTheme="minorHAnsi"/>
          <w:color w:val="000000" w:themeColor="text1"/>
          <w:sz w:val="28"/>
          <w:szCs w:val="28"/>
        </w:rPr>
        <w:t xml:space="preserve">finding a meeting date/time that all could be present for. However, </w:t>
      </w:r>
      <w:r w:rsidR="00F40605">
        <w:rPr>
          <w:rFonts w:asciiTheme="minorHAnsi" w:hAnsiTheme="minorHAnsi"/>
          <w:color w:val="000000" w:themeColor="text1"/>
          <w:sz w:val="28"/>
          <w:szCs w:val="28"/>
        </w:rPr>
        <w:t xml:space="preserve">they </w:t>
      </w:r>
      <w:r w:rsidR="006E1313">
        <w:rPr>
          <w:rFonts w:asciiTheme="minorHAnsi" w:hAnsiTheme="minorHAnsi"/>
          <w:color w:val="000000" w:themeColor="text1"/>
          <w:sz w:val="28"/>
          <w:szCs w:val="28"/>
        </w:rPr>
        <w:t>were able to meet without Susan</w:t>
      </w:r>
      <w:r w:rsidR="00F40605">
        <w:rPr>
          <w:rFonts w:asciiTheme="minorHAnsi" w:hAnsiTheme="minorHAnsi"/>
          <w:color w:val="000000" w:themeColor="text1"/>
          <w:sz w:val="28"/>
          <w:szCs w:val="28"/>
        </w:rPr>
        <w:t xml:space="preserve"> and have reviewed different </w:t>
      </w:r>
      <w:r w:rsidR="006E1313">
        <w:rPr>
          <w:rFonts w:asciiTheme="minorHAnsi" w:hAnsiTheme="minorHAnsi"/>
          <w:color w:val="000000" w:themeColor="text1"/>
          <w:sz w:val="28"/>
          <w:szCs w:val="28"/>
        </w:rPr>
        <w:t>topics for the e-resources forums.</w:t>
      </w:r>
    </w:p>
    <w:p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ILS Soft</w:t>
      </w:r>
      <w:r w:rsidR="00F40605">
        <w:rPr>
          <w:rFonts w:asciiTheme="minorHAnsi" w:hAnsiTheme="minorHAnsi"/>
          <w:color w:val="000000" w:themeColor="text1"/>
          <w:sz w:val="28"/>
          <w:szCs w:val="28"/>
        </w:rPr>
        <w:t xml:space="preserve">ware &amp; Services (Ellen </w:t>
      </w:r>
      <w:proofErr w:type="spellStart"/>
      <w:r w:rsidR="00F40605">
        <w:rPr>
          <w:rFonts w:asciiTheme="minorHAnsi" w:hAnsiTheme="minorHAnsi"/>
          <w:color w:val="000000" w:themeColor="text1"/>
          <w:sz w:val="28"/>
          <w:szCs w:val="28"/>
        </w:rPr>
        <w:t>Dickman</w:t>
      </w:r>
      <w:proofErr w:type="spellEnd"/>
      <w:r w:rsidR="00F40605">
        <w:rPr>
          <w:rFonts w:asciiTheme="minorHAnsi" w:hAnsiTheme="minorHAnsi"/>
          <w:color w:val="000000" w:themeColor="text1"/>
          <w:sz w:val="28"/>
          <w:szCs w:val="28"/>
        </w:rPr>
        <w:t xml:space="preserve">)- </w:t>
      </w:r>
      <w:r w:rsidR="006E1313">
        <w:rPr>
          <w:rFonts w:asciiTheme="minorHAnsi" w:hAnsiTheme="minorHAnsi"/>
          <w:color w:val="000000" w:themeColor="text1"/>
          <w:sz w:val="28"/>
          <w:szCs w:val="28"/>
        </w:rPr>
        <w:t>The group met</w:t>
      </w:r>
      <w:r w:rsidR="00F40605">
        <w:rPr>
          <w:rFonts w:asciiTheme="minorHAnsi" w:hAnsiTheme="minorHAnsi"/>
          <w:color w:val="000000" w:themeColor="text1"/>
          <w:sz w:val="28"/>
          <w:szCs w:val="28"/>
        </w:rPr>
        <w:t xml:space="preserve"> in August and will meet again in November. </w:t>
      </w:r>
      <w:r w:rsidR="006E1313">
        <w:rPr>
          <w:rFonts w:asciiTheme="minorHAnsi" w:hAnsiTheme="minorHAnsi"/>
          <w:color w:val="000000" w:themeColor="text1"/>
          <w:sz w:val="28"/>
          <w:szCs w:val="28"/>
        </w:rPr>
        <w:t>Essentially, they talked</w:t>
      </w:r>
      <w:r w:rsidR="00F40605">
        <w:rPr>
          <w:rFonts w:asciiTheme="minorHAnsi" w:hAnsiTheme="minorHAnsi"/>
          <w:color w:val="000000" w:themeColor="text1"/>
          <w:sz w:val="28"/>
          <w:szCs w:val="28"/>
        </w:rPr>
        <w:t xml:space="preserve"> about their charge and the future of the ILS system</w:t>
      </w:r>
      <w:r w:rsidR="006E1313">
        <w:rPr>
          <w:rFonts w:asciiTheme="minorHAnsi" w:hAnsiTheme="minorHAnsi"/>
          <w:color w:val="000000" w:themeColor="text1"/>
          <w:sz w:val="28"/>
          <w:szCs w:val="28"/>
        </w:rPr>
        <w:t xml:space="preserve"> and how they will be more involved in collecting and distributing information about ILS systems. Also, finalized a survey that will hopefully go out in November to assess member training needs. </w:t>
      </w:r>
    </w:p>
    <w:p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 xml:space="preserve">Digitization </w:t>
      </w:r>
      <w:r w:rsidR="007E7606" w:rsidRPr="00115628">
        <w:rPr>
          <w:rFonts w:asciiTheme="minorHAnsi" w:hAnsiTheme="minorHAnsi"/>
          <w:color w:val="000000" w:themeColor="text1"/>
          <w:sz w:val="28"/>
          <w:szCs w:val="28"/>
        </w:rPr>
        <w:t>(Sarah Smith)</w:t>
      </w:r>
      <w:r w:rsidR="00F40605">
        <w:rPr>
          <w:rFonts w:asciiTheme="minorHAnsi" w:hAnsiTheme="minorHAnsi"/>
          <w:color w:val="000000" w:themeColor="text1"/>
          <w:sz w:val="28"/>
          <w:szCs w:val="28"/>
        </w:rPr>
        <w:t xml:space="preserve">- </w:t>
      </w:r>
      <w:r w:rsidR="006E1313">
        <w:rPr>
          <w:rFonts w:asciiTheme="minorHAnsi" w:hAnsiTheme="minorHAnsi"/>
          <w:color w:val="000000" w:themeColor="text1"/>
          <w:sz w:val="28"/>
          <w:szCs w:val="28"/>
        </w:rPr>
        <w:t>MOBIUS received the</w:t>
      </w:r>
      <w:r w:rsidR="00F40605">
        <w:rPr>
          <w:rFonts w:asciiTheme="minorHAnsi" w:hAnsiTheme="minorHAnsi"/>
          <w:color w:val="000000" w:themeColor="text1"/>
          <w:sz w:val="28"/>
          <w:szCs w:val="28"/>
        </w:rPr>
        <w:t xml:space="preserve"> grant</w:t>
      </w:r>
      <w:r w:rsidR="006E1313">
        <w:rPr>
          <w:rFonts w:asciiTheme="minorHAnsi" w:hAnsiTheme="minorHAnsi"/>
          <w:color w:val="000000" w:themeColor="text1"/>
          <w:sz w:val="28"/>
          <w:szCs w:val="28"/>
        </w:rPr>
        <w:t xml:space="preserve"> for VITAL</w:t>
      </w:r>
      <w:r w:rsidR="00360E05">
        <w:rPr>
          <w:rFonts w:asciiTheme="minorHAnsi" w:hAnsiTheme="minorHAnsi"/>
          <w:color w:val="000000" w:themeColor="text1"/>
          <w:sz w:val="28"/>
          <w:szCs w:val="28"/>
        </w:rPr>
        <w:t xml:space="preserve"> from the MO State Library via LSTA funds as well as a match from MOBIUS</w:t>
      </w:r>
      <w:r w:rsidR="006E1313">
        <w:rPr>
          <w:rFonts w:asciiTheme="minorHAnsi" w:hAnsiTheme="minorHAnsi"/>
          <w:color w:val="000000" w:themeColor="text1"/>
          <w:sz w:val="28"/>
          <w:szCs w:val="28"/>
        </w:rPr>
        <w:t xml:space="preserve">. </w:t>
      </w:r>
      <w:r w:rsidR="00F40605">
        <w:rPr>
          <w:rFonts w:asciiTheme="minorHAnsi" w:hAnsiTheme="minorHAnsi"/>
          <w:color w:val="000000" w:themeColor="text1"/>
          <w:sz w:val="28"/>
          <w:szCs w:val="28"/>
        </w:rPr>
        <w:t xml:space="preserve"> MOBIUS and III met in August and the first 5 libraries started the </w:t>
      </w:r>
      <w:r w:rsidR="006E1313">
        <w:rPr>
          <w:rFonts w:asciiTheme="minorHAnsi" w:hAnsiTheme="minorHAnsi"/>
          <w:color w:val="000000" w:themeColor="text1"/>
          <w:sz w:val="28"/>
          <w:szCs w:val="28"/>
        </w:rPr>
        <w:t xml:space="preserve">migration </w:t>
      </w:r>
      <w:r w:rsidR="00F40605">
        <w:rPr>
          <w:rFonts w:asciiTheme="minorHAnsi" w:hAnsiTheme="minorHAnsi"/>
          <w:color w:val="000000" w:themeColor="text1"/>
          <w:sz w:val="28"/>
          <w:szCs w:val="28"/>
        </w:rPr>
        <w:t xml:space="preserve">paperwork. </w:t>
      </w:r>
      <w:r w:rsidR="006E1313">
        <w:rPr>
          <w:rFonts w:asciiTheme="minorHAnsi" w:hAnsiTheme="minorHAnsi"/>
          <w:color w:val="000000" w:themeColor="text1"/>
          <w:sz w:val="28"/>
          <w:szCs w:val="28"/>
        </w:rPr>
        <w:t xml:space="preserve">September 15 was </w:t>
      </w:r>
      <w:r w:rsidR="00360E05">
        <w:rPr>
          <w:rFonts w:asciiTheme="minorHAnsi" w:hAnsiTheme="minorHAnsi"/>
          <w:color w:val="000000" w:themeColor="text1"/>
          <w:sz w:val="28"/>
          <w:szCs w:val="28"/>
        </w:rPr>
        <w:t>the first VITAL training session. Mentors from the MO Hub libraries are being paired with mentees. A more thorough report will be submitted for the meeting notes.</w:t>
      </w:r>
    </w:p>
    <w:p w:rsidR="00115628" w:rsidRPr="00115628" w:rsidRDefault="002B56B8" w:rsidP="001D5D28">
      <w:pPr>
        <w:pStyle w:val="Heading1"/>
        <w:numPr>
          <w:ilvl w:val="1"/>
          <w:numId w:val="5"/>
        </w:numPr>
        <w:spacing w:before="0"/>
        <w:rPr>
          <w:color w:val="000000" w:themeColor="text1"/>
        </w:rPr>
      </w:pPr>
      <w:r w:rsidRPr="00115628">
        <w:rPr>
          <w:rFonts w:asciiTheme="minorHAnsi" w:hAnsiTheme="minorHAnsi"/>
          <w:color w:val="000000" w:themeColor="text1"/>
          <w:sz w:val="28"/>
          <w:szCs w:val="28"/>
        </w:rPr>
        <w:t>Public Library (</w:t>
      </w:r>
      <w:r w:rsidR="007E7606" w:rsidRPr="00115628">
        <w:rPr>
          <w:rFonts w:asciiTheme="minorHAnsi" w:hAnsiTheme="minorHAnsi"/>
          <w:color w:val="000000" w:themeColor="text1"/>
          <w:sz w:val="28"/>
          <w:szCs w:val="28"/>
        </w:rPr>
        <w:t>Nathan James</w:t>
      </w:r>
      <w:r w:rsidRPr="00115628">
        <w:rPr>
          <w:rFonts w:asciiTheme="minorHAnsi" w:hAnsiTheme="minorHAnsi"/>
          <w:color w:val="000000" w:themeColor="text1"/>
          <w:sz w:val="28"/>
          <w:szCs w:val="28"/>
        </w:rPr>
        <w:t>)</w:t>
      </w:r>
      <w:r w:rsidR="00F40605">
        <w:rPr>
          <w:rFonts w:asciiTheme="minorHAnsi" w:hAnsiTheme="minorHAnsi"/>
          <w:color w:val="000000" w:themeColor="text1"/>
          <w:sz w:val="28"/>
          <w:szCs w:val="28"/>
        </w:rPr>
        <w:t xml:space="preserve">- </w:t>
      </w:r>
      <w:r w:rsidR="00360E05">
        <w:rPr>
          <w:rFonts w:asciiTheme="minorHAnsi" w:hAnsiTheme="minorHAnsi"/>
          <w:color w:val="000000" w:themeColor="text1"/>
          <w:sz w:val="28"/>
          <w:szCs w:val="28"/>
        </w:rPr>
        <w:t xml:space="preserve">Eileen noted that Nathan is </w:t>
      </w:r>
      <w:r w:rsidR="00F40605">
        <w:rPr>
          <w:rFonts w:asciiTheme="minorHAnsi" w:hAnsiTheme="minorHAnsi"/>
          <w:color w:val="000000" w:themeColor="text1"/>
          <w:sz w:val="28"/>
          <w:szCs w:val="28"/>
        </w:rPr>
        <w:t>trying to firm up the committee and is excited to start working</w:t>
      </w:r>
      <w:r w:rsidR="00360E05">
        <w:rPr>
          <w:rFonts w:asciiTheme="minorHAnsi" w:hAnsiTheme="minorHAnsi"/>
          <w:color w:val="000000" w:themeColor="text1"/>
          <w:sz w:val="28"/>
          <w:szCs w:val="28"/>
        </w:rPr>
        <w:t xml:space="preserve"> with them</w:t>
      </w:r>
      <w:r w:rsidR="00F40605">
        <w:rPr>
          <w:rFonts w:asciiTheme="minorHAnsi" w:hAnsiTheme="minorHAnsi"/>
          <w:color w:val="000000" w:themeColor="text1"/>
          <w:sz w:val="28"/>
          <w:szCs w:val="28"/>
        </w:rPr>
        <w:t>.</w:t>
      </w:r>
    </w:p>
    <w:p w:rsidR="00115628" w:rsidRPr="00115628" w:rsidRDefault="009A6C0C" w:rsidP="001D5D28">
      <w:pPr>
        <w:pStyle w:val="Heading1"/>
        <w:numPr>
          <w:ilvl w:val="0"/>
          <w:numId w:val="5"/>
        </w:numPr>
        <w:spacing w:before="0"/>
        <w:rPr>
          <w:color w:val="000000" w:themeColor="text1"/>
        </w:rPr>
      </w:pPr>
      <w:r w:rsidRPr="00115628">
        <w:rPr>
          <w:rFonts w:asciiTheme="minorHAnsi" w:hAnsiTheme="minorHAnsi"/>
          <w:color w:val="000000" w:themeColor="text1"/>
          <w:sz w:val="28"/>
          <w:szCs w:val="28"/>
        </w:rPr>
        <w:t>New Business</w:t>
      </w:r>
    </w:p>
    <w:p w:rsidR="001D5D28" w:rsidRPr="001D5D28" w:rsidRDefault="001D5D28" w:rsidP="005950C8">
      <w:pPr>
        <w:pStyle w:val="Heading1"/>
        <w:numPr>
          <w:ilvl w:val="1"/>
          <w:numId w:val="5"/>
        </w:numPr>
        <w:spacing w:before="0"/>
        <w:rPr>
          <w:rFonts w:asciiTheme="minorHAnsi" w:hAnsiTheme="minorHAnsi"/>
          <w:color w:val="000000" w:themeColor="text1"/>
          <w:sz w:val="28"/>
          <w:szCs w:val="28"/>
        </w:rPr>
      </w:pPr>
      <w:r w:rsidRPr="001D5D28">
        <w:rPr>
          <w:rFonts w:asciiTheme="minorHAnsi" w:hAnsiTheme="minorHAnsi"/>
          <w:color w:val="000000" w:themeColor="text1"/>
          <w:sz w:val="28"/>
          <w:szCs w:val="28"/>
        </w:rPr>
        <w:t>Strategic Planning breakout sessions</w:t>
      </w:r>
      <w:r w:rsidR="00F40605">
        <w:rPr>
          <w:rFonts w:asciiTheme="minorHAnsi" w:hAnsiTheme="minorHAnsi"/>
          <w:color w:val="000000" w:themeColor="text1"/>
          <w:sz w:val="28"/>
          <w:szCs w:val="28"/>
        </w:rPr>
        <w:t xml:space="preserve">- </w:t>
      </w:r>
      <w:r w:rsidR="00360E05">
        <w:rPr>
          <w:rFonts w:asciiTheme="minorHAnsi" w:hAnsiTheme="minorHAnsi"/>
          <w:color w:val="000000" w:themeColor="text1"/>
          <w:sz w:val="28"/>
          <w:szCs w:val="28"/>
        </w:rPr>
        <w:t xml:space="preserve">Ed Walton is the chair of this task force. The </w:t>
      </w:r>
      <w:r w:rsidR="00F40605">
        <w:rPr>
          <w:rFonts w:asciiTheme="minorHAnsi" w:hAnsiTheme="minorHAnsi"/>
          <w:color w:val="000000" w:themeColor="text1"/>
          <w:sz w:val="28"/>
          <w:szCs w:val="28"/>
        </w:rPr>
        <w:t xml:space="preserve">survey is still open for a few days. </w:t>
      </w:r>
      <w:r w:rsidR="00360E05">
        <w:rPr>
          <w:rFonts w:asciiTheme="minorHAnsi" w:hAnsiTheme="minorHAnsi"/>
          <w:color w:val="000000" w:themeColor="text1"/>
          <w:sz w:val="28"/>
          <w:szCs w:val="28"/>
        </w:rPr>
        <w:t>The membership will break</w:t>
      </w:r>
      <w:r w:rsidR="00F40605">
        <w:rPr>
          <w:rFonts w:asciiTheme="minorHAnsi" w:hAnsiTheme="minorHAnsi"/>
          <w:color w:val="000000" w:themeColor="text1"/>
          <w:sz w:val="28"/>
          <w:szCs w:val="28"/>
        </w:rPr>
        <w:t xml:space="preserve"> into small groups and members of the S</w:t>
      </w:r>
      <w:r w:rsidR="00360E05">
        <w:rPr>
          <w:rFonts w:asciiTheme="minorHAnsi" w:hAnsiTheme="minorHAnsi"/>
          <w:color w:val="000000" w:themeColor="text1"/>
          <w:sz w:val="28"/>
          <w:szCs w:val="28"/>
        </w:rPr>
        <w:t xml:space="preserve">trategic </w:t>
      </w:r>
      <w:r w:rsidR="00F40605">
        <w:rPr>
          <w:rFonts w:asciiTheme="minorHAnsi" w:hAnsiTheme="minorHAnsi"/>
          <w:color w:val="000000" w:themeColor="text1"/>
          <w:sz w:val="28"/>
          <w:szCs w:val="28"/>
        </w:rPr>
        <w:t>P</w:t>
      </w:r>
      <w:r w:rsidR="00360E05">
        <w:rPr>
          <w:rFonts w:asciiTheme="minorHAnsi" w:hAnsiTheme="minorHAnsi"/>
          <w:color w:val="000000" w:themeColor="text1"/>
          <w:sz w:val="28"/>
          <w:szCs w:val="28"/>
        </w:rPr>
        <w:t>lanning task force</w:t>
      </w:r>
      <w:r w:rsidR="00F40605">
        <w:rPr>
          <w:rFonts w:asciiTheme="minorHAnsi" w:hAnsiTheme="minorHAnsi"/>
          <w:color w:val="000000" w:themeColor="text1"/>
          <w:sz w:val="28"/>
          <w:szCs w:val="28"/>
        </w:rPr>
        <w:t xml:space="preserve"> will be in </w:t>
      </w:r>
      <w:r w:rsidR="00360E05">
        <w:rPr>
          <w:rFonts w:asciiTheme="minorHAnsi" w:hAnsiTheme="minorHAnsi"/>
          <w:color w:val="000000" w:themeColor="text1"/>
          <w:sz w:val="28"/>
          <w:szCs w:val="28"/>
        </w:rPr>
        <w:t>each of the</w:t>
      </w:r>
      <w:r w:rsidR="00F40605">
        <w:rPr>
          <w:rFonts w:asciiTheme="minorHAnsi" w:hAnsiTheme="minorHAnsi"/>
          <w:color w:val="000000" w:themeColor="text1"/>
          <w:sz w:val="28"/>
          <w:szCs w:val="28"/>
        </w:rPr>
        <w:t xml:space="preserve"> groups. </w:t>
      </w:r>
      <w:r w:rsidR="005950C8">
        <w:rPr>
          <w:rFonts w:asciiTheme="minorHAnsi" w:hAnsiTheme="minorHAnsi"/>
          <w:color w:val="000000" w:themeColor="text1"/>
          <w:sz w:val="28"/>
          <w:szCs w:val="28"/>
        </w:rPr>
        <w:t xml:space="preserve">Each group will answer the following questions: </w:t>
      </w:r>
      <w:r w:rsidR="005950C8" w:rsidRPr="005950C8">
        <w:rPr>
          <w:rFonts w:asciiTheme="minorHAnsi" w:hAnsiTheme="minorHAnsi"/>
          <w:color w:val="000000" w:themeColor="text1"/>
          <w:sz w:val="28"/>
          <w:szCs w:val="28"/>
        </w:rPr>
        <w:t>1) Please describe one thing you would like to see MOBIUS accomplish in the next 3 years.</w:t>
      </w:r>
      <w:r w:rsidR="005950C8" w:rsidRPr="005950C8">
        <w:rPr>
          <w:rFonts w:asciiTheme="minorHAnsi" w:hAnsiTheme="minorHAnsi"/>
          <w:color w:val="000000" w:themeColor="text1"/>
          <w:sz w:val="28"/>
          <w:szCs w:val="28"/>
        </w:rPr>
        <w:cr/>
        <w:t xml:space="preserve">2) Please describe something MOBIUS currently does that you would like to see taken to the next level. </w:t>
      </w:r>
      <w:r w:rsidR="005950C8" w:rsidRPr="005950C8">
        <w:rPr>
          <w:rFonts w:asciiTheme="minorHAnsi" w:hAnsiTheme="minorHAnsi"/>
          <w:color w:val="000000" w:themeColor="text1"/>
          <w:sz w:val="28"/>
          <w:szCs w:val="28"/>
        </w:rPr>
        <w:cr/>
        <w:t>3) Please describe one thing you think MOBIUS could discontinue in the next 3 years.</w:t>
      </w:r>
      <w:r w:rsidR="00360E05">
        <w:rPr>
          <w:rFonts w:asciiTheme="minorHAnsi" w:hAnsiTheme="minorHAnsi"/>
          <w:color w:val="000000" w:themeColor="text1"/>
          <w:sz w:val="28"/>
          <w:szCs w:val="28"/>
        </w:rPr>
        <w:br/>
        <w:t>All of the data from the survey and from today’s break out session will be put together into a new strategic plan that will be presented in June 2021.</w:t>
      </w:r>
    </w:p>
    <w:p w:rsidR="001D5D28" w:rsidRDefault="001D5D28" w:rsidP="001D5D28">
      <w:pPr>
        <w:pStyle w:val="ListParagraph"/>
        <w:numPr>
          <w:ilvl w:val="1"/>
          <w:numId w:val="5"/>
        </w:numPr>
        <w:rPr>
          <w:rFonts w:asciiTheme="minorHAnsi" w:hAnsiTheme="minorHAnsi"/>
          <w:sz w:val="28"/>
          <w:szCs w:val="28"/>
        </w:rPr>
      </w:pPr>
      <w:r w:rsidRPr="001D5D28">
        <w:rPr>
          <w:rFonts w:asciiTheme="minorHAnsi" w:hAnsiTheme="minorHAnsi"/>
          <w:sz w:val="28"/>
          <w:szCs w:val="28"/>
        </w:rPr>
        <w:t xml:space="preserve">Budget Review (Ellen </w:t>
      </w:r>
      <w:proofErr w:type="spellStart"/>
      <w:r w:rsidRPr="001D5D28">
        <w:rPr>
          <w:rFonts w:asciiTheme="minorHAnsi" w:hAnsiTheme="minorHAnsi"/>
          <w:sz w:val="28"/>
          <w:szCs w:val="28"/>
        </w:rPr>
        <w:t>Dickman</w:t>
      </w:r>
      <w:proofErr w:type="spellEnd"/>
      <w:r w:rsidRPr="001D5D28">
        <w:rPr>
          <w:rFonts w:asciiTheme="minorHAnsi" w:hAnsiTheme="minorHAnsi"/>
          <w:sz w:val="28"/>
          <w:szCs w:val="28"/>
        </w:rPr>
        <w:t xml:space="preserve"> and Donna Bacon)</w:t>
      </w:r>
      <w:r w:rsidR="005C0CAD">
        <w:rPr>
          <w:rFonts w:asciiTheme="minorHAnsi" w:hAnsiTheme="minorHAnsi"/>
          <w:sz w:val="28"/>
          <w:szCs w:val="28"/>
        </w:rPr>
        <w:t>-  Power point</w:t>
      </w:r>
      <w:r w:rsidR="00360E05">
        <w:rPr>
          <w:rFonts w:asciiTheme="minorHAnsi" w:hAnsiTheme="minorHAnsi"/>
          <w:sz w:val="28"/>
          <w:szCs w:val="28"/>
        </w:rPr>
        <w:t xml:space="preserve"> presentation was provided</w:t>
      </w:r>
      <w:r w:rsidR="00980537">
        <w:rPr>
          <w:rFonts w:asciiTheme="minorHAnsi" w:hAnsiTheme="minorHAnsi"/>
          <w:sz w:val="28"/>
          <w:szCs w:val="28"/>
        </w:rPr>
        <w:t xml:space="preserve"> and can be made available to the MOBIUS membership later</w:t>
      </w:r>
      <w:r w:rsidR="005C0CAD">
        <w:rPr>
          <w:rFonts w:asciiTheme="minorHAnsi" w:hAnsiTheme="minorHAnsi"/>
          <w:sz w:val="28"/>
          <w:szCs w:val="28"/>
        </w:rPr>
        <w:t>.</w:t>
      </w:r>
      <w:r w:rsidR="00360E05">
        <w:rPr>
          <w:rFonts w:asciiTheme="minorHAnsi" w:hAnsiTheme="minorHAnsi"/>
          <w:sz w:val="28"/>
          <w:szCs w:val="28"/>
        </w:rPr>
        <w:t xml:space="preserve"> The MOBIUS board asked us to talk more about the MOBIUS budget and assessment.</w:t>
      </w:r>
      <w:r w:rsidR="00980537">
        <w:rPr>
          <w:rFonts w:asciiTheme="minorHAnsi" w:hAnsiTheme="minorHAnsi"/>
          <w:sz w:val="28"/>
          <w:szCs w:val="28"/>
        </w:rPr>
        <w:t xml:space="preserve"> </w:t>
      </w:r>
      <w:r w:rsidR="00360E05">
        <w:rPr>
          <w:rFonts w:asciiTheme="minorHAnsi" w:hAnsiTheme="minorHAnsi"/>
          <w:sz w:val="28"/>
          <w:szCs w:val="28"/>
        </w:rPr>
        <w:t>Do</w:t>
      </w:r>
      <w:r w:rsidR="00980537">
        <w:rPr>
          <w:rFonts w:asciiTheme="minorHAnsi" w:hAnsiTheme="minorHAnsi"/>
          <w:sz w:val="28"/>
          <w:szCs w:val="28"/>
        </w:rPr>
        <w:t xml:space="preserve">nna covered the budget process, financial policies, and a review of the assessment. </w:t>
      </w:r>
    </w:p>
    <w:p w:rsidR="001D5D28" w:rsidRDefault="00FE1F9F" w:rsidP="001D5D28">
      <w:pPr>
        <w:pStyle w:val="ListParagraph"/>
        <w:numPr>
          <w:ilvl w:val="1"/>
          <w:numId w:val="5"/>
        </w:numPr>
        <w:rPr>
          <w:rFonts w:asciiTheme="minorHAnsi" w:hAnsiTheme="minorHAnsi"/>
          <w:sz w:val="28"/>
          <w:szCs w:val="28"/>
        </w:rPr>
      </w:pPr>
      <w:r>
        <w:rPr>
          <w:rFonts w:asciiTheme="minorHAnsi" w:hAnsiTheme="minorHAnsi"/>
          <w:sz w:val="28"/>
          <w:szCs w:val="28"/>
        </w:rPr>
        <w:t>Future of ILS</w:t>
      </w:r>
      <w:r w:rsidR="00980537">
        <w:rPr>
          <w:rFonts w:asciiTheme="minorHAnsi" w:hAnsiTheme="minorHAnsi"/>
          <w:sz w:val="28"/>
          <w:szCs w:val="28"/>
        </w:rPr>
        <w:t xml:space="preserve">- Eileen noted that our III contract will expire June of 2024. We will do a formal RFP process in order to ensure a fair cost and learn what the future of ILS and III looks like. Should we end up choosing a new vendor and ILS, the board felt like the tentative timeline should include the following: now through 2021 we will gather information from the membership on </w:t>
      </w:r>
      <w:r w:rsidR="00980537" w:rsidRPr="00D558BD">
        <w:rPr>
          <w:rFonts w:asciiTheme="minorHAnsi" w:hAnsiTheme="minorHAnsi"/>
          <w:sz w:val="28"/>
          <w:szCs w:val="28"/>
        </w:rPr>
        <w:t xml:space="preserve">what they need from an ILS; </w:t>
      </w:r>
      <w:r w:rsidR="00D63254" w:rsidRPr="00D558BD">
        <w:rPr>
          <w:rFonts w:asciiTheme="minorHAnsi" w:hAnsiTheme="minorHAnsi"/>
          <w:sz w:val="28"/>
          <w:szCs w:val="28"/>
        </w:rPr>
        <w:t>for 2022 we will issue an RFP and get demos from vendors. This will result in a contract and negotiations; 2023 through 2024 will be planning for and migrating libraries</w:t>
      </w:r>
      <w:r w:rsidR="00D558BD">
        <w:rPr>
          <w:rFonts w:asciiTheme="minorHAnsi" w:hAnsiTheme="minorHAnsi"/>
          <w:sz w:val="28"/>
          <w:szCs w:val="28"/>
        </w:rPr>
        <w:t xml:space="preserve"> if needed</w:t>
      </w:r>
      <w:r w:rsidR="00D63254" w:rsidRPr="00D558BD">
        <w:rPr>
          <w:rFonts w:asciiTheme="minorHAnsi" w:hAnsiTheme="minorHAnsi"/>
          <w:sz w:val="28"/>
          <w:szCs w:val="28"/>
        </w:rPr>
        <w:t>.</w:t>
      </w:r>
      <w:r w:rsidR="00D63254" w:rsidRPr="00D558BD">
        <w:rPr>
          <w:rFonts w:asciiTheme="minorHAnsi" w:hAnsiTheme="minorHAnsi"/>
          <w:sz w:val="28"/>
          <w:szCs w:val="28"/>
        </w:rPr>
        <w:br/>
        <w:t xml:space="preserve">This timeline </w:t>
      </w:r>
      <w:r w:rsidR="00D558BD">
        <w:rPr>
          <w:rFonts w:asciiTheme="minorHAnsi" w:hAnsiTheme="minorHAnsi"/>
          <w:sz w:val="28"/>
          <w:szCs w:val="28"/>
        </w:rPr>
        <w:t>is</w:t>
      </w:r>
      <w:r w:rsidR="00D558BD" w:rsidRPr="00D558BD">
        <w:rPr>
          <w:rFonts w:asciiTheme="minorHAnsi" w:hAnsiTheme="minorHAnsi"/>
          <w:sz w:val="28"/>
          <w:szCs w:val="28"/>
        </w:rPr>
        <w:t xml:space="preserve"> </w:t>
      </w:r>
      <w:r w:rsidR="00D63254" w:rsidRPr="00D558BD">
        <w:rPr>
          <w:rFonts w:asciiTheme="minorHAnsi" w:hAnsiTheme="minorHAnsi"/>
          <w:sz w:val="28"/>
          <w:szCs w:val="28"/>
        </w:rPr>
        <w:t>flexible</w:t>
      </w:r>
      <w:r w:rsidR="00D63254">
        <w:rPr>
          <w:rFonts w:asciiTheme="minorHAnsi" w:hAnsiTheme="minorHAnsi"/>
          <w:sz w:val="28"/>
          <w:szCs w:val="28"/>
        </w:rPr>
        <w:t>. There have been several meetings online with directors. Eileen noted that some of the things that came from these meetings included satisfaction or lack thereof with the current Sierra system. There were a few questions about open source options, the importance of the ILS and physical collections, value in looking at ways to connect disparate systems, shorter contract terms, etc.</w:t>
      </w:r>
    </w:p>
    <w:p w:rsidR="00115628" w:rsidRPr="001D5D28" w:rsidRDefault="00B038D6" w:rsidP="001D5D28">
      <w:pPr>
        <w:pStyle w:val="Heading1"/>
        <w:numPr>
          <w:ilvl w:val="0"/>
          <w:numId w:val="5"/>
        </w:numPr>
        <w:spacing w:before="0"/>
        <w:rPr>
          <w:rFonts w:asciiTheme="minorHAnsi" w:hAnsiTheme="minorHAnsi"/>
          <w:color w:val="000000" w:themeColor="text1"/>
          <w:sz w:val="28"/>
          <w:szCs w:val="28"/>
        </w:rPr>
      </w:pPr>
      <w:r w:rsidRPr="001D5D28">
        <w:rPr>
          <w:rFonts w:asciiTheme="minorHAnsi" w:hAnsiTheme="minorHAnsi"/>
          <w:color w:val="000000" w:themeColor="text1"/>
          <w:sz w:val="28"/>
          <w:szCs w:val="28"/>
        </w:rPr>
        <w:t>Executive Director’s Report</w:t>
      </w:r>
      <w:r w:rsidR="00AF4E84">
        <w:rPr>
          <w:rFonts w:asciiTheme="minorHAnsi" w:hAnsiTheme="minorHAnsi"/>
          <w:color w:val="000000" w:themeColor="text1"/>
          <w:sz w:val="28"/>
          <w:szCs w:val="28"/>
        </w:rPr>
        <w:t xml:space="preserve">- Jon Jones </w:t>
      </w:r>
      <w:r w:rsidR="00D63254">
        <w:rPr>
          <w:rFonts w:asciiTheme="minorHAnsi" w:hAnsiTheme="minorHAnsi"/>
          <w:color w:val="000000" w:themeColor="text1"/>
          <w:sz w:val="28"/>
          <w:szCs w:val="28"/>
        </w:rPr>
        <w:t xml:space="preserve">of Baptist Bible requested a moment to speak on the fact that </w:t>
      </w:r>
      <w:r w:rsidR="00AF4E84">
        <w:rPr>
          <w:rFonts w:asciiTheme="minorHAnsi" w:hAnsiTheme="minorHAnsi"/>
          <w:color w:val="000000" w:themeColor="text1"/>
          <w:sz w:val="28"/>
          <w:szCs w:val="28"/>
        </w:rPr>
        <w:t>BBC will leave</w:t>
      </w:r>
      <w:r w:rsidR="00D63254">
        <w:rPr>
          <w:rFonts w:asciiTheme="minorHAnsi" w:hAnsiTheme="minorHAnsi"/>
          <w:color w:val="000000" w:themeColor="text1"/>
          <w:sz w:val="28"/>
          <w:szCs w:val="28"/>
        </w:rPr>
        <w:t xml:space="preserve"> MOBIUS</w:t>
      </w:r>
      <w:r w:rsidR="00AF4E84">
        <w:rPr>
          <w:rFonts w:asciiTheme="minorHAnsi" w:hAnsiTheme="minorHAnsi"/>
          <w:color w:val="000000" w:themeColor="text1"/>
          <w:sz w:val="28"/>
          <w:szCs w:val="28"/>
        </w:rPr>
        <w:t xml:space="preserve"> at the end of the fiscal year. This is </w:t>
      </w:r>
      <w:r w:rsidR="00D63254">
        <w:rPr>
          <w:rFonts w:asciiTheme="minorHAnsi" w:hAnsiTheme="minorHAnsi"/>
          <w:color w:val="000000" w:themeColor="text1"/>
          <w:sz w:val="28"/>
          <w:szCs w:val="28"/>
        </w:rPr>
        <w:t xml:space="preserve">an </w:t>
      </w:r>
      <w:r w:rsidR="00AF4E84">
        <w:rPr>
          <w:rFonts w:asciiTheme="minorHAnsi" w:hAnsiTheme="minorHAnsi"/>
          <w:color w:val="000000" w:themeColor="text1"/>
          <w:sz w:val="28"/>
          <w:szCs w:val="28"/>
        </w:rPr>
        <w:t>amicable</w:t>
      </w:r>
      <w:r w:rsidR="00D63254">
        <w:rPr>
          <w:rFonts w:asciiTheme="minorHAnsi" w:hAnsiTheme="minorHAnsi"/>
          <w:color w:val="000000" w:themeColor="text1"/>
          <w:sz w:val="28"/>
          <w:szCs w:val="28"/>
        </w:rPr>
        <w:t xml:space="preserve"> split</w:t>
      </w:r>
      <w:r w:rsidR="00AF4E84">
        <w:rPr>
          <w:rFonts w:asciiTheme="minorHAnsi" w:hAnsiTheme="minorHAnsi"/>
          <w:color w:val="000000" w:themeColor="text1"/>
          <w:sz w:val="28"/>
          <w:szCs w:val="28"/>
        </w:rPr>
        <w:t xml:space="preserve">, but BBC can no longer afford to be </w:t>
      </w:r>
      <w:r w:rsidR="00D63254">
        <w:rPr>
          <w:rFonts w:asciiTheme="minorHAnsi" w:hAnsiTheme="minorHAnsi"/>
          <w:color w:val="000000" w:themeColor="text1"/>
          <w:sz w:val="28"/>
          <w:szCs w:val="28"/>
        </w:rPr>
        <w:t>in</w:t>
      </w:r>
      <w:r w:rsidR="00AF4E84">
        <w:rPr>
          <w:rFonts w:asciiTheme="minorHAnsi" w:hAnsiTheme="minorHAnsi"/>
          <w:color w:val="000000" w:themeColor="text1"/>
          <w:sz w:val="28"/>
          <w:szCs w:val="28"/>
        </w:rPr>
        <w:t xml:space="preserve"> MOBIUS. Jon has been extremely supportive of MOBIUS over the years and will be greatly missed. </w:t>
      </w:r>
      <w:r w:rsidR="00D63254">
        <w:rPr>
          <w:rFonts w:asciiTheme="minorHAnsi" w:hAnsiTheme="minorHAnsi"/>
          <w:color w:val="000000" w:themeColor="text1"/>
          <w:sz w:val="28"/>
          <w:szCs w:val="28"/>
        </w:rPr>
        <w:br/>
      </w:r>
      <w:r w:rsidR="00AF4E84">
        <w:rPr>
          <w:rFonts w:asciiTheme="minorHAnsi" w:hAnsiTheme="minorHAnsi"/>
          <w:color w:val="000000" w:themeColor="text1"/>
          <w:sz w:val="28"/>
          <w:szCs w:val="28"/>
        </w:rPr>
        <w:t>Donna- Palmer College in Iowa will also be leaving</w:t>
      </w:r>
      <w:r w:rsidR="00D63254">
        <w:rPr>
          <w:rFonts w:asciiTheme="minorHAnsi" w:hAnsiTheme="minorHAnsi"/>
          <w:color w:val="000000" w:themeColor="text1"/>
          <w:sz w:val="28"/>
          <w:szCs w:val="28"/>
        </w:rPr>
        <w:t xml:space="preserve"> MOBIUS membership</w:t>
      </w:r>
      <w:r w:rsidR="00AF4E84">
        <w:rPr>
          <w:rFonts w:asciiTheme="minorHAnsi" w:hAnsiTheme="minorHAnsi"/>
          <w:color w:val="000000" w:themeColor="text1"/>
          <w:sz w:val="28"/>
          <w:szCs w:val="28"/>
        </w:rPr>
        <w:t xml:space="preserve">. </w:t>
      </w:r>
      <w:r w:rsidR="00D63254">
        <w:rPr>
          <w:rFonts w:asciiTheme="minorHAnsi" w:hAnsiTheme="minorHAnsi"/>
          <w:color w:val="000000" w:themeColor="text1"/>
          <w:sz w:val="28"/>
          <w:szCs w:val="28"/>
        </w:rPr>
        <w:t>Palmer was</w:t>
      </w:r>
      <w:r w:rsidR="00AF4E84">
        <w:rPr>
          <w:rFonts w:asciiTheme="minorHAnsi" w:hAnsiTheme="minorHAnsi"/>
          <w:color w:val="000000" w:themeColor="text1"/>
          <w:sz w:val="28"/>
          <w:szCs w:val="28"/>
        </w:rPr>
        <w:t xml:space="preserve"> without a director for two years but </w:t>
      </w:r>
      <w:r w:rsidR="00D63254">
        <w:rPr>
          <w:rFonts w:asciiTheme="minorHAnsi" w:hAnsiTheme="minorHAnsi"/>
          <w:color w:val="000000" w:themeColor="text1"/>
          <w:sz w:val="28"/>
          <w:szCs w:val="28"/>
        </w:rPr>
        <w:t xml:space="preserve">recently </w:t>
      </w:r>
      <w:r w:rsidR="00AF4E84">
        <w:rPr>
          <w:rFonts w:asciiTheme="minorHAnsi" w:hAnsiTheme="minorHAnsi"/>
          <w:color w:val="000000" w:themeColor="text1"/>
          <w:sz w:val="28"/>
          <w:szCs w:val="28"/>
        </w:rPr>
        <w:t>hired a new director that want</w:t>
      </w:r>
      <w:r w:rsidR="00D63254">
        <w:rPr>
          <w:rFonts w:asciiTheme="minorHAnsi" w:hAnsiTheme="minorHAnsi"/>
          <w:color w:val="000000" w:themeColor="text1"/>
          <w:sz w:val="28"/>
          <w:szCs w:val="28"/>
        </w:rPr>
        <w:t>s</w:t>
      </w:r>
      <w:r w:rsidR="00AF4E84">
        <w:rPr>
          <w:rFonts w:asciiTheme="minorHAnsi" w:hAnsiTheme="minorHAnsi"/>
          <w:color w:val="000000" w:themeColor="text1"/>
          <w:sz w:val="28"/>
          <w:szCs w:val="28"/>
        </w:rPr>
        <w:t xml:space="preserve"> out of MOBIUS and off of Sierra. </w:t>
      </w:r>
      <w:r w:rsidR="00D63254">
        <w:rPr>
          <w:rFonts w:asciiTheme="minorHAnsi" w:hAnsiTheme="minorHAnsi"/>
          <w:color w:val="000000" w:themeColor="text1"/>
          <w:sz w:val="28"/>
          <w:szCs w:val="28"/>
        </w:rPr>
        <w:t>Palmer</w:t>
      </w:r>
      <w:r w:rsidR="00AF4E84">
        <w:rPr>
          <w:rFonts w:asciiTheme="minorHAnsi" w:hAnsiTheme="minorHAnsi"/>
          <w:color w:val="000000" w:themeColor="text1"/>
          <w:sz w:val="28"/>
          <w:szCs w:val="28"/>
        </w:rPr>
        <w:t xml:space="preserve"> will be </w:t>
      </w:r>
      <w:r w:rsidR="00D63254">
        <w:rPr>
          <w:rFonts w:asciiTheme="minorHAnsi" w:hAnsiTheme="minorHAnsi"/>
          <w:color w:val="000000" w:themeColor="text1"/>
          <w:sz w:val="28"/>
          <w:szCs w:val="28"/>
        </w:rPr>
        <w:t>off of Sierra</w:t>
      </w:r>
      <w:r w:rsidR="00AF4E84">
        <w:rPr>
          <w:rFonts w:asciiTheme="minorHAnsi" w:hAnsiTheme="minorHAnsi"/>
          <w:color w:val="000000" w:themeColor="text1"/>
          <w:sz w:val="28"/>
          <w:szCs w:val="28"/>
        </w:rPr>
        <w:t xml:space="preserve"> by the end of Jan</w:t>
      </w:r>
      <w:r w:rsidR="00D63254">
        <w:rPr>
          <w:rFonts w:asciiTheme="minorHAnsi" w:hAnsiTheme="minorHAnsi"/>
          <w:color w:val="000000" w:themeColor="text1"/>
          <w:sz w:val="28"/>
          <w:szCs w:val="28"/>
        </w:rPr>
        <w:t>uary</w:t>
      </w:r>
      <w:r w:rsidR="00AF4E84">
        <w:rPr>
          <w:rFonts w:asciiTheme="minorHAnsi" w:hAnsiTheme="minorHAnsi"/>
          <w:color w:val="000000" w:themeColor="text1"/>
          <w:sz w:val="28"/>
          <w:szCs w:val="28"/>
        </w:rPr>
        <w:t xml:space="preserve"> 2021. K</w:t>
      </w:r>
      <w:r w:rsidR="00D63254">
        <w:rPr>
          <w:rFonts w:asciiTheme="minorHAnsi" w:hAnsiTheme="minorHAnsi"/>
          <w:color w:val="000000" w:themeColor="text1"/>
          <w:sz w:val="28"/>
          <w:szCs w:val="28"/>
        </w:rPr>
        <w:t xml:space="preserve">ansas </w:t>
      </w:r>
      <w:r w:rsidR="00AF4E84">
        <w:rPr>
          <w:rFonts w:asciiTheme="minorHAnsi" w:hAnsiTheme="minorHAnsi"/>
          <w:color w:val="000000" w:themeColor="text1"/>
          <w:sz w:val="28"/>
          <w:szCs w:val="28"/>
        </w:rPr>
        <w:t>C</w:t>
      </w:r>
      <w:r w:rsidR="00D63254">
        <w:rPr>
          <w:rFonts w:asciiTheme="minorHAnsi" w:hAnsiTheme="minorHAnsi"/>
          <w:color w:val="000000" w:themeColor="text1"/>
          <w:sz w:val="28"/>
          <w:szCs w:val="28"/>
        </w:rPr>
        <w:t xml:space="preserve">ity </w:t>
      </w:r>
      <w:r w:rsidR="00AF4E84">
        <w:rPr>
          <w:rFonts w:asciiTheme="minorHAnsi" w:hAnsiTheme="minorHAnsi"/>
          <w:color w:val="000000" w:themeColor="text1"/>
          <w:sz w:val="28"/>
          <w:szCs w:val="28"/>
        </w:rPr>
        <w:t>K</w:t>
      </w:r>
      <w:r w:rsidR="00D63254">
        <w:rPr>
          <w:rFonts w:asciiTheme="minorHAnsi" w:hAnsiTheme="minorHAnsi"/>
          <w:color w:val="000000" w:themeColor="text1"/>
          <w:sz w:val="28"/>
          <w:szCs w:val="28"/>
        </w:rPr>
        <w:t xml:space="preserve">ansas </w:t>
      </w:r>
      <w:r w:rsidR="00AF4E84">
        <w:rPr>
          <w:rFonts w:asciiTheme="minorHAnsi" w:hAnsiTheme="minorHAnsi"/>
          <w:color w:val="000000" w:themeColor="text1"/>
          <w:sz w:val="28"/>
          <w:szCs w:val="28"/>
        </w:rPr>
        <w:t>C</w:t>
      </w:r>
      <w:r w:rsidR="00D63254">
        <w:rPr>
          <w:rFonts w:asciiTheme="minorHAnsi" w:hAnsiTheme="minorHAnsi"/>
          <w:color w:val="000000" w:themeColor="text1"/>
          <w:sz w:val="28"/>
          <w:szCs w:val="28"/>
        </w:rPr>
        <w:t xml:space="preserve">ommunity </w:t>
      </w:r>
      <w:r w:rsidR="00AF4E84">
        <w:rPr>
          <w:rFonts w:asciiTheme="minorHAnsi" w:hAnsiTheme="minorHAnsi"/>
          <w:color w:val="000000" w:themeColor="text1"/>
          <w:sz w:val="28"/>
          <w:szCs w:val="28"/>
        </w:rPr>
        <w:t>C</w:t>
      </w:r>
      <w:r w:rsidR="00D63254">
        <w:rPr>
          <w:rFonts w:asciiTheme="minorHAnsi" w:hAnsiTheme="minorHAnsi"/>
          <w:color w:val="000000" w:themeColor="text1"/>
          <w:sz w:val="28"/>
          <w:szCs w:val="28"/>
        </w:rPr>
        <w:t>ollege (KCKCC)</w:t>
      </w:r>
      <w:r w:rsidR="00AF4E84">
        <w:rPr>
          <w:rFonts w:asciiTheme="minorHAnsi" w:hAnsiTheme="minorHAnsi"/>
          <w:color w:val="000000" w:themeColor="text1"/>
          <w:sz w:val="28"/>
          <w:szCs w:val="28"/>
        </w:rPr>
        <w:t xml:space="preserve"> went live on KC Towers recently. They aren’t on </w:t>
      </w:r>
      <w:proofErr w:type="spellStart"/>
      <w:r w:rsidR="00AF4E84">
        <w:rPr>
          <w:rFonts w:asciiTheme="minorHAnsi" w:hAnsiTheme="minorHAnsi"/>
          <w:color w:val="000000" w:themeColor="text1"/>
          <w:sz w:val="28"/>
          <w:szCs w:val="28"/>
        </w:rPr>
        <w:t>INNReach</w:t>
      </w:r>
      <w:proofErr w:type="spellEnd"/>
      <w:r w:rsidR="00AF4E84">
        <w:rPr>
          <w:rFonts w:asciiTheme="minorHAnsi" w:hAnsiTheme="minorHAnsi"/>
          <w:color w:val="000000" w:themeColor="text1"/>
          <w:sz w:val="28"/>
          <w:szCs w:val="28"/>
        </w:rPr>
        <w:t xml:space="preserve"> </w:t>
      </w:r>
      <w:r w:rsidR="00D63254">
        <w:rPr>
          <w:rFonts w:asciiTheme="minorHAnsi" w:hAnsiTheme="minorHAnsi"/>
          <w:color w:val="000000" w:themeColor="text1"/>
          <w:sz w:val="28"/>
          <w:szCs w:val="28"/>
        </w:rPr>
        <w:t xml:space="preserve">yet due to some needed clean-up work. Hopefully, they </w:t>
      </w:r>
      <w:r w:rsidR="00AF4E84">
        <w:rPr>
          <w:rFonts w:asciiTheme="minorHAnsi" w:hAnsiTheme="minorHAnsi"/>
          <w:color w:val="000000" w:themeColor="text1"/>
          <w:sz w:val="28"/>
          <w:szCs w:val="28"/>
        </w:rPr>
        <w:t>will go live sometime this fall. SOC 2 was a two</w:t>
      </w:r>
      <w:r w:rsidR="00D63254">
        <w:rPr>
          <w:rFonts w:asciiTheme="minorHAnsi" w:hAnsiTheme="minorHAnsi"/>
          <w:color w:val="000000" w:themeColor="text1"/>
          <w:sz w:val="28"/>
          <w:szCs w:val="28"/>
        </w:rPr>
        <w:t>-</w:t>
      </w:r>
      <w:r w:rsidR="00AF4E84">
        <w:rPr>
          <w:rFonts w:asciiTheme="minorHAnsi" w:hAnsiTheme="minorHAnsi"/>
          <w:color w:val="000000" w:themeColor="text1"/>
          <w:sz w:val="28"/>
          <w:szCs w:val="28"/>
        </w:rPr>
        <w:t xml:space="preserve">year project </w:t>
      </w:r>
      <w:r w:rsidR="00E55D19">
        <w:rPr>
          <w:rFonts w:asciiTheme="minorHAnsi" w:hAnsiTheme="minorHAnsi"/>
          <w:color w:val="000000" w:themeColor="text1"/>
          <w:sz w:val="28"/>
          <w:szCs w:val="28"/>
        </w:rPr>
        <w:t>and the first phase</w:t>
      </w:r>
      <w:r w:rsidR="00AF4E84">
        <w:rPr>
          <w:rFonts w:asciiTheme="minorHAnsi" w:hAnsiTheme="minorHAnsi"/>
          <w:color w:val="000000" w:themeColor="text1"/>
          <w:sz w:val="28"/>
          <w:szCs w:val="28"/>
        </w:rPr>
        <w:t xml:space="preserve"> is finally finished. This covers the entire org</w:t>
      </w:r>
      <w:r w:rsidR="00D63254">
        <w:rPr>
          <w:rFonts w:asciiTheme="minorHAnsi" w:hAnsiTheme="minorHAnsi"/>
          <w:color w:val="000000" w:themeColor="text1"/>
          <w:sz w:val="28"/>
          <w:szCs w:val="28"/>
        </w:rPr>
        <w:t>anization</w:t>
      </w:r>
      <w:r w:rsidR="00AF4E84">
        <w:rPr>
          <w:rFonts w:asciiTheme="minorHAnsi" w:hAnsiTheme="minorHAnsi"/>
          <w:color w:val="000000" w:themeColor="text1"/>
          <w:sz w:val="28"/>
          <w:szCs w:val="28"/>
        </w:rPr>
        <w:t xml:space="preserve"> and not just our computers. </w:t>
      </w:r>
      <w:r w:rsidR="00D63254">
        <w:rPr>
          <w:rFonts w:asciiTheme="minorHAnsi" w:hAnsiTheme="minorHAnsi"/>
          <w:color w:val="000000" w:themeColor="text1"/>
          <w:sz w:val="28"/>
          <w:szCs w:val="28"/>
        </w:rPr>
        <w:t>MOBIUS</w:t>
      </w:r>
      <w:r w:rsidR="00C55C0B">
        <w:rPr>
          <w:rFonts w:asciiTheme="minorHAnsi" w:hAnsiTheme="minorHAnsi"/>
          <w:color w:val="000000" w:themeColor="text1"/>
          <w:sz w:val="28"/>
          <w:szCs w:val="28"/>
        </w:rPr>
        <w:t xml:space="preserve"> staff did the risk assessment for the org</w:t>
      </w:r>
      <w:r w:rsidR="00D63254">
        <w:rPr>
          <w:rFonts w:asciiTheme="minorHAnsi" w:hAnsiTheme="minorHAnsi"/>
          <w:color w:val="000000" w:themeColor="text1"/>
          <w:sz w:val="28"/>
          <w:szCs w:val="28"/>
        </w:rPr>
        <w:t>anization</w:t>
      </w:r>
      <w:r w:rsidR="00C55C0B">
        <w:rPr>
          <w:rFonts w:asciiTheme="minorHAnsi" w:hAnsiTheme="minorHAnsi"/>
          <w:color w:val="000000" w:themeColor="text1"/>
          <w:sz w:val="28"/>
          <w:szCs w:val="28"/>
        </w:rPr>
        <w:t xml:space="preserve"> and now the </w:t>
      </w:r>
      <w:r w:rsidR="00D63254">
        <w:rPr>
          <w:rFonts w:asciiTheme="minorHAnsi" w:hAnsiTheme="minorHAnsi"/>
          <w:color w:val="000000" w:themeColor="text1"/>
          <w:sz w:val="28"/>
          <w:szCs w:val="28"/>
        </w:rPr>
        <w:t>MOBIUS B</w:t>
      </w:r>
      <w:r w:rsidR="00C55C0B">
        <w:rPr>
          <w:rFonts w:asciiTheme="minorHAnsi" w:hAnsiTheme="minorHAnsi"/>
          <w:color w:val="000000" w:themeColor="text1"/>
          <w:sz w:val="28"/>
          <w:szCs w:val="28"/>
        </w:rPr>
        <w:t xml:space="preserve">oard is working on one. We are required to do </w:t>
      </w:r>
      <w:r w:rsidR="00D63254">
        <w:rPr>
          <w:rFonts w:asciiTheme="minorHAnsi" w:hAnsiTheme="minorHAnsi"/>
          <w:color w:val="000000" w:themeColor="text1"/>
          <w:sz w:val="28"/>
          <w:szCs w:val="28"/>
        </w:rPr>
        <w:t>a risk assessment every</w:t>
      </w:r>
      <w:r w:rsidR="00C55C0B">
        <w:rPr>
          <w:rFonts w:asciiTheme="minorHAnsi" w:hAnsiTheme="minorHAnsi"/>
          <w:color w:val="000000" w:themeColor="text1"/>
          <w:sz w:val="28"/>
          <w:szCs w:val="28"/>
        </w:rPr>
        <w:t xml:space="preserve"> year. Lastly, MOBIUS has been hard at work revamping the borrowing and lending </w:t>
      </w:r>
      <w:r w:rsidR="00D558BD">
        <w:rPr>
          <w:rFonts w:asciiTheme="minorHAnsi" w:hAnsiTheme="minorHAnsi"/>
          <w:color w:val="000000" w:themeColor="text1"/>
          <w:sz w:val="28"/>
          <w:szCs w:val="28"/>
        </w:rPr>
        <w:t>statistics</w:t>
      </w:r>
      <w:r w:rsidR="00C55C0B">
        <w:rPr>
          <w:rFonts w:asciiTheme="minorHAnsi" w:hAnsiTheme="minorHAnsi"/>
          <w:color w:val="000000" w:themeColor="text1"/>
          <w:sz w:val="28"/>
          <w:szCs w:val="28"/>
        </w:rPr>
        <w:t>. Blake and Christopher have been the ones working on this new database and stats.</w:t>
      </w:r>
    </w:p>
    <w:p w:rsidR="00115628" w:rsidRPr="00115628" w:rsidRDefault="00B038D6" w:rsidP="001D5D28">
      <w:pPr>
        <w:pStyle w:val="Heading1"/>
        <w:numPr>
          <w:ilvl w:val="0"/>
          <w:numId w:val="5"/>
        </w:numPr>
        <w:spacing w:before="0"/>
        <w:rPr>
          <w:color w:val="000000" w:themeColor="text1"/>
        </w:rPr>
      </w:pPr>
      <w:r w:rsidRPr="00115628">
        <w:rPr>
          <w:rFonts w:asciiTheme="minorHAnsi" w:hAnsiTheme="minorHAnsi"/>
          <w:color w:val="000000" w:themeColor="text1"/>
          <w:sz w:val="28"/>
          <w:szCs w:val="28"/>
        </w:rPr>
        <w:t>State Librarian’s Report</w:t>
      </w:r>
      <w:r w:rsidR="00C55C0B">
        <w:rPr>
          <w:rFonts w:asciiTheme="minorHAnsi" w:hAnsiTheme="minorHAnsi"/>
          <w:color w:val="000000" w:themeColor="text1"/>
          <w:sz w:val="28"/>
          <w:szCs w:val="28"/>
        </w:rPr>
        <w:t xml:space="preserve">- </w:t>
      </w:r>
      <w:r w:rsidR="00E55D19">
        <w:rPr>
          <w:rFonts w:asciiTheme="minorHAnsi" w:hAnsiTheme="minorHAnsi"/>
          <w:color w:val="000000" w:themeColor="text1"/>
          <w:sz w:val="28"/>
          <w:szCs w:val="28"/>
        </w:rPr>
        <w:t xml:space="preserve">Robin </w:t>
      </w:r>
      <w:proofErr w:type="spellStart"/>
      <w:r w:rsidR="00E55D19">
        <w:rPr>
          <w:rFonts w:asciiTheme="minorHAnsi" w:hAnsiTheme="minorHAnsi"/>
          <w:color w:val="000000" w:themeColor="text1"/>
          <w:sz w:val="28"/>
          <w:szCs w:val="28"/>
        </w:rPr>
        <w:t>Westphal</w:t>
      </w:r>
      <w:proofErr w:type="spellEnd"/>
      <w:r w:rsidR="00E55D19">
        <w:rPr>
          <w:rFonts w:asciiTheme="minorHAnsi" w:hAnsiTheme="minorHAnsi"/>
          <w:color w:val="000000" w:themeColor="text1"/>
          <w:sz w:val="28"/>
          <w:szCs w:val="28"/>
        </w:rPr>
        <w:t>- In response to COVID-19, the library development department has started p</w:t>
      </w:r>
      <w:r w:rsidR="003774DF">
        <w:rPr>
          <w:rFonts w:asciiTheme="minorHAnsi" w:hAnsiTheme="minorHAnsi"/>
          <w:color w:val="000000" w:themeColor="text1"/>
          <w:sz w:val="28"/>
          <w:szCs w:val="28"/>
        </w:rPr>
        <w:t>ublic library forums in March and have continued throughout the pandemic</w:t>
      </w:r>
      <w:r w:rsidR="00E55D19">
        <w:rPr>
          <w:rFonts w:asciiTheme="minorHAnsi" w:hAnsiTheme="minorHAnsi"/>
          <w:color w:val="000000" w:themeColor="text1"/>
          <w:sz w:val="28"/>
          <w:szCs w:val="28"/>
        </w:rPr>
        <w:t xml:space="preserve"> as libraries reopen</w:t>
      </w:r>
      <w:r w:rsidR="003774DF">
        <w:rPr>
          <w:rFonts w:asciiTheme="minorHAnsi" w:hAnsiTheme="minorHAnsi"/>
          <w:color w:val="000000" w:themeColor="text1"/>
          <w:sz w:val="28"/>
          <w:szCs w:val="28"/>
        </w:rPr>
        <w:t xml:space="preserve">. Attendance has been fabulous and academics are encouraged to attend as well. </w:t>
      </w:r>
      <w:r w:rsidR="00E55D19">
        <w:rPr>
          <w:rFonts w:asciiTheme="minorHAnsi" w:hAnsiTheme="minorHAnsi"/>
          <w:color w:val="000000" w:themeColor="text1"/>
          <w:sz w:val="28"/>
          <w:szCs w:val="28"/>
        </w:rPr>
        <w:br/>
      </w:r>
      <w:r w:rsidR="003774DF">
        <w:rPr>
          <w:rFonts w:asciiTheme="minorHAnsi" w:hAnsiTheme="minorHAnsi"/>
          <w:color w:val="000000" w:themeColor="text1"/>
          <w:sz w:val="28"/>
          <w:szCs w:val="28"/>
        </w:rPr>
        <w:t>The reference services dep</w:t>
      </w:r>
      <w:r w:rsidR="00E55D19">
        <w:rPr>
          <w:rFonts w:asciiTheme="minorHAnsi" w:hAnsiTheme="minorHAnsi"/>
          <w:color w:val="000000" w:themeColor="text1"/>
          <w:sz w:val="28"/>
          <w:szCs w:val="28"/>
        </w:rPr>
        <w:t>ar</w:t>
      </w:r>
      <w:r w:rsidR="003774DF">
        <w:rPr>
          <w:rFonts w:asciiTheme="minorHAnsi" w:hAnsiTheme="minorHAnsi"/>
          <w:color w:val="000000" w:themeColor="text1"/>
          <w:sz w:val="28"/>
          <w:szCs w:val="28"/>
        </w:rPr>
        <w:t>t</w:t>
      </w:r>
      <w:r w:rsidR="00E55D19">
        <w:rPr>
          <w:rFonts w:asciiTheme="minorHAnsi" w:hAnsiTheme="minorHAnsi"/>
          <w:color w:val="000000" w:themeColor="text1"/>
          <w:sz w:val="28"/>
          <w:szCs w:val="28"/>
        </w:rPr>
        <w:t>ment</w:t>
      </w:r>
      <w:r w:rsidR="003774DF">
        <w:rPr>
          <w:rFonts w:asciiTheme="minorHAnsi" w:hAnsiTheme="minorHAnsi"/>
          <w:color w:val="000000" w:themeColor="text1"/>
          <w:sz w:val="28"/>
          <w:szCs w:val="28"/>
        </w:rPr>
        <w:t xml:space="preserve"> has created a COVID </w:t>
      </w:r>
      <w:proofErr w:type="spellStart"/>
      <w:r w:rsidR="003774DF">
        <w:rPr>
          <w:rFonts w:asciiTheme="minorHAnsi" w:hAnsiTheme="minorHAnsi"/>
          <w:color w:val="000000" w:themeColor="text1"/>
          <w:sz w:val="28"/>
          <w:szCs w:val="28"/>
        </w:rPr>
        <w:t>libguide</w:t>
      </w:r>
      <w:proofErr w:type="spellEnd"/>
      <w:r w:rsidR="003774DF">
        <w:rPr>
          <w:rFonts w:asciiTheme="minorHAnsi" w:hAnsiTheme="minorHAnsi"/>
          <w:color w:val="000000" w:themeColor="text1"/>
          <w:sz w:val="28"/>
          <w:szCs w:val="28"/>
        </w:rPr>
        <w:t xml:space="preserve"> and has been recognized across the nation as one of the top </w:t>
      </w:r>
      <w:proofErr w:type="spellStart"/>
      <w:r w:rsidR="003774DF">
        <w:rPr>
          <w:rFonts w:asciiTheme="minorHAnsi" w:hAnsiTheme="minorHAnsi"/>
          <w:color w:val="000000" w:themeColor="text1"/>
          <w:sz w:val="28"/>
          <w:szCs w:val="28"/>
        </w:rPr>
        <w:t>libguides</w:t>
      </w:r>
      <w:proofErr w:type="spellEnd"/>
      <w:r w:rsidR="003774DF">
        <w:rPr>
          <w:rFonts w:asciiTheme="minorHAnsi" w:hAnsiTheme="minorHAnsi"/>
          <w:color w:val="000000" w:themeColor="text1"/>
          <w:sz w:val="28"/>
          <w:szCs w:val="28"/>
        </w:rPr>
        <w:t xml:space="preserve"> on COVID</w:t>
      </w:r>
      <w:r w:rsidR="00E55D19">
        <w:rPr>
          <w:rFonts w:asciiTheme="minorHAnsi" w:hAnsiTheme="minorHAnsi"/>
          <w:color w:val="000000" w:themeColor="text1"/>
          <w:sz w:val="28"/>
          <w:szCs w:val="28"/>
        </w:rPr>
        <w:t xml:space="preserve"> in the country</w:t>
      </w:r>
      <w:r w:rsidR="003774DF">
        <w:rPr>
          <w:rFonts w:asciiTheme="minorHAnsi" w:hAnsiTheme="minorHAnsi"/>
          <w:color w:val="000000" w:themeColor="text1"/>
          <w:sz w:val="28"/>
          <w:szCs w:val="28"/>
        </w:rPr>
        <w:t>.</w:t>
      </w:r>
      <w:r w:rsidR="00E55D19">
        <w:rPr>
          <w:rFonts w:asciiTheme="minorHAnsi" w:hAnsiTheme="minorHAnsi"/>
          <w:color w:val="000000" w:themeColor="text1"/>
          <w:sz w:val="28"/>
          <w:szCs w:val="28"/>
        </w:rPr>
        <w:t xml:space="preserve"> They’ve worked very hard at keeping this updated.</w:t>
      </w:r>
      <w:r w:rsidR="003774DF">
        <w:rPr>
          <w:rFonts w:asciiTheme="minorHAnsi" w:hAnsiTheme="minorHAnsi"/>
          <w:color w:val="000000" w:themeColor="text1"/>
          <w:sz w:val="28"/>
          <w:szCs w:val="28"/>
        </w:rPr>
        <w:t xml:space="preserve"> They’ve also been promoting services to state </w:t>
      </w:r>
      <w:r w:rsidR="00E55D19">
        <w:rPr>
          <w:rFonts w:asciiTheme="minorHAnsi" w:hAnsiTheme="minorHAnsi"/>
          <w:color w:val="000000" w:themeColor="text1"/>
          <w:sz w:val="28"/>
          <w:szCs w:val="28"/>
        </w:rPr>
        <w:t>employees since the pandemic began and there are more employees working from home</w:t>
      </w:r>
      <w:r w:rsidR="003774DF">
        <w:rPr>
          <w:rFonts w:asciiTheme="minorHAnsi" w:hAnsiTheme="minorHAnsi"/>
          <w:color w:val="000000" w:themeColor="text1"/>
          <w:sz w:val="28"/>
          <w:szCs w:val="28"/>
        </w:rPr>
        <w:t xml:space="preserve">. </w:t>
      </w:r>
      <w:r w:rsidR="00E55D19">
        <w:rPr>
          <w:rFonts w:asciiTheme="minorHAnsi" w:hAnsiTheme="minorHAnsi"/>
          <w:color w:val="000000" w:themeColor="text1"/>
          <w:sz w:val="28"/>
          <w:szCs w:val="28"/>
        </w:rPr>
        <w:t>Chat has also increased significantly.</w:t>
      </w:r>
      <w:r w:rsidR="00E55D19">
        <w:rPr>
          <w:rFonts w:asciiTheme="minorHAnsi" w:hAnsiTheme="minorHAnsi"/>
          <w:color w:val="000000" w:themeColor="text1"/>
          <w:sz w:val="28"/>
          <w:szCs w:val="28"/>
        </w:rPr>
        <w:br/>
      </w:r>
      <w:proofErr w:type="spellStart"/>
      <w:r w:rsidR="003774DF">
        <w:rPr>
          <w:rFonts w:asciiTheme="minorHAnsi" w:hAnsiTheme="minorHAnsi"/>
          <w:color w:val="000000" w:themeColor="text1"/>
          <w:sz w:val="28"/>
          <w:szCs w:val="28"/>
        </w:rPr>
        <w:t>Wolfner</w:t>
      </w:r>
      <w:proofErr w:type="spellEnd"/>
      <w:r w:rsidR="003774DF">
        <w:rPr>
          <w:rFonts w:asciiTheme="minorHAnsi" w:hAnsiTheme="minorHAnsi"/>
          <w:color w:val="000000" w:themeColor="text1"/>
          <w:sz w:val="28"/>
          <w:szCs w:val="28"/>
        </w:rPr>
        <w:t xml:space="preserve"> library has been going pretty much the whole time. Circ</w:t>
      </w:r>
      <w:r w:rsidR="00E55D19">
        <w:rPr>
          <w:rFonts w:asciiTheme="minorHAnsi" w:hAnsiTheme="minorHAnsi"/>
          <w:color w:val="000000" w:themeColor="text1"/>
          <w:sz w:val="28"/>
          <w:szCs w:val="28"/>
        </w:rPr>
        <w:t>ulation</w:t>
      </w:r>
      <w:r w:rsidR="003774DF">
        <w:rPr>
          <w:rFonts w:asciiTheme="minorHAnsi" w:hAnsiTheme="minorHAnsi"/>
          <w:color w:val="000000" w:themeColor="text1"/>
          <w:sz w:val="28"/>
          <w:szCs w:val="28"/>
        </w:rPr>
        <w:t xml:space="preserve"> has only decreased 2% since </w:t>
      </w:r>
      <w:r w:rsidR="00D63254">
        <w:rPr>
          <w:rFonts w:asciiTheme="minorHAnsi" w:hAnsiTheme="minorHAnsi"/>
          <w:color w:val="000000" w:themeColor="text1"/>
          <w:sz w:val="28"/>
          <w:szCs w:val="28"/>
        </w:rPr>
        <w:t>COVID</w:t>
      </w:r>
      <w:r w:rsidR="00E55D19">
        <w:rPr>
          <w:rFonts w:asciiTheme="minorHAnsi" w:hAnsiTheme="minorHAnsi"/>
          <w:color w:val="000000" w:themeColor="text1"/>
          <w:sz w:val="28"/>
          <w:szCs w:val="28"/>
        </w:rPr>
        <w:t xml:space="preserve"> started. One-on-</w:t>
      </w:r>
      <w:r w:rsidR="003774DF">
        <w:rPr>
          <w:rFonts w:asciiTheme="minorHAnsi" w:hAnsiTheme="minorHAnsi"/>
          <w:color w:val="000000" w:themeColor="text1"/>
          <w:sz w:val="28"/>
          <w:szCs w:val="28"/>
        </w:rPr>
        <w:t xml:space="preserve">one communication has been a large part of success and shown the importance of librarianship. </w:t>
      </w:r>
      <w:proofErr w:type="spellStart"/>
      <w:r w:rsidR="00E55D19">
        <w:rPr>
          <w:rFonts w:asciiTheme="minorHAnsi" w:hAnsiTheme="minorHAnsi"/>
          <w:color w:val="000000" w:themeColor="text1"/>
          <w:sz w:val="28"/>
          <w:szCs w:val="28"/>
        </w:rPr>
        <w:t>Wolfner</w:t>
      </w:r>
      <w:proofErr w:type="spellEnd"/>
      <w:r w:rsidR="00E55D19">
        <w:rPr>
          <w:rFonts w:asciiTheme="minorHAnsi" w:hAnsiTheme="minorHAnsi"/>
          <w:color w:val="000000" w:themeColor="text1"/>
          <w:sz w:val="28"/>
          <w:szCs w:val="28"/>
        </w:rPr>
        <w:t xml:space="preserve"> was awarded</w:t>
      </w:r>
      <w:r w:rsidR="003774DF">
        <w:rPr>
          <w:rFonts w:asciiTheme="minorHAnsi" w:hAnsiTheme="minorHAnsi"/>
          <w:color w:val="000000" w:themeColor="text1"/>
          <w:sz w:val="28"/>
          <w:szCs w:val="28"/>
        </w:rPr>
        <w:t xml:space="preserve"> with money from the CARES fund and provided grants to public </w:t>
      </w:r>
      <w:r w:rsidR="00E55D19">
        <w:rPr>
          <w:rFonts w:asciiTheme="minorHAnsi" w:hAnsiTheme="minorHAnsi"/>
          <w:color w:val="000000" w:themeColor="text1"/>
          <w:sz w:val="28"/>
          <w:szCs w:val="28"/>
        </w:rPr>
        <w:t>libraries</w:t>
      </w:r>
      <w:r w:rsidR="003774DF">
        <w:rPr>
          <w:rFonts w:asciiTheme="minorHAnsi" w:hAnsiTheme="minorHAnsi"/>
          <w:color w:val="000000" w:themeColor="text1"/>
          <w:sz w:val="28"/>
          <w:szCs w:val="28"/>
        </w:rPr>
        <w:t xml:space="preserve"> in response to COVID. </w:t>
      </w:r>
    </w:p>
    <w:p w:rsidR="001D5D28" w:rsidRPr="006844DD" w:rsidRDefault="003D17BE" w:rsidP="001D5D28">
      <w:pPr>
        <w:pStyle w:val="ListParagraph"/>
        <w:numPr>
          <w:ilvl w:val="0"/>
          <w:numId w:val="5"/>
        </w:numPr>
        <w:rPr>
          <w:rFonts w:asciiTheme="minorHAnsi" w:eastAsiaTheme="majorEastAsia" w:hAnsiTheme="minorHAnsi" w:cstheme="majorBidi"/>
          <w:color w:val="000000" w:themeColor="text1"/>
          <w:sz w:val="28"/>
          <w:szCs w:val="28"/>
        </w:rPr>
      </w:pPr>
      <w:r w:rsidRPr="006844DD">
        <w:rPr>
          <w:rFonts w:asciiTheme="minorHAnsi" w:hAnsiTheme="minorHAnsi"/>
          <w:color w:val="000000" w:themeColor="text1"/>
          <w:sz w:val="28"/>
          <w:szCs w:val="28"/>
        </w:rPr>
        <w:t>Cluster Reports</w:t>
      </w:r>
      <w:r w:rsidR="003774DF">
        <w:rPr>
          <w:rFonts w:asciiTheme="minorHAnsi" w:eastAsiaTheme="majorEastAsia" w:hAnsiTheme="minorHAnsi" w:cstheme="majorBidi"/>
          <w:color w:val="000000" w:themeColor="text1"/>
          <w:sz w:val="28"/>
          <w:szCs w:val="28"/>
        </w:rPr>
        <w:t>- NA</w:t>
      </w:r>
    </w:p>
    <w:p w:rsidR="001D5D28" w:rsidRPr="006844DD" w:rsidRDefault="006844DD" w:rsidP="001D5D28">
      <w:pPr>
        <w:pStyle w:val="ListParagraph"/>
        <w:numPr>
          <w:ilvl w:val="0"/>
          <w:numId w:val="5"/>
        </w:numPr>
        <w:rPr>
          <w:rFonts w:asciiTheme="minorHAnsi" w:eastAsiaTheme="majorEastAsia" w:hAnsiTheme="minorHAnsi" w:cstheme="majorBidi"/>
          <w:color w:val="000000" w:themeColor="text1"/>
          <w:sz w:val="28"/>
          <w:szCs w:val="28"/>
        </w:rPr>
      </w:pPr>
      <w:r w:rsidRPr="006844DD">
        <w:rPr>
          <w:rFonts w:asciiTheme="minorHAnsi" w:eastAsiaTheme="majorEastAsia" w:hAnsiTheme="minorHAnsi" w:cstheme="majorBidi"/>
          <w:color w:val="000000" w:themeColor="text1"/>
          <w:sz w:val="28"/>
          <w:szCs w:val="28"/>
        </w:rPr>
        <w:t xml:space="preserve">Member </w:t>
      </w:r>
      <w:r w:rsidR="001D5D28" w:rsidRPr="006844DD">
        <w:rPr>
          <w:rFonts w:asciiTheme="minorHAnsi" w:eastAsiaTheme="majorEastAsia" w:hAnsiTheme="minorHAnsi" w:cstheme="majorBidi"/>
          <w:color w:val="000000" w:themeColor="text1"/>
          <w:sz w:val="28"/>
          <w:szCs w:val="28"/>
        </w:rPr>
        <w:t xml:space="preserve">COVID </w:t>
      </w:r>
      <w:r w:rsidRPr="006844DD">
        <w:rPr>
          <w:rFonts w:asciiTheme="minorHAnsi" w:eastAsiaTheme="majorEastAsia" w:hAnsiTheme="minorHAnsi" w:cstheme="majorBidi"/>
          <w:color w:val="000000" w:themeColor="text1"/>
          <w:sz w:val="28"/>
          <w:szCs w:val="28"/>
        </w:rPr>
        <w:t>Updates (time permitting)</w:t>
      </w:r>
      <w:r w:rsidR="003774DF">
        <w:rPr>
          <w:rFonts w:asciiTheme="minorHAnsi" w:eastAsiaTheme="majorEastAsia" w:hAnsiTheme="minorHAnsi" w:cstheme="majorBidi"/>
          <w:color w:val="000000" w:themeColor="text1"/>
          <w:sz w:val="28"/>
          <w:szCs w:val="28"/>
        </w:rPr>
        <w:t xml:space="preserve">- </w:t>
      </w:r>
      <w:r w:rsidR="00D63254">
        <w:rPr>
          <w:rFonts w:asciiTheme="minorHAnsi" w:eastAsiaTheme="majorEastAsia" w:hAnsiTheme="minorHAnsi" w:cstheme="majorBidi"/>
          <w:color w:val="000000" w:themeColor="text1"/>
          <w:sz w:val="28"/>
          <w:szCs w:val="28"/>
        </w:rPr>
        <w:t>A</w:t>
      </w:r>
      <w:r w:rsidR="00F97B75">
        <w:rPr>
          <w:rFonts w:asciiTheme="minorHAnsi" w:eastAsiaTheme="majorEastAsia" w:hAnsiTheme="minorHAnsi" w:cstheme="majorBidi"/>
          <w:color w:val="000000" w:themeColor="text1"/>
          <w:sz w:val="28"/>
          <w:szCs w:val="28"/>
        </w:rPr>
        <w:t xml:space="preserve"> few comments </w:t>
      </w:r>
      <w:r w:rsidR="00D63254">
        <w:rPr>
          <w:rFonts w:asciiTheme="minorHAnsi" w:eastAsiaTheme="majorEastAsia" w:hAnsiTheme="minorHAnsi" w:cstheme="majorBidi"/>
          <w:color w:val="000000" w:themeColor="text1"/>
          <w:sz w:val="28"/>
          <w:szCs w:val="28"/>
        </w:rPr>
        <w:t xml:space="preserve">were </w:t>
      </w:r>
      <w:r w:rsidR="00F97B75">
        <w:rPr>
          <w:rFonts w:asciiTheme="minorHAnsi" w:eastAsiaTheme="majorEastAsia" w:hAnsiTheme="minorHAnsi" w:cstheme="majorBidi"/>
          <w:color w:val="000000" w:themeColor="text1"/>
          <w:sz w:val="28"/>
          <w:szCs w:val="28"/>
        </w:rPr>
        <w:t>made. We will host another COVID update forum in November per request.</w:t>
      </w:r>
    </w:p>
    <w:p w:rsidR="00115628" w:rsidRPr="006844DD" w:rsidRDefault="003D17BE" w:rsidP="001D5D28">
      <w:pPr>
        <w:pStyle w:val="Heading1"/>
        <w:numPr>
          <w:ilvl w:val="0"/>
          <w:numId w:val="5"/>
        </w:numPr>
        <w:spacing w:before="0"/>
        <w:rPr>
          <w:color w:val="000000" w:themeColor="text1"/>
        </w:rPr>
      </w:pPr>
      <w:r w:rsidRPr="006844DD">
        <w:rPr>
          <w:rFonts w:asciiTheme="minorHAnsi" w:hAnsiTheme="minorHAnsi"/>
          <w:color w:val="000000" w:themeColor="text1"/>
          <w:sz w:val="28"/>
          <w:szCs w:val="28"/>
        </w:rPr>
        <w:t>Other Business</w:t>
      </w:r>
      <w:r w:rsidR="003774DF">
        <w:rPr>
          <w:rFonts w:asciiTheme="minorHAnsi" w:hAnsiTheme="minorHAnsi"/>
          <w:color w:val="000000" w:themeColor="text1"/>
          <w:sz w:val="28"/>
          <w:szCs w:val="28"/>
        </w:rPr>
        <w:t xml:space="preserve">- </w:t>
      </w:r>
      <w:r w:rsidR="00D63254">
        <w:rPr>
          <w:rFonts w:asciiTheme="minorHAnsi" w:hAnsiTheme="minorHAnsi"/>
          <w:color w:val="000000" w:themeColor="text1"/>
          <w:sz w:val="28"/>
          <w:szCs w:val="28"/>
        </w:rPr>
        <w:t>No other business</w:t>
      </w:r>
    </w:p>
    <w:p w:rsidR="00B038D6" w:rsidRPr="00115628" w:rsidRDefault="003774DF" w:rsidP="001D5D28">
      <w:pPr>
        <w:pStyle w:val="Heading1"/>
        <w:numPr>
          <w:ilvl w:val="0"/>
          <w:numId w:val="5"/>
        </w:numPr>
        <w:spacing w:before="0"/>
        <w:rPr>
          <w:color w:val="000000" w:themeColor="text1"/>
        </w:rPr>
      </w:pPr>
      <w:r>
        <w:rPr>
          <w:rFonts w:asciiTheme="minorHAnsi" w:hAnsiTheme="minorHAnsi"/>
          <w:color w:val="000000" w:themeColor="text1"/>
          <w:sz w:val="28"/>
          <w:szCs w:val="28"/>
        </w:rPr>
        <w:t>Meeting ended at 12</w:t>
      </w:r>
      <w:r w:rsidR="00D63254">
        <w:rPr>
          <w:rFonts w:asciiTheme="minorHAnsi" w:hAnsiTheme="minorHAnsi"/>
          <w:color w:val="000000" w:themeColor="text1"/>
          <w:sz w:val="28"/>
          <w:szCs w:val="28"/>
        </w:rPr>
        <w:t>:</w:t>
      </w:r>
      <w:r>
        <w:rPr>
          <w:rFonts w:asciiTheme="minorHAnsi" w:hAnsiTheme="minorHAnsi"/>
          <w:color w:val="000000" w:themeColor="text1"/>
          <w:sz w:val="28"/>
          <w:szCs w:val="28"/>
        </w:rPr>
        <w:t>25</w:t>
      </w:r>
      <w:r w:rsidR="00D63254">
        <w:rPr>
          <w:rFonts w:asciiTheme="minorHAnsi" w:hAnsiTheme="minorHAnsi"/>
          <w:color w:val="000000" w:themeColor="text1"/>
          <w:sz w:val="28"/>
          <w:szCs w:val="28"/>
        </w:rPr>
        <w:t xml:space="preserve"> p.m</w:t>
      </w:r>
      <w:r>
        <w:rPr>
          <w:rFonts w:asciiTheme="minorHAnsi" w:hAnsiTheme="minorHAnsi"/>
          <w:color w:val="000000" w:themeColor="text1"/>
          <w:sz w:val="28"/>
          <w:szCs w:val="28"/>
        </w:rPr>
        <w:t xml:space="preserve">. </w:t>
      </w:r>
    </w:p>
    <w:p w:rsidR="00B038D6" w:rsidRPr="00115628" w:rsidRDefault="00B038D6" w:rsidP="00B038D6">
      <w:pPr>
        <w:pStyle w:val="NoSpacing"/>
        <w:rPr>
          <w:color w:val="000000" w:themeColor="text1"/>
          <w:sz w:val="28"/>
          <w:szCs w:val="28"/>
        </w:rPr>
      </w:pPr>
    </w:p>
    <w:p w:rsidR="00B038D6" w:rsidRPr="00FE1F9F" w:rsidRDefault="00B038D6" w:rsidP="00B038D6">
      <w:pPr>
        <w:pStyle w:val="NoSpacing"/>
        <w:rPr>
          <w:sz w:val="28"/>
          <w:szCs w:val="28"/>
        </w:rPr>
      </w:pPr>
      <w:r w:rsidRPr="00FE1F9F">
        <w:rPr>
          <w:sz w:val="28"/>
          <w:szCs w:val="28"/>
        </w:rPr>
        <w:t>N</w:t>
      </w:r>
      <w:r w:rsidR="003112AB" w:rsidRPr="00FE1F9F">
        <w:rPr>
          <w:sz w:val="28"/>
          <w:szCs w:val="28"/>
        </w:rPr>
        <w:t xml:space="preserve">ext Board Meeting: </w:t>
      </w:r>
      <w:r w:rsidR="007E7606" w:rsidRPr="00FE1F9F">
        <w:rPr>
          <w:sz w:val="28"/>
          <w:szCs w:val="28"/>
        </w:rPr>
        <w:t xml:space="preserve">December 4, 2020 </w:t>
      </w:r>
    </w:p>
    <w:p w:rsidR="00FE1F9F" w:rsidRDefault="00FE1F9F" w:rsidP="00AA5A76">
      <w:pPr>
        <w:pStyle w:val="NoSpacing"/>
        <w:rPr>
          <w:sz w:val="28"/>
          <w:szCs w:val="28"/>
        </w:rPr>
      </w:pPr>
    </w:p>
    <w:p w:rsidR="00AA5A76" w:rsidRPr="00FE1F9F" w:rsidRDefault="00AA5A76" w:rsidP="00AA5A76">
      <w:pPr>
        <w:pStyle w:val="NoSpacing"/>
        <w:rPr>
          <w:sz w:val="28"/>
          <w:szCs w:val="28"/>
        </w:rPr>
      </w:pPr>
      <w:r w:rsidRPr="00FE1F9F">
        <w:rPr>
          <w:sz w:val="28"/>
          <w:szCs w:val="28"/>
        </w:rPr>
        <w:t xml:space="preserve">Next Membership Meeting: </w:t>
      </w:r>
      <w:r w:rsidR="00FE1F9F" w:rsidRPr="00FE1F9F">
        <w:rPr>
          <w:sz w:val="28"/>
          <w:szCs w:val="28"/>
        </w:rPr>
        <w:t>March 12</w:t>
      </w:r>
      <w:r w:rsidR="007E7606" w:rsidRPr="00FE1F9F">
        <w:rPr>
          <w:sz w:val="28"/>
          <w:szCs w:val="28"/>
        </w:rPr>
        <w:t>, 2021</w:t>
      </w:r>
    </w:p>
    <w:p w:rsidR="007E7606" w:rsidRPr="001D5D28" w:rsidRDefault="007E7606" w:rsidP="00AA5A76">
      <w:pPr>
        <w:pStyle w:val="NoSpacing"/>
        <w:rPr>
          <w:color w:val="FF0000"/>
          <w:sz w:val="28"/>
          <w:szCs w:val="28"/>
        </w:rPr>
      </w:pPr>
    </w:p>
    <w:p w:rsidR="00B038D6" w:rsidRPr="00AD1994" w:rsidRDefault="00B038D6" w:rsidP="00B038D6">
      <w:pPr>
        <w:pStyle w:val="NoSpacing"/>
        <w:rPr>
          <w:sz w:val="24"/>
          <w:szCs w:val="24"/>
        </w:rPr>
      </w:pPr>
      <w:r w:rsidRPr="00AD1994">
        <w:rPr>
          <w:sz w:val="24"/>
          <w:szCs w:val="24"/>
        </w:rPr>
        <w:tab/>
      </w:r>
    </w:p>
    <w:p w:rsidR="00B038D6" w:rsidRDefault="00B038D6" w:rsidP="009A6C0C">
      <w:pPr>
        <w:pStyle w:val="NoSpacing"/>
        <w:ind w:left="1440"/>
        <w:rPr>
          <w:sz w:val="24"/>
          <w:szCs w:val="24"/>
        </w:rPr>
      </w:pPr>
    </w:p>
    <w:p w:rsidR="009A6C0C" w:rsidRPr="009A6C0C" w:rsidRDefault="009A6C0C" w:rsidP="009A6C0C">
      <w:pPr>
        <w:pStyle w:val="NoSpacing"/>
        <w:ind w:left="1440"/>
        <w:rPr>
          <w:sz w:val="24"/>
          <w:szCs w:val="24"/>
        </w:rPr>
      </w:pPr>
    </w:p>
    <w:sectPr w:rsidR="009A6C0C" w:rsidRPr="009A6C0C" w:rsidSect="0006109D">
      <w:head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2A" w:rsidRDefault="00E4542A" w:rsidP="00E4542A">
      <w:pPr>
        <w:spacing w:after="0" w:line="240" w:lineRule="auto"/>
      </w:pPr>
      <w:r>
        <w:separator/>
      </w:r>
    </w:p>
  </w:endnote>
  <w:endnote w:type="continuationSeparator" w:id="0">
    <w:p w:rsidR="00E4542A" w:rsidRDefault="00E4542A" w:rsidP="00E4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2A" w:rsidRDefault="00E4542A" w:rsidP="00E4542A">
      <w:pPr>
        <w:spacing w:after="0" w:line="240" w:lineRule="auto"/>
      </w:pPr>
      <w:r>
        <w:separator/>
      </w:r>
    </w:p>
  </w:footnote>
  <w:footnote w:type="continuationSeparator" w:id="0">
    <w:p w:rsidR="00E4542A" w:rsidRDefault="00E4542A" w:rsidP="00E4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09D" w:rsidRPr="0006109D" w:rsidRDefault="0006109D" w:rsidP="0006109D">
    <w:pPr>
      <w:pStyle w:val="NoSpacing"/>
      <w:jc w:val="right"/>
      <w:rPr>
        <w:b/>
        <w:sz w:val="24"/>
        <w:szCs w:val="24"/>
      </w:rPr>
    </w:pPr>
    <w:r>
      <w:rPr>
        <w:noProof/>
      </w:rPr>
      <w:drawing>
        <wp:anchor distT="0" distB="0" distL="114300" distR="114300" simplePos="0" relativeHeight="251659264" behindDoc="0" locked="0" layoutInCell="1" allowOverlap="1" wp14:anchorId="69CBF760" wp14:editId="50DE1A68">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Pr="0006109D">
      <w:rPr>
        <w:b/>
        <w:sz w:val="24"/>
        <w:szCs w:val="24"/>
      </w:rPr>
      <w:t xml:space="preserve">MOBIUS Membership </w:t>
    </w:r>
    <w:r w:rsidR="00D558BD">
      <w:rPr>
        <w:b/>
        <w:sz w:val="24"/>
        <w:szCs w:val="24"/>
      </w:rPr>
      <w:t>Update Session</w:t>
    </w:r>
    <w:r w:rsidR="00D558BD" w:rsidRPr="0006109D">
      <w:rPr>
        <w:b/>
        <w:sz w:val="24"/>
        <w:szCs w:val="24"/>
      </w:rPr>
      <w:t xml:space="preserve"> </w:t>
    </w:r>
    <w:r w:rsidR="0091276E">
      <w:rPr>
        <w:b/>
        <w:sz w:val="24"/>
        <w:szCs w:val="24"/>
      </w:rPr>
      <w:t>Notes</w:t>
    </w:r>
  </w:p>
  <w:p w:rsidR="000867B6" w:rsidRDefault="007E7606" w:rsidP="0006109D">
    <w:pPr>
      <w:pStyle w:val="NoSpacing"/>
      <w:jc w:val="right"/>
      <w:rPr>
        <w:b/>
        <w:sz w:val="24"/>
        <w:szCs w:val="24"/>
      </w:rPr>
    </w:pPr>
    <w:r>
      <w:rPr>
        <w:b/>
        <w:sz w:val="24"/>
        <w:szCs w:val="24"/>
      </w:rPr>
      <w:t>October 23</w:t>
    </w:r>
    <w:r w:rsidR="00B63D21">
      <w:rPr>
        <w:b/>
        <w:sz w:val="24"/>
        <w:szCs w:val="24"/>
      </w:rPr>
      <w:t>, 2020</w:t>
    </w:r>
  </w:p>
  <w:p w:rsidR="0006109D" w:rsidRPr="002C5EB0" w:rsidRDefault="000867B6" w:rsidP="0006109D">
    <w:pPr>
      <w:pStyle w:val="NoSpacing"/>
      <w:jc w:val="right"/>
      <w:rPr>
        <w:b/>
        <w:sz w:val="24"/>
        <w:szCs w:val="24"/>
      </w:rPr>
    </w:pPr>
    <w:r>
      <w:rPr>
        <w:b/>
        <w:sz w:val="24"/>
        <w:szCs w:val="24"/>
      </w:rPr>
      <w:t>10am – 3pm</w:t>
    </w:r>
    <w:r w:rsidR="0006109D" w:rsidRPr="002C5EB0">
      <w:rPr>
        <w:b/>
        <w:sz w:val="24"/>
        <w:szCs w:val="24"/>
      </w:rPr>
      <w:t xml:space="preserve"> </w:t>
    </w:r>
  </w:p>
  <w:p w:rsidR="0006109D" w:rsidRPr="002C5EB0" w:rsidRDefault="007E7606" w:rsidP="0006109D">
    <w:pPr>
      <w:pStyle w:val="NoSpacing"/>
      <w:jc w:val="right"/>
      <w:rPr>
        <w:b/>
        <w:sz w:val="24"/>
        <w:szCs w:val="24"/>
      </w:rPr>
    </w:pPr>
    <w:r>
      <w:rPr>
        <w:b/>
        <w:sz w:val="24"/>
        <w:szCs w:val="24"/>
      </w:rPr>
      <w:t>Onli</w:t>
    </w:r>
    <w:r w:rsidR="0091276E">
      <w:rPr>
        <w:b/>
        <w:sz w:val="24"/>
        <w:szCs w:val="24"/>
      </w:rPr>
      <w:t xml:space="preserve">ne—Zoom </w:t>
    </w:r>
  </w:p>
  <w:p w:rsidR="00E4542A" w:rsidRDefault="00E454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5141"/>
    <w:multiLevelType w:val="hybridMultilevel"/>
    <w:tmpl w:val="FEFA65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115B9"/>
    <w:multiLevelType w:val="multilevel"/>
    <w:tmpl w:val="03449A28"/>
    <w:lvl w:ilvl="0">
      <w:start w:val="1"/>
      <w:numFmt w:val="upperRoman"/>
      <w:pStyle w:val="Heading1"/>
      <w:lvlText w:val="%1."/>
      <w:lvlJc w:val="left"/>
      <w:pPr>
        <w:ind w:left="0" w:firstLine="0"/>
      </w:pPr>
      <w:rPr>
        <w:rFonts w:asciiTheme="minorHAnsi" w:eastAsiaTheme="minorHAnsi" w:hAnsiTheme="minorHAnsi" w:cstheme="min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D622C"/>
    <w:multiLevelType w:val="hybridMultilevel"/>
    <w:tmpl w:val="020021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trackRevision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6109D"/>
    <w:rsid w:val="000867B6"/>
    <w:rsid w:val="000D0E4D"/>
    <w:rsid w:val="00115628"/>
    <w:rsid w:val="001B60A6"/>
    <w:rsid w:val="001D5D28"/>
    <w:rsid w:val="00216B78"/>
    <w:rsid w:val="002B56B8"/>
    <w:rsid w:val="002C5EB0"/>
    <w:rsid w:val="003112AB"/>
    <w:rsid w:val="00360E05"/>
    <w:rsid w:val="003774DF"/>
    <w:rsid w:val="003937F0"/>
    <w:rsid w:val="003D17BE"/>
    <w:rsid w:val="00451459"/>
    <w:rsid w:val="00466052"/>
    <w:rsid w:val="004B1C34"/>
    <w:rsid w:val="004B7C18"/>
    <w:rsid w:val="004C5B2C"/>
    <w:rsid w:val="004C715B"/>
    <w:rsid w:val="005406A3"/>
    <w:rsid w:val="005950C8"/>
    <w:rsid w:val="005A0835"/>
    <w:rsid w:val="005C0CAD"/>
    <w:rsid w:val="005D377B"/>
    <w:rsid w:val="0067784D"/>
    <w:rsid w:val="006844DD"/>
    <w:rsid w:val="006E1313"/>
    <w:rsid w:val="006F2873"/>
    <w:rsid w:val="007E7606"/>
    <w:rsid w:val="00815676"/>
    <w:rsid w:val="0084038B"/>
    <w:rsid w:val="00866968"/>
    <w:rsid w:val="0091276E"/>
    <w:rsid w:val="0097712F"/>
    <w:rsid w:val="00980537"/>
    <w:rsid w:val="009A6C0C"/>
    <w:rsid w:val="00A0656B"/>
    <w:rsid w:val="00A737A3"/>
    <w:rsid w:val="00A96E0A"/>
    <w:rsid w:val="00AA5A76"/>
    <w:rsid w:val="00AC6FE3"/>
    <w:rsid w:val="00AD1994"/>
    <w:rsid w:val="00AE0020"/>
    <w:rsid w:val="00AF4E84"/>
    <w:rsid w:val="00B038D6"/>
    <w:rsid w:val="00B63D21"/>
    <w:rsid w:val="00C55C0B"/>
    <w:rsid w:val="00C75098"/>
    <w:rsid w:val="00CB6AD7"/>
    <w:rsid w:val="00CC56A6"/>
    <w:rsid w:val="00CD0197"/>
    <w:rsid w:val="00CE3464"/>
    <w:rsid w:val="00D558BD"/>
    <w:rsid w:val="00D63254"/>
    <w:rsid w:val="00E4542A"/>
    <w:rsid w:val="00E5486D"/>
    <w:rsid w:val="00E55D19"/>
    <w:rsid w:val="00EC173B"/>
    <w:rsid w:val="00F10056"/>
    <w:rsid w:val="00F40605"/>
    <w:rsid w:val="00F97B75"/>
    <w:rsid w:val="00FB36FA"/>
    <w:rsid w:val="00F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90AEA13"/>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0056"/>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0056"/>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0056"/>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0056"/>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0056"/>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0056"/>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0056"/>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005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05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2A"/>
  </w:style>
  <w:style w:type="paragraph" w:styleId="ListParagraph">
    <w:name w:val="List Paragraph"/>
    <w:basedOn w:val="Normal"/>
    <w:uiPriority w:val="34"/>
    <w:qFormat/>
    <w:rsid w:val="003D17BE"/>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005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100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00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005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1005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1005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005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00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05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C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C67EE-0DA8-497F-90BE-6668BEEC3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1283</Words>
  <Characters>7314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2</cp:revision>
  <cp:lastPrinted>2019-03-05T17:44:00Z</cp:lastPrinted>
  <dcterms:created xsi:type="dcterms:W3CDTF">2021-03-05T20:21:00Z</dcterms:created>
  <dcterms:modified xsi:type="dcterms:W3CDTF">2021-03-05T20:21:00Z</dcterms:modified>
</cp:coreProperties>
</file>