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15E4A" w14:textId="77777777" w:rsidR="00A5145A" w:rsidRDefault="00D367BC" w:rsidP="001E7417">
      <w:pPr>
        <w:rPr>
          <w:b/>
          <w:sz w:val="28"/>
          <w:szCs w:val="28"/>
        </w:rPr>
      </w:pPr>
      <w:r>
        <w:rPr>
          <w:noProof/>
        </w:rPr>
        <w:drawing>
          <wp:inline distT="0" distB="0" distL="0" distR="0" wp14:anchorId="5CF535AD" wp14:editId="442C055E">
            <wp:extent cx="2468880" cy="804672"/>
            <wp:effectExtent l="0" t="0" r="0" b="0"/>
            <wp:docPr id="2" name="Picture 2" descr="MOBI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2468880" cy="804672"/>
                    </a:xfrm>
                    <a:prstGeom prst="rect">
                      <a:avLst/>
                    </a:prstGeom>
                  </pic:spPr>
                </pic:pic>
              </a:graphicData>
            </a:graphic>
          </wp:inline>
        </w:drawing>
      </w:r>
    </w:p>
    <w:p w14:paraId="5ABB0AF5" w14:textId="662C3929" w:rsidR="00A5145A" w:rsidRPr="00A5145A" w:rsidRDefault="00A5145A" w:rsidP="00D92E0E">
      <w:pPr>
        <w:pStyle w:val="Heading1"/>
      </w:pPr>
      <w:r w:rsidRPr="00D92E0E">
        <w:t>Minutes</w:t>
      </w:r>
      <w:r w:rsidRPr="00A5145A">
        <w:t xml:space="preserve"> of the MOBIUS </w:t>
      </w:r>
      <w:r w:rsidR="00AB0A6E">
        <w:t>Digitization Committee</w:t>
      </w:r>
    </w:p>
    <w:p w14:paraId="54A03D2F" w14:textId="1474F8EE" w:rsidR="00A5145A" w:rsidRPr="00AB0A6E" w:rsidRDefault="00B32D96" w:rsidP="00A5145A">
      <w:pPr>
        <w:rPr>
          <w:rFonts w:cstheme="minorHAnsi"/>
        </w:rPr>
      </w:pPr>
      <w:r>
        <w:rPr>
          <w:rFonts w:cstheme="minorHAnsi"/>
        </w:rPr>
        <w:t>Nov. 18</w:t>
      </w:r>
      <w:r w:rsidR="00AB0A6E" w:rsidRPr="00AB0A6E">
        <w:rPr>
          <w:rFonts w:cstheme="minorHAnsi"/>
        </w:rPr>
        <w:t>, 20</w:t>
      </w:r>
      <w:r>
        <w:rPr>
          <w:rFonts w:cstheme="minorHAnsi"/>
        </w:rPr>
        <w:t>21 11:00 AM to 12:00PM, via Google Meet</w:t>
      </w:r>
    </w:p>
    <w:p w14:paraId="2258084C" w14:textId="77777777" w:rsidR="00A5145A" w:rsidRDefault="00A5145A" w:rsidP="00A5145A">
      <w:pPr>
        <w:jc w:val="both"/>
        <w:rPr>
          <w:rFonts w:ascii="Calibri" w:hAnsi="Calibri"/>
          <w:b/>
          <w:szCs w:val="22"/>
        </w:rPr>
      </w:pPr>
    </w:p>
    <w:p w14:paraId="26430562" w14:textId="77777777" w:rsidR="00A5145A" w:rsidRDefault="00A5145A" w:rsidP="009965BE">
      <w:pPr>
        <w:rPr>
          <w:rFonts w:ascii="Calibri" w:hAnsi="Calibri"/>
          <w:b/>
          <w:szCs w:val="22"/>
        </w:rPr>
      </w:pPr>
    </w:p>
    <w:p w14:paraId="743235CC" w14:textId="77777777" w:rsidR="00B64F46" w:rsidRPr="00B64F46" w:rsidRDefault="00B64F46" w:rsidP="00CC4AD3">
      <w:pPr>
        <w:pStyle w:val="Heading2sis"/>
      </w:pPr>
      <w:r w:rsidRPr="00B64F46">
        <w:t>Members Present</w:t>
      </w:r>
    </w:p>
    <w:p w14:paraId="3D6B0280" w14:textId="1DC15C33" w:rsidR="00B32D96" w:rsidRDefault="00B32D96" w:rsidP="006C4DAB">
      <w:pPr>
        <w:pStyle w:val="ListParagraph"/>
        <w:numPr>
          <w:ilvl w:val="0"/>
          <w:numId w:val="9"/>
        </w:numPr>
      </w:pPr>
      <w:r>
        <w:t>Donna Bacon, MOBIUS</w:t>
      </w:r>
    </w:p>
    <w:p w14:paraId="45BD1902" w14:textId="51C0989A" w:rsidR="00B32D96" w:rsidRDefault="00B32D96" w:rsidP="006C4DAB">
      <w:pPr>
        <w:pStyle w:val="ListParagraph"/>
        <w:numPr>
          <w:ilvl w:val="0"/>
          <w:numId w:val="9"/>
        </w:numPr>
      </w:pPr>
      <w:r>
        <w:t>Adrienne Detwiler, MOBIUS</w:t>
      </w:r>
    </w:p>
    <w:p w14:paraId="15FA9CE1" w14:textId="28792262" w:rsidR="00B32D96" w:rsidRDefault="00B32D96" w:rsidP="006C4DAB">
      <w:pPr>
        <w:pStyle w:val="ListParagraph"/>
        <w:numPr>
          <w:ilvl w:val="0"/>
          <w:numId w:val="9"/>
        </w:numPr>
      </w:pPr>
      <w:r>
        <w:t xml:space="preserve">Rebecca </w:t>
      </w:r>
      <w:proofErr w:type="spellStart"/>
      <w:r>
        <w:t>Hamlett</w:t>
      </w:r>
      <w:proofErr w:type="spellEnd"/>
      <w:r>
        <w:t xml:space="preserve">, </w:t>
      </w:r>
      <w:r>
        <w:t>William Jewell College</w:t>
      </w:r>
    </w:p>
    <w:p w14:paraId="04E5986F" w14:textId="2E30C96E" w:rsidR="00B32D96" w:rsidRDefault="00B32D96" w:rsidP="006C4DAB">
      <w:pPr>
        <w:pStyle w:val="ListParagraph"/>
        <w:numPr>
          <w:ilvl w:val="0"/>
          <w:numId w:val="9"/>
        </w:numPr>
      </w:pPr>
      <w:r>
        <w:t xml:space="preserve">Davina Harrison, </w:t>
      </w:r>
      <w:r>
        <w:t>Missouri Botanical Garden</w:t>
      </w:r>
    </w:p>
    <w:p w14:paraId="16C481B6" w14:textId="4D115454" w:rsidR="006C4DAB" w:rsidRDefault="00B32D96" w:rsidP="006C4DAB">
      <w:pPr>
        <w:pStyle w:val="ListParagraph"/>
        <w:numPr>
          <w:ilvl w:val="0"/>
          <w:numId w:val="9"/>
        </w:numPr>
      </w:pPr>
      <w:r>
        <w:t xml:space="preserve">Paul Huffman, </w:t>
      </w:r>
      <w:proofErr w:type="spellStart"/>
      <w:r>
        <w:t>Lindenwood</w:t>
      </w:r>
      <w:proofErr w:type="spellEnd"/>
      <w:r>
        <w:t xml:space="preserve"> University</w:t>
      </w:r>
    </w:p>
    <w:p w14:paraId="7817F856" w14:textId="4ECF90CD" w:rsidR="00B32D96" w:rsidRDefault="00B32D96" w:rsidP="006C4DAB">
      <w:pPr>
        <w:pStyle w:val="ListParagraph"/>
        <w:numPr>
          <w:ilvl w:val="0"/>
          <w:numId w:val="9"/>
        </w:numPr>
      </w:pPr>
      <w:r>
        <w:t xml:space="preserve">Emily </w:t>
      </w:r>
      <w:proofErr w:type="spellStart"/>
      <w:r>
        <w:t>Jaycox</w:t>
      </w:r>
      <w:proofErr w:type="spellEnd"/>
      <w:r>
        <w:t xml:space="preserve">, </w:t>
      </w:r>
      <w:r>
        <w:t>Missouri History Museum</w:t>
      </w:r>
    </w:p>
    <w:p w14:paraId="0BF2EDA1" w14:textId="65925C1E" w:rsidR="002D69A8" w:rsidRDefault="002D69A8" w:rsidP="002D69A8">
      <w:pPr>
        <w:pStyle w:val="ListParagraph"/>
        <w:numPr>
          <w:ilvl w:val="0"/>
          <w:numId w:val="9"/>
        </w:numPr>
      </w:pPr>
      <w:r>
        <w:t xml:space="preserve">Craig </w:t>
      </w:r>
      <w:proofErr w:type="spellStart"/>
      <w:r>
        <w:t>Kubic</w:t>
      </w:r>
      <w:proofErr w:type="spellEnd"/>
      <w:r>
        <w:t>, Southwestern Baptist Theological Seminary</w:t>
      </w:r>
    </w:p>
    <w:p w14:paraId="374867A9" w14:textId="169A3EAF" w:rsidR="00B32D96" w:rsidRDefault="00B32D96" w:rsidP="00B32D96">
      <w:pPr>
        <w:pStyle w:val="ListParagraph"/>
        <w:numPr>
          <w:ilvl w:val="0"/>
          <w:numId w:val="9"/>
        </w:numPr>
      </w:pPr>
      <w:r>
        <w:t xml:space="preserve">Debra </w:t>
      </w:r>
      <w:proofErr w:type="spellStart"/>
      <w:r>
        <w:t>Loguda</w:t>
      </w:r>
      <w:proofErr w:type="spellEnd"/>
      <w:r>
        <w:t>-Summers</w:t>
      </w:r>
      <w:r>
        <w:t xml:space="preserve">, </w:t>
      </w:r>
      <w:r>
        <w:t>A.T. Still University</w:t>
      </w:r>
    </w:p>
    <w:p w14:paraId="5B5E3FE4" w14:textId="2D66593E" w:rsidR="00B32D96" w:rsidRDefault="00B32D96" w:rsidP="006C4DAB">
      <w:pPr>
        <w:pStyle w:val="ListParagraph"/>
        <w:numPr>
          <w:ilvl w:val="0"/>
          <w:numId w:val="9"/>
        </w:numPr>
      </w:pPr>
      <w:r>
        <w:t xml:space="preserve">Samantha Perkins, </w:t>
      </w:r>
      <w:r>
        <w:t>Missouri Valley College</w:t>
      </w:r>
    </w:p>
    <w:p w14:paraId="0497A80C" w14:textId="4392424F" w:rsidR="006C4DAB" w:rsidRDefault="00B32D96" w:rsidP="00B32D96">
      <w:pPr>
        <w:pStyle w:val="ListParagraph"/>
        <w:numPr>
          <w:ilvl w:val="0"/>
          <w:numId w:val="9"/>
        </w:numPr>
      </w:pPr>
      <w:r>
        <w:t xml:space="preserve">Sarah Smith, </w:t>
      </w:r>
      <w:r>
        <w:t>St. Louis Community College</w:t>
      </w:r>
    </w:p>
    <w:p w14:paraId="1D9F1F1B" w14:textId="732CCFB1" w:rsidR="00B32D96" w:rsidRDefault="00B32D96" w:rsidP="00B32D96">
      <w:pPr>
        <w:pStyle w:val="ListParagraph"/>
        <w:numPr>
          <w:ilvl w:val="0"/>
          <w:numId w:val="9"/>
        </w:numPr>
      </w:pPr>
      <w:r>
        <w:t xml:space="preserve">Jessica Vest, </w:t>
      </w:r>
      <w:r>
        <w:t>Northwest Missouri State University</w:t>
      </w:r>
    </w:p>
    <w:p w14:paraId="3B4A7E28" w14:textId="62507904" w:rsidR="006C4DAB" w:rsidRDefault="006C4DAB" w:rsidP="00E15669"/>
    <w:p w14:paraId="237EA268" w14:textId="5BF15474" w:rsidR="00B64F46" w:rsidRPr="00B64F46" w:rsidRDefault="00B64F46" w:rsidP="00CC4AD3">
      <w:pPr>
        <w:pStyle w:val="Heading2sis"/>
      </w:pPr>
      <w:r w:rsidRPr="00B64F46">
        <w:t>Members Absent</w:t>
      </w:r>
    </w:p>
    <w:p w14:paraId="1BAAE3FC" w14:textId="2AA8DD86" w:rsidR="006C4DAB" w:rsidRDefault="00B32D96" w:rsidP="006C4DAB">
      <w:pPr>
        <w:pStyle w:val="ListParagraph"/>
        <w:numPr>
          <w:ilvl w:val="0"/>
          <w:numId w:val="9"/>
        </w:numPr>
      </w:pPr>
      <w:r>
        <w:t xml:space="preserve">Sarah </w:t>
      </w:r>
      <w:proofErr w:type="spellStart"/>
      <w:r>
        <w:t>Messimer</w:t>
      </w:r>
      <w:proofErr w:type="spellEnd"/>
      <w:r>
        <w:t xml:space="preserve">, </w:t>
      </w:r>
      <w:r>
        <w:t>Goldfarb School of Nursing</w:t>
      </w:r>
    </w:p>
    <w:p w14:paraId="3373BBF6" w14:textId="588E24BF" w:rsidR="006C4DAB" w:rsidRPr="00B64F46" w:rsidRDefault="00B32D96" w:rsidP="006C4DAB">
      <w:pPr>
        <w:pStyle w:val="ListParagraph"/>
        <w:numPr>
          <w:ilvl w:val="0"/>
          <w:numId w:val="9"/>
        </w:numPr>
      </w:pPr>
      <w:r>
        <w:t xml:space="preserve">Steven Pryor, </w:t>
      </w:r>
      <w:r>
        <w:t>Missouri Botanical Garden</w:t>
      </w:r>
    </w:p>
    <w:p w14:paraId="1335D514" w14:textId="7756EAA3" w:rsidR="00B64F46" w:rsidRDefault="00B64F46" w:rsidP="00E15669"/>
    <w:p w14:paraId="4AE9CAE3" w14:textId="694CEB96" w:rsidR="00B64F46" w:rsidRPr="00CC4AD3" w:rsidRDefault="00677FDC" w:rsidP="009965BE">
      <w:pPr>
        <w:rPr>
          <w:rStyle w:val="Heading2sisChar"/>
        </w:rPr>
      </w:pPr>
      <w:r w:rsidRPr="00CC4AD3">
        <w:rPr>
          <w:rStyle w:val="Heading2sisChar"/>
        </w:rPr>
        <w:t>Meeting Minutes</w:t>
      </w:r>
    </w:p>
    <w:p w14:paraId="18BE72EF" w14:textId="77777777" w:rsidR="0071741D" w:rsidRPr="006C4DAB" w:rsidRDefault="0071741D" w:rsidP="0071741D">
      <w:pPr>
        <w:pStyle w:val="ListParagraph"/>
        <w:rPr>
          <w:szCs w:val="22"/>
        </w:rPr>
      </w:pPr>
    </w:p>
    <w:p w14:paraId="0F801C23" w14:textId="635C8548" w:rsidR="009965BE" w:rsidRDefault="006C4DAB" w:rsidP="009965BE">
      <w:pPr>
        <w:pStyle w:val="ListParagraph"/>
        <w:numPr>
          <w:ilvl w:val="0"/>
          <w:numId w:val="2"/>
        </w:numPr>
        <w:rPr>
          <w:rFonts w:ascii="Calibri" w:hAnsi="Calibri"/>
          <w:szCs w:val="22"/>
        </w:rPr>
      </w:pPr>
      <w:r>
        <w:rPr>
          <w:rFonts w:ascii="Calibri" w:hAnsi="Calibri"/>
          <w:szCs w:val="22"/>
        </w:rPr>
        <w:t>Old Business</w:t>
      </w:r>
    </w:p>
    <w:p w14:paraId="1D1E5C2C" w14:textId="59C8680F" w:rsidR="006C4DAB" w:rsidRDefault="006C4DAB" w:rsidP="006C4DAB">
      <w:pPr>
        <w:rPr>
          <w:rFonts w:ascii="Calibri" w:hAnsi="Calibri"/>
          <w:szCs w:val="22"/>
        </w:rPr>
      </w:pPr>
    </w:p>
    <w:p w14:paraId="784CE422" w14:textId="642C7338" w:rsidR="006C4DAB" w:rsidRDefault="00926B52" w:rsidP="006C4DAB">
      <w:pPr>
        <w:pStyle w:val="ListParagraph"/>
        <w:numPr>
          <w:ilvl w:val="0"/>
          <w:numId w:val="10"/>
        </w:numPr>
        <w:rPr>
          <w:rFonts w:ascii="Calibri" w:hAnsi="Calibri"/>
          <w:szCs w:val="22"/>
        </w:rPr>
      </w:pPr>
      <w:r>
        <w:rPr>
          <w:rFonts w:ascii="Calibri" w:hAnsi="Calibri"/>
          <w:szCs w:val="22"/>
        </w:rPr>
        <w:t>Davina will reach out to Chris Brite at Conception Abbey to see if they are planning to be a part of the project and gather follow-up information.  We need to know how many pages they will want digitized.</w:t>
      </w:r>
    </w:p>
    <w:p w14:paraId="796E58BD" w14:textId="2DBE3497" w:rsidR="001B188C" w:rsidRDefault="00C71A5E" w:rsidP="006C4DAB">
      <w:pPr>
        <w:pStyle w:val="ListParagraph"/>
        <w:numPr>
          <w:ilvl w:val="0"/>
          <w:numId w:val="10"/>
        </w:numPr>
        <w:rPr>
          <w:rFonts w:ascii="Calibri" w:hAnsi="Calibri"/>
          <w:szCs w:val="22"/>
        </w:rPr>
      </w:pPr>
      <w:r>
        <w:rPr>
          <w:rFonts w:ascii="Calibri" w:hAnsi="Calibri"/>
          <w:szCs w:val="22"/>
        </w:rPr>
        <w:t>For William Jewell, the number of pages needs to be changed to 25,000 and it should be print, not microfilm.</w:t>
      </w:r>
    </w:p>
    <w:p w14:paraId="74F43E8C" w14:textId="6319C86A" w:rsidR="00C71A5E" w:rsidRDefault="00C71A5E" w:rsidP="006C4DAB">
      <w:pPr>
        <w:pStyle w:val="ListParagraph"/>
        <w:numPr>
          <w:ilvl w:val="0"/>
          <w:numId w:val="10"/>
        </w:numPr>
        <w:rPr>
          <w:rFonts w:ascii="Calibri" w:hAnsi="Calibri"/>
          <w:szCs w:val="22"/>
        </w:rPr>
      </w:pPr>
      <w:r>
        <w:rPr>
          <w:rFonts w:ascii="Calibri" w:hAnsi="Calibri"/>
          <w:szCs w:val="22"/>
        </w:rPr>
        <w:t>Are the libraries going to be willing to send materials off site for several months?  All the potential vendors are located in Missouri.</w:t>
      </w:r>
    </w:p>
    <w:p w14:paraId="6F2A7CB2" w14:textId="3D84FF42" w:rsidR="00C71A5E" w:rsidRDefault="00C71A5E" w:rsidP="006C4DAB">
      <w:pPr>
        <w:pStyle w:val="ListParagraph"/>
        <w:numPr>
          <w:ilvl w:val="0"/>
          <w:numId w:val="10"/>
        </w:numPr>
        <w:rPr>
          <w:rFonts w:ascii="Calibri" w:hAnsi="Calibri"/>
          <w:szCs w:val="22"/>
        </w:rPr>
      </w:pPr>
      <w:r>
        <w:rPr>
          <w:rFonts w:ascii="Calibri" w:hAnsi="Calibri"/>
          <w:szCs w:val="22"/>
        </w:rPr>
        <w:t>Rebecca’s to-do list includes looking at specifications for deliverables and what we will be asking the vendors to perform.  We need another person to help list questions for the vendors.  Will the specifications be just for film and print?</w:t>
      </w:r>
    </w:p>
    <w:p w14:paraId="3241585A" w14:textId="2406D239" w:rsidR="00C71A5E" w:rsidRDefault="00C71A5E" w:rsidP="006C4DAB">
      <w:pPr>
        <w:pStyle w:val="ListParagraph"/>
        <w:numPr>
          <w:ilvl w:val="0"/>
          <w:numId w:val="10"/>
        </w:numPr>
        <w:rPr>
          <w:rFonts w:ascii="Calibri" w:hAnsi="Calibri"/>
          <w:szCs w:val="22"/>
        </w:rPr>
      </w:pPr>
      <w:r>
        <w:rPr>
          <w:rFonts w:ascii="Calibri" w:hAnsi="Calibri"/>
          <w:szCs w:val="22"/>
        </w:rPr>
        <w:t>Jessica Vest volunteered to help Rebecca with the list of questions about specifications.</w:t>
      </w:r>
    </w:p>
    <w:p w14:paraId="34BBA58E" w14:textId="1FC58E6C" w:rsidR="00C71A5E" w:rsidRDefault="00C71A5E" w:rsidP="006C4DAB">
      <w:pPr>
        <w:pStyle w:val="ListParagraph"/>
        <w:numPr>
          <w:ilvl w:val="0"/>
          <w:numId w:val="10"/>
        </w:numPr>
        <w:rPr>
          <w:rFonts w:ascii="Calibri" w:hAnsi="Calibri"/>
          <w:szCs w:val="22"/>
        </w:rPr>
      </w:pPr>
      <w:r>
        <w:rPr>
          <w:rFonts w:ascii="Calibri" w:hAnsi="Calibri"/>
          <w:szCs w:val="22"/>
        </w:rPr>
        <w:t xml:space="preserve">Emily will reach out to the State Historical Society about being a vendor once we have the specifications.  Rebecca already reached out to American Micro.  </w:t>
      </w:r>
      <w:r w:rsidR="00A4402A">
        <w:rPr>
          <w:rFonts w:ascii="Calibri" w:hAnsi="Calibri"/>
          <w:szCs w:val="22"/>
        </w:rPr>
        <w:t xml:space="preserve">Rebecca will also check with </w:t>
      </w:r>
      <w:proofErr w:type="spellStart"/>
      <w:r w:rsidR="00A4402A">
        <w:rPr>
          <w:rFonts w:ascii="Calibri" w:hAnsi="Calibri"/>
          <w:szCs w:val="22"/>
        </w:rPr>
        <w:t>Microtek</w:t>
      </w:r>
      <w:proofErr w:type="spellEnd"/>
      <w:r w:rsidR="00A4402A">
        <w:rPr>
          <w:rFonts w:ascii="Calibri" w:hAnsi="Calibri"/>
          <w:szCs w:val="22"/>
        </w:rPr>
        <w:t xml:space="preserve"> and </w:t>
      </w:r>
      <w:proofErr w:type="spellStart"/>
      <w:r w:rsidR="00A4402A">
        <w:rPr>
          <w:rFonts w:ascii="Calibri" w:hAnsi="Calibri"/>
          <w:szCs w:val="22"/>
        </w:rPr>
        <w:t>Cintrex</w:t>
      </w:r>
      <w:proofErr w:type="spellEnd"/>
      <w:r w:rsidR="00A4402A">
        <w:rPr>
          <w:rFonts w:ascii="Calibri" w:hAnsi="Calibri"/>
          <w:szCs w:val="22"/>
        </w:rPr>
        <w:t xml:space="preserve"> AV is another possibility.</w:t>
      </w:r>
    </w:p>
    <w:p w14:paraId="78F58AD7" w14:textId="20AA46F3" w:rsidR="00A4402A" w:rsidRDefault="00A4402A" w:rsidP="006C4DAB">
      <w:pPr>
        <w:pStyle w:val="ListParagraph"/>
        <w:numPr>
          <w:ilvl w:val="0"/>
          <w:numId w:val="10"/>
        </w:numPr>
        <w:rPr>
          <w:rFonts w:ascii="Calibri" w:hAnsi="Calibri"/>
          <w:szCs w:val="22"/>
        </w:rPr>
      </w:pPr>
      <w:r>
        <w:rPr>
          <w:rFonts w:ascii="Calibri" w:hAnsi="Calibri"/>
          <w:szCs w:val="22"/>
        </w:rPr>
        <w:t>Donna thinks we may not have time to invite the libraries for presentations from the vendors.  The committee can choose the vendor.</w:t>
      </w:r>
    </w:p>
    <w:p w14:paraId="3F709019" w14:textId="44398725" w:rsidR="00A4402A" w:rsidRDefault="00A4402A" w:rsidP="006C4DAB">
      <w:pPr>
        <w:pStyle w:val="ListParagraph"/>
        <w:numPr>
          <w:ilvl w:val="0"/>
          <w:numId w:val="10"/>
        </w:numPr>
        <w:rPr>
          <w:rFonts w:ascii="Calibri" w:hAnsi="Calibri"/>
          <w:szCs w:val="22"/>
        </w:rPr>
      </w:pPr>
      <w:r>
        <w:rPr>
          <w:rFonts w:ascii="Calibri" w:hAnsi="Calibri"/>
          <w:szCs w:val="22"/>
        </w:rPr>
        <w:lastRenderedPageBreak/>
        <w:t>The deadline for the letter of intent is December 1</w:t>
      </w:r>
      <w:r w:rsidRPr="00A4402A">
        <w:rPr>
          <w:rFonts w:ascii="Calibri" w:hAnsi="Calibri"/>
          <w:szCs w:val="22"/>
          <w:vertAlign w:val="superscript"/>
        </w:rPr>
        <w:t>st</w:t>
      </w:r>
      <w:r>
        <w:rPr>
          <w:rFonts w:ascii="Calibri" w:hAnsi="Calibri"/>
          <w:szCs w:val="22"/>
        </w:rPr>
        <w:t>, but we will submit it early.  The final application is due February 15</w:t>
      </w:r>
      <w:r w:rsidRPr="00A4402A">
        <w:rPr>
          <w:rFonts w:ascii="Calibri" w:hAnsi="Calibri"/>
          <w:szCs w:val="22"/>
          <w:vertAlign w:val="superscript"/>
        </w:rPr>
        <w:t>th</w:t>
      </w:r>
      <w:r>
        <w:rPr>
          <w:rFonts w:ascii="Calibri" w:hAnsi="Calibri"/>
          <w:szCs w:val="22"/>
        </w:rPr>
        <w:t>.</w:t>
      </w:r>
    </w:p>
    <w:p w14:paraId="6E025DD8" w14:textId="243D8694" w:rsidR="00A4402A" w:rsidRDefault="00A4402A" w:rsidP="006C4DAB">
      <w:pPr>
        <w:pStyle w:val="ListParagraph"/>
        <w:numPr>
          <w:ilvl w:val="0"/>
          <w:numId w:val="10"/>
        </w:numPr>
        <w:rPr>
          <w:rFonts w:ascii="Calibri" w:hAnsi="Calibri"/>
          <w:szCs w:val="22"/>
        </w:rPr>
      </w:pPr>
      <w:r>
        <w:rPr>
          <w:rFonts w:ascii="Calibri" w:hAnsi="Calibri"/>
          <w:szCs w:val="22"/>
        </w:rPr>
        <w:t>December 15</w:t>
      </w:r>
      <w:r w:rsidRPr="00A4402A">
        <w:rPr>
          <w:rFonts w:ascii="Calibri" w:hAnsi="Calibri"/>
          <w:szCs w:val="22"/>
          <w:vertAlign w:val="superscript"/>
        </w:rPr>
        <w:t>th</w:t>
      </w:r>
      <w:r>
        <w:rPr>
          <w:rFonts w:ascii="Calibri" w:hAnsi="Calibri"/>
          <w:szCs w:val="22"/>
        </w:rPr>
        <w:t xml:space="preserve"> is set as the deadline for the bullet point list of questions for the vendors (Rebecca and Jessica).</w:t>
      </w:r>
    </w:p>
    <w:p w14:paraId="67609F59" w14:textId="65165FFB" w:rsidR="00A4402A" w:rsidRDefault="00A4402A" w:rsidP="006C4DAB">
      <w:pPr>
        <w:pStyle w:val="ListParagraph"/>
        <w:numPr>
          <w:ilvl w:val="0"/>
          <w:numId w:val="10"/>
        </w:numPr>
        <w:rPr>
          <w:rFonts w:ascii="Calibri" w:hAnsi="Calibri"/>
          <w:szCs w:val="22"/>
        </w:rPr>
      </w:pPr>
      <w:r>
        <w:rPr>
          <w:rFonts w:ascii="Calibri" w:hAnsi="Calibri"/>
          <w:szCs w:val="22"/>
        </w:rPr>
        <w:t>The deadline for the vendors to send responses is set for January 7</w:t>
      </w:r>
      <w:r w:rsidRPr="00A4402A">
        <w:rPr>
          <w:rFonts w:ascii="Calibri" w:hAnsi="Calibri"/>
          <w:szCs w:val="22"/>
          <w:vertAlign w:val="superscript"/>
        </w:rPr>
        <w:t>th</w:t>
      </w:r>
      <w:r>
        <w:rPr>
          <w:rFonts w:ascii="Calibri" w:hAnsi="Calibri"/>
          <w:szCs w:val="22"/>
        </w:rPr>
        <w:t>.</w:t>
      </w:r>
    </w:p>
    <w:p w14:paraId="266D18E5" w14:textId="7032C70D" w:rsidR="00A4402A" w:rsidRDefault="00A4402A" w:rsidP="006C4DAB">
      <w:pPr>
        <w:pStyle w:val="ListParagraph"/>
        <w:numPr>
          <w:ilvl w:val="0"/>
          <w:numId w:val="10"/>
        </w:numPr>
        <w:rPr>
          <w:rFonts w:ascii="Calibri" w:hAnsi="Calibri"/>
          <w:szCs w:val="22"/>
        </w:rPr>
      </w:pPr>
      <w:r>
        <w:rPr>
          <w:rFonts w:ascii="Calibri" w:hAnsi="Calibri"/>
          <w:szCs w:val="22"/>
        </w:rPr>
        <w:t>The specifications will be standard across all vendors.</w:t>
      </w:r>
    </w:p>
    <w:p w14:paraId="670B2340" w14:textId="789252DB" w:rsidR="00497CC9" w:rsidRDefault="00497CC9" w:rsidP="006C4DAB">
      <w:pPr>
        <w:pStyle w:val="ListParagraph"/>
        <w:numPr>
          <w:ilvl w:val="0"/>
          <w:numId w:val="10"/>
        </w:numPr>
        <w:rPr>
          <w:rFonts w:ascii="Calibri" w:hAnsi="Calibri"/>
          <w:szCs w:val="22"/>
        </w:rPr>
      </w:pPr>
      <w:r>
        <w:rPr>
          <w:rFonts w:ascii="Calibri" w:hAnsi="Calibri"/>
          <w:szCs w:val="22"/>
        </w:rPr>
        <w:t>We can set up a group email or RFP email for the vendors to send follow up questions.</w:t>
      </w:r>
    </w:p>
    <w:p w14:paraId="2081A654" w14:textId="039DC46D" w:rsidR="00497CC9" w:rsidRDefault="00497CC9" w:rsidP="006C4DAB">
      <w:pPr>
        <w:pStyle w:val="ListParagraph"/>
        <w:numPr>
          <w:ilvl w:val="0"/>
          <w:numId w:val="10"/>
        </w:numPr>
        <w:rPr>
          <w:rFonts w:ascii="Calibri" w:hAnsi="Calibri"/>
          <w:szCs w:val="22"/>
        </w:rPr>
      </w:pPr>
      <w:r>
        <w:rPr>
          <w:rFonts w:ascii="Calibri" w:hAnsi="Calibri"/>
          <w:szCs w:val="22"/>
        </w:rPr>
        <w:t xml:space="preserve">Emily is working on the NEDCC scope of work and content areas such as helping campuses with copyright, but she could use some help.  Vital as a platform can be adapted as a local repository or used on the web.  Long-term preservation needs to be considered.  </w:t>
      </w:r>
    </w:p>
    <w:p w14:paraId="56853248" w14:textId="68CF8BB2" w:rsidR="00497CC9" w:rsidRDefault="00497CC9" w:rsidP="006C4DAB">
      <w:pPr>
        <w:pStyle w:val="ListParagraph"/>
        <w:numPr>
          <w:ilvl w:val="0"/>
          <w:numId w:val="10"/>
        </w:numPr>
        <w:rPr>
          <w:rFonts w:ascii="Calibri" w:hAnsi="Calibri"/>
          <w:szCs w:val="22"/>
        </w:rPr>
      </w:pPr>
      <w:r>
        <w:rPr>
          <w:rFonts w:ascii="Calibri" w:hAnsi="Calibri"/>
          <w:szCs w:val="22"/>
        </w:rPr>
        <w:t>The grant award might start in April so we could have a kickoff event for NEDCC mentors/mentees in the summer.</w:t>
      </w:r>
    </w:p>
    <w:p w14:paraId="7D2F0EA4" w14:textId="72D28269" w:rsidR="00497CC9" w:rsidRDefault="00497CC9" w:rsidP="006C4DAB">
      <w:pPr>
        <w:pStyle w:val="ListParagraph"/>
        <w:numPr>
          <w:ilvl w:val="0"/>
          <w:numId w:val="10"/>
        </w:numPr>
        <w:rPr>
          <w:rFonts w:ascii="Calibri" w:hAnsi="Calibri"/>
          <w:szCs w:val="22"/>
        </w:rPr>
      </w:pPr>
      <w:r>
        <w:rPr>
          <w:rFonts w:ascii="Calibri" w:hAnsi="Calibri"/>
          <w:szCs w:val="22"/>
        </w:rPr>
        <w:t>The MOBIUS conference will be at</w:t>
      </w:r>
      <w:r w:rsidR="00C74358">
        <w:rPr>
          <w:rFonts w:ascii="Calibri" w:hAnsi="Calibri"/>
          <w:szCs w:val="22"/>
        </w:rPr>
        <w:t xml:space="preserve"> Stoney Creek Inn in Independence, MO during the first week of June.  There will be a lot happening because of the ILS RFP, but we could do a kickoff event on the training day of the conference.</w:t>
      </w:r>
    </w:p>
    <w:p w14:paraId="10E1FBAC" w14:textId="607DFD34" w:rsidR="00C74358" w:rsidRDefault="00C74358" w:rsidP="006C4DAB">
      <w:pPr>
        <w:pStyle w:val="ListParagraph"/>
        <w:numPr>
          <w:ilvl w:val="0"/>
          <w:numId w:val="10"/>
        </w:numPr>
        <w:rPr>
          <w:rFonts w:ascii="Calibri" w:hAnsi="Calibri"/>
          <w:szCs w:val="22"/>
        </w:rPr>
      </w:pPr>
      <w:r>
        <w:rPr>
          <w:rFonts w:ascii="Calibri" w:hAnsi="Calibri"/>
          <w:szCs w:val="22"/>
        </w:rPr>
        <w:t>The NEDCC document is on Basecamp and the new person’s contact information is listed.  The proposal is for 2022.</w:t>
      </w:r>
    </w:p>
    <w:p w14:paraId="5C67A7F4" w14:textId="65E45269" w:rsidR="00C74358" w:rsidRDefault="00C74358" w:rsidP="006C4DAB">
      <w:pPr>
        <w:pStyle w:val="ListParagraph"/>
        <w:numPr>
          <w:ilvl w:val="0"/>
          <w:numId w:val="10"/>
        </w:numPr>
        <w:rPr>
          <w:rFonts w:ascii="Calibri" w:hAnsi="Calibri"/>
          <w:szCs w:val="22"/>
        </w:rPr>
      </w:pPr>
      <w:r>
        <w:rPr>
          <w:rFonts w:ascii="Calibri" w:hAnsi="Calibri"/>
          <w:szCs w:val="22"/>
        </w:rPr>
        <w:t>We may want to do a short survey for the libraries including the following questions:</w:t>
      </w:r>
    </w:p>
    <w:p w14:paraId="033A7A5D" w14:textId="2352100B" w:rsidR="00C74358" w:rsidRDefault="00C74358" w:rsidP="00C74358">
      <w:pPr>
        <w:pStyle w:val="ListParagraph"/>
        <w:numPr>
          <w:ilvl w:val="1"/>
          <w:numId w:val="10"/>
        </w:numPr>
        <w:rPr>
          <w:rFonts w:ascii="Calibri" w:hAnsi="Calibri"/>
          <w:szCs w:val="22"/>
        </w:rPr>
      </w:pPr>
      <w:r>
        <w:rPr>
          <w:rFonts w:ascii="Calibri" w:hAnsi="Calibri"/>
          <w:szCs w:val="22"/>
        </w:rPr>
        <w:t>Are you still planning to participate?</w:t>
      </w:r>
    </w:p>
    <w:p w14:paraId="1E3E2919" w14:textId="7BC2D1B1" w:rsidR="00C74358" w:rsidRDefault="00C74358" w:rsidP="00C74358">
      <w:pPr>
        <w:pStyle w:val="ListParagraph"/>
        <w:numPr>
          <w:ilvl w:val="1"/>
          <w:numId w:val="10"/>
        </w:numPr>
        <w:rPr>
          <w:rFonts w:ascii="Calibri" w:hAnsi="Calibri"/>
          <w:szCs w:val="22"/>
        </w:rPr>
      </w:pPr>
      <w:r>
        <w:rPr>
          <w:rFonts w:ascii="Calibri" w:hAnsi="Calibri"/>
          <w:szCs w:val="22"/>
        </w:rPr>
        <w:t>Are you willing to send materials off-campus?</w:t>
      </w:r>
    </w:p>
    <w:p w14:paraId="436F5E70" w14:textId="4A80D134" w:rsidR="00C74358" w:rsidRDefault="00C74358" w:rsidP="00C74358">
      <w:pPr>
        <w:pStyle w:val="ListParagraph"/>
        <w:numPr>
          <w:ilvl w:val="1"/>
          <w:numId w:val="10"/>
        </w:numPr>
        <w:rPr>
          <w:rFonts w:ascii="Calibri" w:hAnsi="Calibri"/>
          <w:szCs w:val="22"/>
        </w:rPr>
      </w:pPr>
      <w:r>
        <w:rPr>
          <w:rFonts w:ascii="Calibri" w:hAnsi="Calibri"/>
          <w:szCs w:val="22"/>
        </w:rPr>
        <w:t>What is your preferred method of transporting materials?</w:t>
      </w:r>
    </w:p>
    <w:p w14:paraId="4AE689F0" w14:textId="01D4CE9B" w:rsidR="00C74358" w:rsidRDefault="00C74358" w:rsidP="00C74358">
      <w:pPr>
        <w:pStyle w:val="ListParagraph"/>
        <w:numPr>
          <w:ilvl w:val="0"/>
          <w:numId w:val="10"/>
        </w:numPr>
        <w:rPr>
          <w:rFonts w:ascii="Calibri" w:hAnsi="Calibri"/>
          <w:szCs w:val="22"/>
        </w:rPr>
      </w:pPr>
      <w:r>
        <w:rPr>
          <w:rFonts w:ascii="Calibri" w:hAnsi="Calibri"/>
          <w:szCs w:val="22"/>
        </w:rPr>
        <w:t xml:space="preserve">Materials will be coming from all over the state.  Will transportation costs be included in the grant?  The vendor would need to include it in their </w:t>
      </w:r>
      <w:r w:rsidR="00F066AB">
        <w:rPr>
          <w:rFonts w:ascii="Calibri" w:hAnsi="Calibri"/>
          <w:szCs w:val="22"/>
        </w:rPr>
        <w:t>bid to have it reimbursed in the grant.  Some institutions may be closer than others to the chosen vendor.  It may depend on the vendor we choose.  People may be most comfortable with MOBIUS transporting the materials.  Transportation will need to be considered when writing the grant application.</w:t>
      </w:r>
    </w:p>
    <w:p w14:paraId="5C06B95E" w14:textId="07605B42" w:rsidR="00F066AB" w:rsidRPr="00C74358" w:rsidRDefault="00F066AB" w:rsidP="00C74358">
      <w:pPr>
        <w:pStyle w:val="ListParagraph"/>
        <w:numPr>
          <w:ilvl w:val="0"/>
          <w:numId w:val="10"/>
        </w:numPr>
        <w:rPr>
          <w:rFonts w:ascii="Calibri" w:hAnsi="Calibri"/>
          <w:szCs w:val="22"/>
        </w:rPr>
      </w:pPr>
      <w:r>
        <w:rPr>
          <w:rFonts w:ascii="Calibri" w:hAnsi="Calibri"/>
          <w:szCs w:val="22"/>
        </w:rPr>
        <w:t>Donna will send the letter of intent and post the final copy to Basecamp.</w:t>
      </w:r>
      <w:bookmarkStart w:id="0" w:name="_GoBack"/>
      <w:bookmarkEnd w:id="0"/>
    </w:p>
    <w:p w14:paraId="22A905CC" w14:textId="6381B8B3" w:rsidR="007449F4" w:rsidRPr="00C5683C" w:rsidRDefault="007449F4" w:rsidP="00C5683C">
      <w:pPr>
        <w:rPr>
          <w:szCs w:val="22"/>
        </w:rPr>
      </w:pPr>
    </w:p>
    <w:p w14:paraId="794D0FAA" w14:textId="4DBFDEA1" w:rsidR="001B188C" w:rsidRDefault="001B188C" w:rsidP="006C4DAB">
      <w:pPr>
        <w:pStyle w:val="ListParagraph"/>
        <w:numPr>
          <w:ilvl w:val="0"/>
          <w:numId w:val="2"/>
        </w:numPr>
        <w:rPr>
          <w:szCs w:val="22"/>
        </w:rPr>
      </w:pPr>
      <w:r>
        <w:rPr>
          <w:szCs w:val="22"/>
        </w:rPr>
        <w:t>New Business</w:t>
      </w:r>
    </w:p>
    <w:p w14:paraId="2194107A" w14:textId="77777777" w:rsidR="001B188C" w:rsidRDefault="001B188C" w:rsidP="001B188C">
      <w:pPr>
        <w:pStyle w:val="ListParagraph"/>
        <w:rPr>
          <w:szCs w:val="22"/>
        </w:rPr>
      </w:pPr>
    </w:p>
    <w:p w14:paraId="14A307DC" w14:textId="50DF4CD9" w:rsidR="006C4DAB" w:rsidRDefault="006C4DAB" w:rsidP="006C4DAB">
      <w:pPr>
        <w:pStyle w:val="ListParagraph"/>
        <w:numPr>
          <w:ilvl w:val="0"/>
          <w:numId w:val="2"/>
        </w:numPr>
        <w:rPr>
          <w:szCs w:val="22"/>
        </w:rPr>
      </w:pPr>
      <w:r>
        <w:rPr>
          <w:szCs w:val="22"/>
        </w:rPr>
        <w:t>Next Meeting</w:t>
      </w:r>
    </w:p>
    <w:p w14:paraId="74BDCCC5" w14:textId="77777777" w:rsidR="006C4DAB" w:rsidRPr="006C4DAB" w:rsidRDefault="006C4DAB" w:rsidP="006C4DAB">
      <w:pPr>
        <w:pStyle w:val="ListParagraph"/>
        <w:rPr>
          <w:szCs w:val="22"/>
        </w:rPr>
      </w:pPr>
    </w:p>
    <w:p w14:paraId="27AB57B6" w14:textId="031E2CD7" w:rsidR="006C4DAB" w:rsidRPr="006C4DAB" w:rsidRDefault="006C4DAB" w:rsidP="006C4DAB">
      <w:pPr>
        <w:pStyle w:val="ListParagraph"/>
        <w:numPr>
          <w:ilvl w:val="0"/>
          <w:numId w:val="2"/>
        </w:numPr>
        <w:rPr>
          <w:rFonts w:ascii="Calibri" w:hAnsi="Calibri"/>
          <w:szCs w:val="22"/>
          <w:u w:val="single"/>
        </w:rPr>
      </w:pPr>
      <w:r>
        <w:rPr>
          <w:rFonts w:ascii="Calibri" w:hAnsi="Calibri"/>
          <w:szCs w:val="22"/>
        </w:rPr>
        <w:t>Minutes submitted by Adrienne Detwiler</w:t>
      </w:r>
    </w:p>
    <w:sectPr w:rsidR="006C4DAB" w:rsidRPr="006C4DAB" w:rsidSect="0079509A">
      <w:headerReference w:type="default" r:id="rId9"/>
      <w:footerReference w:type="default" r:id="rId10"/>
      <w:pgSz w:w="12240" w:h="15840"/>
      <w:pgMar w:top="63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0600F" w14:textId="77777777" w:rsidR="00C40AC9" w:rsidRDefault="00C40AC9" w:rsidP="00B320EE">
      <w:r>
        <w:separator/>
      </w:r>
    </w:p>
  </w:endnote>
  <w:endnote w:type="continuationSeparator" w:id="0">
    <w:p w14:paraId="652148DC" w14:textId="77777777" w:rsidR="00C40AC9" w:rsidRDefault="00C40AC9" w:rsidP="00B320EE">
      <w:r>
        <w:continuationSeparator/>
      </w:r>
    </w:p>
  </w:endnote>
  <w:endnote w:type="continuationNotice" w:id="1">
    <w:p w14:paraId="7DB90A7C" w14:textId="77777777" w:rsidR="00C40AC9" w:rsidRDefault="00C40A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E9160" w14:textId="419775B2" w:rsidR="0079509A" w:rsidRDefault="0079509A">
    <w:pPr>
      <w:pStyle w:val="Footer"/>
      <w:jc w:val="right"/>
    </w:pPr>
    <w:r w:rsidRPr="0079509A">
      <w:rPr>
        <w:sz w:val="20"/>
        <w:szCs w:val="20"/>
      </w:rPr>
      <w:t xml:space="preserve">Page </w:t>
    </w:r>
    <w:r w:rsidR="002D743F" w:rsidRPr="0079509A">
      <w:rPr>
        <w:sz w:val="20"/>
        <w:szCs w:val="20"/>
      </w:rPr>
      <w:fldChar w:fldCharType="begin"/>
    </w:r>
    <w:r w:rsidRPr="0079509A">
      <w:rPr>
        <w:sz w:val="20"/>
        <w:szCs w:val="20"/>
      </w:rPr>
      <w:instrText xml:space="preserve"> PAGE </w:instrText>
    </w:r>
    <w:r w:rsidR="002D743F" w:rsidRPr="0079509A">
      <w:rPr>
        <w:sz w:val="20"/>
        <w:szCs w:val="20"/>
      </w:rPr>
      <w:fldChar w:fldCharType="separate"/>
    </w:r>
    <w:r w:rsidR="00F066AB">
      <w:rPr>
        <w:noProof/>
        <w:sz w:val="20"/>
        <w:szCs w:val="20"/>
      </w:rPr>
      <w:t>1</w:t>
    </w:r>
    <w:r w:rsidR="002D743F" w:rsidRPr="0079509A">
      <w:rPr>
        <w:sz w:val="20"/>
        <w:szCs w:val="20"/>
      </w:rPr>
      <w:fldChar w:fldCharType="end"/>
    </w:r>
    <w:r w:rsidRPr="0079509A">
      <w:rPr>
        <w:sz w:val="20"/>
        <w:szCs w:val="20"/>
      </w:rPr>
      <w:t xml:space="preserve"> of</w:t>
    </w:r>
    <w:r w:rsidR="006F1BFD">
      <w:rPr>
        <w:sz w:val="20"/>
        <w:szCs w:val="20"/>
      </w:rPr>
      <w:t xml:space="preserve"> </w:t>
    </w:r>
    <w:r w:rsidRPr="0079509A">
      <w:rPr>
        <w:sz w:val="20"/>
        <w:szCs w:val="20"/>
      </w:rPr>
      <w:t xml:space="preserve"> </w:t>
    </w:r>
    <w:r w:rsidR="002D743F" w:rsidRPr="0079509A">
      <w:rPr>
        <w:sz w:val="20"/>
        <w:szCs w:val="20"/>
      </w:rPr>
      <w:fldChar w:fldCharType="begin"/>
    </w:r>
    <w:r w:rsidRPr="0079509A">
      <w:rPr>
        <w:sz w:val="20"/>
        <w:szCs w:val="20"/>
      </w:rPr>
      <w:instrText xml:space="preserve"> NUMPAGES  </w:instrText>
    </w:r>
    <w:r w:rsidR="002D743F" w:rsidRPr="0079509A">
      <w:rPr>
        <w:sz w:val="20"/>
        <w:szCs w:val="20"/>
      </w:rPr>
      <w:fldChar w:fldCharType="separate"/>
    </w:r>
    <w:r w:rsidR="00F066AB">
      <w:rPr>
        <w:noProof/>
        <w:sz w:val="20"/>
        <w:szCs w:val="20"/>
      </w:rPr>
      <w:t>2</w:t>
    </w:r>
    <w:r w:rsidR="002D743F" w:rsidRPr="0079509A">
      <w:rPr>
        <w:sz w:val="20"/>
        <w:szCs w:val="20"/>
      </w:rPr>
      <w:fldChar w:fldCharType="end"/>
    </w:r>
  </w:p>
  <w:p w14:paraId="0F0BE107" w14:textId="77777777" w:rsidR="0079509A" w:rsidRDefault="0079509A" w:rsidP="0079509A">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2FB46" w14:textId="77777777" w:rsidR="00C40AC9" w:rsidRDefault="00C40AC9" w:rsidP="00B320EE">
      <w:r>
        <w:separator/>
      </w:r>
    </w:p>
  </w:footnote>
  <w:footnote w:type="continuationSeparator" w:id="0">
    <w:p w14:paraId="400FA929" w14:textId="77777777" w:rsidR="00C40AC9" w:rsidRDefault="00C40AC9" w:rsidP="00B320EE">
      <w:r>
        <w:continuationSeparator/>
      </w:r>
    </w:p>
  </w:footnote>
  <w:footnote w:type="continuationNotice" w:id="1">
    <w:p w14:paraId="3427A83D" w14:textId="77777777" w:rsidR="00C40AC9" w:rsidRDefault="00C40AC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9200C" w14:textId="77777777" w:rsidR="009965BE" w:rsidRPr="004E7926" w:rsidRDefault="009965BE" w:rsidP="00A5145A">
    <w:pPr>
      <w:jc w:val="right"/>
      <w:rPr>
        <w:rFonts w:ascii="Calibri" w:hAnsi="Calibri"/>
      </w:rPr>
    </w:pPr>
    <w:r w:rsidRPr="004E7926">
      <w:rPr>
        <w:rFonts w:ascii="Calibri" w:hAnsi="Calibri"/>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D3EFC"/>
    <w:multiLevelType w:val="hybridMultilevel"/>
    <w:tmpl w:val="068692F8"/>
    <w:lvl w:ilvl="0" w:tplc="EB7225A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A4BC0"/>
    <w:multiLevelType w:val="multilevel"/>
    <w:tmpl w:val="8E76D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C27FD"/>
    <w:multiLevelType w:val="hybridMultilevel"/>
    <w:tmpl w:val="8A82F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12714D"/>
    <w:multiLevelType w:val="hybridMultilevel"/>
    <w:tmpl w:val="51B2A6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D56204"/>
    <w:multiLevelType w:val="hybridMultilevel"/>
    <w:tmpl w:val="E62EFC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6AB5246"/>
    <w:multiLevelType w:val="multilevel"/>
    <w:tmpl w:val="FF10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455815"/>
    <w:multiLevelType w:val="multilevel"/>
    <w:tmpl w:val="A7A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6B7ADA"/>
    <w:multiLevelType w:val="multilevel"/>
    <w:tmpl w:val="7AA8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E3665D"/>
    <w:multiLevelType w:val="multilevel"/>
    <w:tmpl w:val="83AC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A5773A"/>
    <w:multiLevelType w:val="multilevel"/>
    <w:tmpl w:val="5F0A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6"/>
  </w:num>
  <w:num w:numId="4">
    <w:abstractNumId w:val="9"/>
  </w:num>
  <w:num w:numId="5">
    <w:abstractNumId w:val="7"/>
  </w:num>
  <w:num w:numId="6">
    <w:abstractNumId w:val="5"/>
  </w:num>
  <w:num w:numId="7">
    <w:abstractNumId w:val="1"/>
  </w:num>
  <w:num w:numId="8">
    <w:abstractNumId w:val="8"/>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2AA"/>
    <w:rsid w:val="00002C9A"/>
    <w:rsid w:val="00005209"/>
    <w:rsid w:val="00031814"/>
    <w:rsid w:val="000A4E41"/>
    <w:rsid w:val="000D7DB2"/>
    <w:rsid w:val="00106864"/>
    <w:rsid w:val="00114C8C"/>
    <w:rsid w:val="00122825"/>
    <w:rsid w:val="00166E49"/>
    <w:rsid w:val="001B188C"/>
    <w:rsid w:val="001B2BF2"/>
    <w:rsid w:val="001E7417"/>
    <w:rsid w:val="001F06E2"/>
    <w:rsid w:val="00205997"/>
    <w:rsid w:val="00213BA2"/>
    <w:rsid w:val="0022372C"/>
    <w:rsid w:val="002302AA"/>
    <w:rsid w:val="002C4496"/>
    <w:rsid w:val="002D69A8"/>
    <w:rsid w:val="002D743F"/>
    <w:rsid w:val="00324C6C"/>
    <w:rsid w:val="00326983"/>
    <w:rsid w:val="00353B1B"/>
    <w:rsid w:val="00386D4A"/>
    <w:rsid w:val="003B5650"/>
    <w:rsid w:val="003D23C8"/>
    <w:rsid w:val="003D4C3F"/>
    <w:rsid w:val="003E1FE4"/>
    <w:rsid w:val="003F0278"/>
    <w:rsid w:val="0040106E"/>
    <w:rsid w:val="00454AFC"/>
    <w:rsid w:val="00481384"/>
    <w:rsid w:val="00497CC9"/>
    <w:rsid w:val="004C29D0"/>
    <w:rsid w:val="004E7926"/>
    <w:rsid w:val="00513EA9"/>
    <w:rsid w:val="00530CA1"/>
    <w:rsid w:val="00531773"/>
    <w:rsid w:val="00533DE4"/>
    <w:rsid w:val="00541FC5"/>
    <w:rsid w:val="00562670"/>
    <w:rsid w:val="005637AA"/>
    <w:rsid w:val="0056660D"/>
    <w:rsid w:val="00586A32"/>
    <w:rsid w:val="005E03FE"/>
    <w:rsid w:val="006050ED"/>
    <w:rsid w:val="0062038D"/>
    <w:rsid w:val="00621A74"/>
    <w:rsid w:val="006224C4"/>
    <w:rsid w:val="006369CF"/>
    <w:rsid w:val="006433C0"/>
    <w:rsid w:val="00677FDC"/>
    <w:rsid w:val="006C35CD"/>
    <w:rsid w:val="006C4DAB"/>
    <w:rsid w:val="006E1B9B"/>
    <w:rsid w:val="006F1BFD"/>
    <w:rsid w:val="0071741D"/>
    <w:rsid w:val="007449F4"/>
    <w:rsid w:val="0079509A"/>
    <w:rsid w:val="007D71F1"/>
    <w:rsid w:val="008438BF"/>
    <w:rsid w:val="008569C5"/>
    <w:rsid w:val="00861DFD"/>
    <w:rsid w:val="008B7F94"/>
    <w:rsid w:val="008C37ED"/>
    <w:rsid w:val="008D4A25"/>
    <w:rsid w:val="00906599"/>
    <w:rsid w:val="00920C33"/>
    <w:rsid w:val="00926B52"/>
    <w:rsid w:val="00931D34"/>
    <w:rsid w:val="00942623"/>
    <w:rsid w:val="00956E4D"/>
    <w:rsid w:val="00973F6C"/>
    <w:rsid w:val="00977012"/>
    <w:rsid w:val="00987974"/>
    <w:rsid w:val="009965BE"/>
    <w:rsid w:val="009C3759"/>
    <w:rsid w:val="009C527A"/>
    <w:rsid w:val="009E3B3E"/>
    <w:rsid w:val="00A002F2"/>
    <w:rsid w:val="00A4186A"/>
    <w:rsid w:val="00A4402A"/>
    <w:rsid w:val="00A5145A"/>
    <w:rsid w:val="00AB0A6E"/>
    <w:rsid w:val="00AB67DE"/>
    <w:rsid w:val="00AC0E82"/>
    <w:rsid w:val="00AD4153"/>
    <w:rsid w:val="00B14462"/>
    <w:rsid w:val="00B14C16"/>
    <w:rsid w:val="00B320EE"/>
    <w:rsid w:val="00B32D96"/>
    <w:rsid w:val="00B572FE"/>
    <w:rsid w:val="00B62169"/>
    <w:rsid w:val="00B64F46"/>
    <w:rsid w:val="00B7385C"/>
    <w:rsid w:val="00B857BA"/>
    <w:rsid w:val="00B94D28"/>
    <w:rsid w:val="00B97589"/>
    <w:rsid w:val="00BA15A1"/>
    <w:rsid w:val="00BE5A84"/>
    <w:rsid w:val="00C40AC9"/>
    <w:rsid w:val="00C46287"/>
    <w:rsid w:val="00C5683C"/>
    <w:rsid w:val="00C71A5E"/>
    <w:rsid w:val="00C74358"/>
    <w:rsid w:val="00C800AA"/>
    <w:rsid w:val="00C80C32"/>
    <w:rsid w:val="00C8221E"/>
    <w:rsid w:val="00C91157"/>
    <w:rsid w:val="00C916D2"/>
    <w:rsid w:val="00CC4AD3"/>
    <w:rsid w:val="00D26CD1"/>
    <w:rsid w:val="00D35D08"/>
    <w:rsid w:val="00D367BC"/>
    <w:rsid w:val="00D44DED"/>
    <w:rsid w:val="00D62DAF"/>
    <w:rsid w:val="00D803E3"/>
    <w:rsid w:val="00D92E0E"/>
    <w:rsid w:val="00DA669C"/>
    <w:rsid w:val="00DC4991"/>
    <w:rsid w:val="00E11380"/>
    <w:rsid w:val="00E123A6"/>
    <w:rsid w:val="00E15669"/>
    <w:rsid w:val="00EA3C1B"/>
    <w:rsid w:val="00EA7C9F"/>
    <w:rsid w:val="00F066AB"/>
    <w:rsid w:val="00F26563"/>
    <w:rsid w:val="00F26762"/>
    <w:rsid w:val="00F31610"/>
    <w:rsid w:val="00F574DB"/>
    <w:rsid w:val="00FB0C51"/>
    <w:rsid w:val="442C0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067B37"/>
  <w15:chartTrackingRefBased/>
  <w15:docId w15:val="{7F0B8585-9D7D-4F1D-BDEE-B8D80673C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669"/>
    <w:rPr>
      <w:rFonts w:asciiTheme="minorHAnsi" w:hAnsiTheme="minorHAnsi"/>
      <w:sz w:val="22"/>
      <w:szCs w:val="24"/>
    </w:rPr>
  </w:style>
  <w:style w:type="paragraph" w:styleId="Heading1">
    <w:name w:val="heading 1"/>
    <w:aliases w:val="Heading 1sis"/>
    <w:basedOn w:val="Normal"/>
    <w:link w:val="Heading1Char"/>
    <w:uiPriority w:val="9"/>
    <w:qFormat/>
    <w:rsid w:val="00B97589"/>
    <w:pPr>
      <w:spacing w:before="100" w:beforeAutospacing="1" w:after="100" w:afterAutospacing="1"/>
      <w:outlineLvl w:val="0"/>
    </w:pPr>
    <w:rPr>
      <w:rFonts w:asciiTheme="majorHAnsi" w:hAnsiTheme="majorHAnsi"/>
      <w:b/>
      <w:bCs/>
      <w:kern w:val="36"/>
      <w:sz w:val="32"/>
      <w:szCs w:val="48"/>
    </w:rPr>
  </w:style>
  <w:style w:type="paragraph" w:styleId="Heading2">
    <w:name w:val="heading 2"/>
    <w:basedOn w:val="Normal"/>
    <w:next w:val="Normal"/>
    <w:link w:val="Heading2Char"/>
    <w:semiHidden/>
    <w:unhideWhenUsed/>
    <w:qFormat/>
    <w:rsid w:val="00324C6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2AA"/>
    <w:pPr>
      <w:ind w:left="720"/>
      <w:contextualSpacing/>
    </w:pPr>
  </w:style>
  <w:style w:type="table" w:styleId="TableGrid">
    <w:name w:val="Table Grid"/>
    <w:basedOn w:val="TableNormal"/>
    <w:rsid w:val="003D23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aliases w:val="Heading 1sis Char"/>
    <w:link w:val="Heading1"/>
    <w:uiPriority w:val="9"/>
    <w:rsid w:val="00B97589"/>
    <w:rPr>
      <w:rFonts w:asciiTheme="majorHAnsi" w:hAnsiTheme="majorHAnsi"/>
      <w:b/>
      <w:bCs/>
      <w:kern w:val="36"/>
      <w:sz w:val="32"/>
      <w:szCs w:val="48"/>
    </w:rPr>
  </w:style>
  <w:style w:type="character" w:customStyle="1" w:styleId="apple-converted-space">
    <w:name w:val="apple-converted-space"/>
    <w:basedOn w:val="DefaultParagraphFont"/>
    <w:rsid w:val="00EA7C9F"/>
  </w:style>
  <w:style w:type="character" w:styleId="Hyperlink">
    <w:name w:val="Hyperlink"/>
    <w:uiPriority w:val="99"/>
    <w:unhideWhenUsed/>
    <w:rsid w:val="00EA7C9F"/>
    <w:rPr>
      <w:color w:val="0000FF"/>
      <w:u w:val="single"/>
    </w:rPr>
  </w:style>
  <w:style w:type="paragraph" w:styleId="NormalWeb">
    <w:name w:val="Normal (Web)"/>
    <w:basedOn w:val="Normal"/>
    <w:uiPriority w:val="99"/>
    <w:unhideWhenUsed/>
    <w:rsid w:val="00EA7C9F"/>
    <w:pPr>
      <w:spacing w:before="100" w:beforeAutospacing="1" w:after="100" w:afterAutospacing="1"/>
    </w:pPr>
  </w:style>
  <w:style w:type="character" w:styleId="Strong">
    <w:name w:val="Strong"/>
    <w:uiPriority w:val="22"/>
    <w:qFormat/>
    <w:rsid w:val="00EA7C9F"/>
    <w:rPr>
      <w:b/>
      <w:bCs/>
    </w:rPr>
  </w:style>
  <w:style w:type="paragraph" w:styleId="BalloonText">
    <w:name w:val="Balloon Text"/>
    <w:basedOn w:val="Normal"/>
    <w:link w:val="BalloonTextChar"/>
    <w:rsid w:val="00B320EE"/>
    <w:rPr>
      <w:rFonts w:ascii="Tahoma" w:hAnsi="Tahoma" w:cs="Tahoma"/>
      <w:sz w:val="16"/>
      <w:szCs w:val="16"/>
    </w:rPr>
  </w:style>
  <w:style w:type="character" w:customStyle="1" w:styleId="BalloonTextChar">
    <w:name w:val="Balloon Text Char"/>
    <w:link w:val="BalloonText"/>
    <w:rsid w:val="00B320EE"/>
    <w:rPr>
      <w:rFonts w:ascii="Tahoma" w:hAnsi="Tahoma" w:cs="Tahoma"/>
      <w:sz w:val="16"/>
      <w:szCs w:val="16"/>
    </w:rPr>
  </w:style>
  <w:style w:type="paragraph" w:styleId="Header">
    <w:name w:val="header"/>
    <w:basedOn w:val="Normal"/>
    <w:link w:val="HeaderChar"/>
    <w:uiPriority w:val="99"/>
    <w:rsid w:val="00B320EE"/>
    <w:pPr>
      <w:tabs>
        <w:tab w:val="center" w:pos="4680"/>
        <w:tab w:val="right" w:pos="9360"/>
      </w:tabs>
    </w:pPr>
  </w:style>
  <w:style w:type="character" w:customStyle="1" w:styleId="HeaderChar">
    <w:name w:val="Header Char"/>
    <w:link w:val="Header"/>
    <w:uiPriority w:val="99"/>
    <w:rsid w:val="00B320EE"/>
    <w:rPr>
      <w:sz w:val="24"/>
      <w:szCs w:val="24"/>
    </w:rPr>
  </w:style>
  <w:style w:type="paragraph" w:styleId="Footer">
    <w:name w:val="footer"/>
    <w:basedOn w:val="Normal"/>
    <w:link w:val="FooterChar"/>
    <w:uiPriority w:val="99"/>
    <w:rsid w:val="00B320EE"/>
    <w:pPr>
      <w:tabs>
        <w:tab w:val="center" w:pos="4680"/>
        <w:tab w:val="right" w:pos="9360"/>
      </w:tabs>
    </w:pPr>
  </w:style>
  <w:style w:type="character" w:customStyle="1" w:styleId="FooterChar">
    <w:name w:val="Footer Char"/>
    <w:link w:val="Footer"/>
    <w:uiPriority w:val="99"/>
    <w:rsid w:val="00B320EE"/>
    <w:rPr>
      <w:sz w:val="24"/>
      <w:szCs w:val="24"/>
    </w:rPr>
  </w:style>
  <w:style w:type="paragraph" w:customStyle="1" w:styleId="Heading2sis">
    <w:name w:val="Heading2sis"/>
    <w:basedOn w:val="Heading2"/>
    <w:link w:val="Heading2sisChar"/>
    <w:autoRedefine/>
    <w:qFormat/>
    <w:rsid w:val="00481384"/>
    <w:rPr>
      <w:b/>
      <w:noProof/>
      <w:color w:val="404040" w:themeColor="text1" w:themeTint="BF"/>
      <w:sz w:val="22"/>
      <w:szCs w:val="22"/>
    </w:rPr>
  </w:style>
  <w:style w:type="character" w:customStyle="1" w:styleId="Heading2Char">
    <w:name w:val="Heading 2 Char"/>
    <w:basedOn w:val="DefaultParagraphFont"/>
    <w:link w:val="Heading2"/>
    <w:semiHidden/>
    <w:rsid w:val="00324C6C"/>
    <w:rPr>
      <w:rFonts w:asciiTheme="majorHAnsi" w:eastAsiaTheme="majorEastAsia" w:hAnsiTheme="majorHAnsi" w:cstheme="majorBidi"/>
      <w:color w:val="2E74B5" w:themeColor="accent1" w:themeShade="BF"/>
      <w:sz w:val="26"/>
      <w:szCs w:val="26"/>
    </w:rPr>
  </w:style>
  <w:style w:type="character" w:customStyle="1" w:styleId="Heading2sisChar">
    <w:name w:val="Heading2sis Char"/>
    <w:basedOn w:val="Heading2Char"/>
    <w:link w:val="Heading2sis"/>
    <w:rsid w:val="00481384"/>
    <w:rPr>
      <w:rFonts w:asciiTheme="majorHAnsi" w:eastAsiaTheme="majorEastAsia" w:hAnsiTheme="majorHAnsi" w:cstheme="majorBidi"/>
      <w:b/>
      <w:noProof/>
      <w:color w:val="404040" w:themeColor="text1" w:themeTint="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663238">
      <w:bodyDiv w:val="1"/>
      <w:marLeft w:val="0"/>
      <w:marRight w:val="0"/>
      <w:marTop w:val="0"/>
      <w:marBottom w:val="0"/>
      <w:divBdr>
        <w:top w:val="none" w:sz="0" w:space="0" w:color="auto"/>
        <w:left w:val="none" w:sz="0" w:space="0" w:color="auto"/>
        <w:bottom w:val="none" w:sz="0" w:space="0" w:color="auto"/>
        <w:right w:val="none" w:sz="0" w:space="0" w:color="auto"/>
      </w:divBdr>
      <w:divsChild>
        <w:div w:id="499582376">
          <w:marLeft w:val="0"/>
          <w:marRight w:val="0"/>
          <w:marTop w:val="0"/>
          <w:marBottom w:val="204"/>
          <w:divBdr>
            <w:top w:val="none" w:sz="0" w:space="0" w:color="auto"/>
            <w:left w:val="none" w:sz="0" w:space="0" w:color="auto"/>
            <w:bottom w:val="none" w:sz="0" w:space="0" w:color="auto"/>
            <w:right w:val="none" w:sz="0" w:space="0" w:color="auto"/>
          </w:divBdr>
          <w:divsChild>
            <w:div w:id="1272199600">
              <w:marLeft w:val="0"/>
              <w:marRight w:val="0"/>
              <w:marTop w:val="0"/>
              <w:marBottom w:val="0"/>
              <w:divBdr>
                <w:top w:val="none" w:sz="0" w:space="0" w:color="auto"/>
                <w:left w:val="none" w:sz="0" w:space="0" w:color="auto"/>
                <w:bottom w:val="none" w:sz="0" w:space="0" w:color="auto"/>
                <w:right w:val="none" w:sz="0" w:space="0" w:color="auto"/>
              </w:divBdr>
              <w:divsChild>
                <w:div w:id="616259330">
                  <w:marLeft w:val="0"/>
                  <w:marRight w:val="0"/>
                  <w:marTop w:val="0"/>
                  <w:marBottom w:val="0"/>
                  <w:divBdr>
                    <w:top w:val="none" w:sz="0" w:space="0" w:color="auto"/>
                    <w:left w:val="none" w:sz="0" w:space="0" w:color="auto"/>
                    <w:bottom w:val="none" w:sz="0" w:space="0" w:color="auto"/>
                    <w:right w:val="none" w:sz="0" w:space="0" w:color="auto"/>
                  </w:divBdr>
                </w:div>
                <w:div w:id="201858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1879D-FB55-447D-885E-E9F8828BC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Columbia College</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jaocaruthers</dc:creator>
  <cp:keywords/>
  <cp:lastModifiedBy>Adrienne Detwiler</cp:lastModifiedBy>
  <cp:revision>6</cp:revision>
  <cp:lastPrinted>2009-05-29T00:28:00Z</cp:lastPrinted>
  <dcterms:created xsi:type="dcterms:W3CDTF">2021-11-22T19:07:00Z</dcterms:created>
  <dcterms:modified xsi:type="dcterms:W3CDTF">2021-11-22T20:07:00Z</dcterms:modified>
</cp:coreProperties>
</file>