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196" w:rsidRDefault="00546376">
      <w:pPr>
        <w:widowControl w:val="0"/>
        <w:pBdr>
          <w:top w:val="nil"/>
          <w:left w:val="nil"/>
          <w:bottom w:val="nil"/>
          <w:right w:val="nil"/>
          <w:between w:val="nil"/>
        </w:pBdr>
        <w:spacing w:line="276" w:lineRule="auto"/>
      </w:pPr>
      <w:r>
        <w:pict w14:anchorId="07876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rsidR="00C60196" w:rsidRDefault="00DC1678">
      <w:pPr>
        <w:pStyle w:val="Heading1"/>
      </w:pPr>
      <w:r>
        <w:t>Minutes of the MOBIUS Cataloging Committee</w:t>
      </w:r>
    </w:p>
    <w:p w:rsidR="00C60196" w:rsidRPr="00B74CDF" w:rsidRDefault="00DC1678">
      <w:pPr>
        <w:rPr>
          <w:rFonts w:ascii="Calibri" w:eastAsia="Calibri" w:hAnsi="Calibri" w:cs="Calibri"/>
          <w:color w:val="000000" w:themeColor="text1"/>
          <w:sz w:val="22"/>
          <w:szCs w:val="22"/>
        </w:rPr>
      </w:pPr>
      <w:r w:rsidRPr="00B74CDF">
        <w:rPr>
          <w:rFonts w:ascii="Calibri" w:eastAsia="Calibri" w:hAnsi="Calibri" w:cs="Calibri"/>
          <w:color w:val="000000" w:themeColor="text1"/>
          <w:sz w:val="22"/>
          <w:szCs w:val="22"/>
        </w:rPr>
        <w:t xml:space="preserve">Meeting </w:t>
      </w:r>
      <w:r w:rsidR="007011C6">
        <w:rPr>
          <w:rFonts w:ascii="Calibri" w:eastAsia="Calibri" w:hAnsi="Calibri" w:cs="Calibri"/>
          <w:color w:val="000000" w:themeColor="text1"/>
          <w:sz w:val="22"/>
          <w:szCs w:val="22"/>
        </w:rPr>
        <w:t>August 5</w:t>
      </w:r>
      <w:r w:rsidRPr="00B74CDF">
        <w:rPr>
          <w:rFonts w:ascii="Calibri" w:eastAsia="Calibri" w:hAnsi="Calibri" w:cs="Calibri"/>
          <w:color w:val="000000" w:themeColor="text1"/>
          <w:sz w:val="22"/>
          <w:szCs w:val="22"/>
        </w:rPr>
        <w:t>, 202</w:t>
      </w:r>
      <w:r w:rsidR="00B74CDF" w:rsidRPr="00B74CDF">
        <w:rPr>
          <w:rFonts w:ascii="Calibri" w:eastAsia="Calibri" w:hAnsi="Calibri" w:cs="Calibri"/>
          <w:color w:val="000000" w:themeColor="text1"/>
          <w:sz w:val="22"/>
          <w:szCs w:val="22"/>
        </w:rPr>
        <w:t>6</w:t>
      </w:r>
      <w:r w:rsidRPr="00B74CDF">
        <w:rPr>
          <w:rFonts w:ascii="Calibri" w:eastAsia="Calibri" w:hAnsi="Calibri" w:cs="Calibri"/>
          <w:color w:val="000000" w:themeColor="text1"/>
          <w:sz w:val="22"/>
          <w:szCs w:val="22"/>
        </w:rPr>
        <w:t>, 10</w:t>
      </w:r>
      <w:r w:rsidR="007011C6">
        <w:rPr>
          <w:rFonts w:ascii="Calibri" w:eastAsia="Calibri" w:hAnsi="Calibri" w:cs="Calibri"/>
          <w:color w:val="000000" w:themeColor="text1"/>
          <w:sz w:val="22"/>
          <w:szCs w:val="22"/>
        </w:rPr>
        <w:t>:30</w:t>
      </w:r>
      <w:r w:rsidRPr="00B74CDF">
        <w:rPr>
          <w:rFonts w:ascii="Calibri" w:eastAsia="Calibri" w:hAnsi="Calibri" w:cs="Calibri"/>
          <w:color w:val="000000" w:themeColor="text1"/>
          <w:sz w:val="22"/>
          <w:szCs w:val="22"/>
        </w:rPr>
        <w:t>-11</w:t>
      </w:r>
      <w:r w:rsidR="007011C6">
        <w:rPr>
          <w:rFonts w:ascii="Calibri" w:eastAsia="Calibri" w:hAnsi="Calibri" w:cs="Calibri"/>
          <w:color w:val="000000" w:themeColor="text1"/>
          <w:sz w:val="22"/>
          <w:szCs w:val="22"/>
        </w:rPr>
        <w:t>:30</w:t>
      </w:r>
      <w:r w:rsidRPr="00B74CDF">
        <w:rPr>
          <w:rFonts w:ascii="Calibri" w:eastAsia="Calibri" w:hAnsi="Calibri" w:cs="Calibri"/>
          <w:color w:val="000000" w:themeColor="text1"/>
          <w:sz w:val="22"/>
          <w:szCs w:val="22"/>
        </w:rPr>
        <w:t xml:space="preserve"> am via Zoom</w:t>
      </w:r>
    </w:p>
    <w:p w:rsidR="00C60196" w:rsidRPr="00B74CDF" w:rsidRDefault="00C60196">
      <w:pPr>
        <w:jc w:val="both"/>
        <w:rPr>
          <w:rFonts w:ascii="Calibri" w:eastAsia="Calibri" w:hAnsi="Calibri" w:cs="Calibri"/>
          <w:b/>
          <w:color w:val="000000" w:themeColor="text1"/>
          <w:sz w:val="22"/>
          <w:szCs w:val="22"/>
        </w:rPr>
      </w:pPr>
    </w:p>
    <w:p w:rsidR="00C60196" w:rsidRPr="00B74CDF" w:rsidRDefault="00DC1678">
      <w:pPr>
        <w:keepNext/>
        <w:keepLines/>
        <w:spacing w:before="40"/>
        <w:ind w:left="1440"/>
        <w:rPr>
          <w:rFonts w:ascii="Calibri" w:eastAsia="Calibri" w:hAnsi="Calibri" w:cs="Calibri"/>
          <w:color w:val="000000" w:themeColor="text1"/>
          <w:sz w:val="22"/>
          <w:szCs w:val="22"/>
        </w:rPr>
      </w:pPr>
      <w:r w:rsidRPr="00B74CDF">
        <w:rPr>
          <w:rFonts w:ascii="Calibri" w:eastAsia="Calibri" w:hAnsi="Calibri" w:cs="Calibri"/>
          <w:color w:val="000000" w:themeColor="text1"/>
          <w:sz w:val="22"/>
          <w:szCs w:val="22"/>
        </w:rPr>
        <w:t>Members Present</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Julianne Newbury, Rockhurst University; Committee Chair</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Jill Mahoney, William Woods University; Board Liaison</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Vivian Gould, MOBIUS Consortium Office; MCO Liaison</w:t>
      </w:r>
    </w:p>
    <w:p w:rsidR="007011C6" w:rsidRDefault="007011C6" w:rsidP="007011C6">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Anita Able, Kansas City Kansas Community College</w:t>
      </w:r>
    </w:p>
    <w:p w:rsid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Alexandra Duenow, Nazarene Theological Seminary</w:t>
      </w:r>
    </w:p>
    <w:p w:rsid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Becky Givens, Covenant Theological Seminary</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Sarah Jones, Northwest Missouri State University</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Sienna Madrid, Kansas City Art Institute</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w:t>
      </w:r>
      <w:r w:rsidR="00B51FF8">
        <w:rPr>
          <w:rFonts w:ascii="Calibri" w:eastAsia="Calibri" w:hAnsi="Calibri" w:cs="Calibri"/>
          <w:color w:val="000000" w:themeColor="text1"/>
          <w:sz w:val="22"/>
          <w:szCs w:val="22"/>
        </w:rPr>
        <w:t>m</w:t>
      </w:r>
      <w:r>
        <w:rPr>
          <w:rFonts w:ascii="Calibri" w:eastAsia="Calibri" w:hAnsi="Calibri" w:cs="Calibri"/>
          <w:color w:val="000000" w:themeColor="text1"/>
          <w:sz w:val="22"/>
          <w:szCs w:val="22"/>
        </w:rPr>
        <w:t>anda Sprochi, University of Missouri (Columbia)</w:t>
      </w:r>
    </w:p>
    <w:p w:rsidR="00280405" w:rsidRDefault="00280405" w:rsidP="00280405">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Rachel Utrecht, William Woods University</w:t>
      </w:r>
    </w:p>
    <w:p w:rsidR="00971CBA" w:rsidRPr="00971CBA" w:rsidRDefault="00971CBA" w:rsidP="00280405">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Lizzy Walker, Wichita State University</w:t>
      </w:r>
    </w:p>
    <w:p w:rsidR="00C60196" w:rsidRPr="00971CBA" w:rsidRDefault="00C60196">
      <w:pPr>
        <w:rPr>
          <w:rFonts w:ascii="Calibri" w:eastAsia="Calibri" w:hAnsi="Calibri" w:cs="Calibri"/>
          <w:color w:val="000000" w:themeColor="text1"/>
          <w:sz w:val="22"/>
          <w:szCs w:val="22"/>
        </w:rPr>
      </w:pPr>
    </w:p>
    <w:p w:rsidR="00C60196" w:rsidRPr="00971CBA" w:rsidRDefault="00DC1678">
      <w:pPr>
        <w:keepNext/>
        <w:keepLines/>
        <w:spacing w:before="40"/>
        <w:ind w:left="14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Members Absent</w:t>
      </w:r>
    </w:p>
    <w:p w:rsidR="007011C6" w:rsidRDefault="007011C6" w:rsidP="007011C6">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Shellie Austin, Southwest Baptist University</w:t>
      </w:r>
    </w:p>
    <w:p w:rsidR="00971CBA" w:rsidRPr="00971CBA" w:rsidRDefault="00971CBA" w:rsidP="00971CBA">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Kirsten Gross, Missouri University of Science &amp; Technology</w:t>
      </w:r>
    </w:p>
    <w:p w:rsidR="007011C6" w:rsidRDefault="007011C6" w:rsidP="007011C6">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Joette Klein, Jefferson College</w:t>
      </w:r>
    </w:p>
    <w:p w:rsidR="007011C6" w:rsidRPr="00971CBA" w:rsidRDefault="007011C6" w:rsidP="007011C6">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Peter Neely, Columbia College</w:t>
      </w:r>
    </w:p>
    <w:p w:rsidR="00971CBA" w:rsidRPr="00971CBA" w:rsidRDefault="00971CBA" w:rsidP="00971CBA">
      <w:pPr>
        <w:keepNext/>
        <w:keepLines/>
        <w:numPr>
          <w:ilvl w:val="0"/>
          <w:numId w:val="3"/>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Holly Ray, Central Methodist University</w:t>
      </w:r>
    </w:p>
    <w:p w:rsidR="007011C6" w:rsidRDefault="007011C6" w:rsidP="007011C6">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Kathy Renner, Westminster College</w:t>
      </w:r>
    </w:p>
    <w:p w:rsidR="00C60196" w:rsidRPr="00971CBA" w:rsidRDefault="00DC1678">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D</w:t>
      </w:r>
      <w:r w:rsidR="00971CBA" w:rsidRPr="00971CBA">
        <w:rPr>
          <w:rFonts w:ascii="Calibri" w:eastAsia="Calibri" w:hAnsi="Calibri" w:cs="Calibri"/>
          <w:color w:val="000000" w:themeColor="text1"/>
          <w:sz w:val="22"/>
          <w:szCs w:val="22"/>
        </w:rPr>
        <w:t>o</w:t>
      </w:r>
      <w:r w:rsidRPr="00971CBA">
        <w:rPr>
          <w:rFonts w:ascii="Calibri" w:eastAsia="Calibri" w:hAnsi="Calibri" w:cs="Calibri"/>
          <w:color w:val="000000" w:themeColor="text1"/>
          <w:sz w:val="22"/>
          <w:szCs w:val="22"/>
        </w:rPr>
        <w:t>nna Bacon, Ex-Officio, MOBIUS</w:t>
      </w:r>
    </w:p>
    <w:p w:rsidR="00C60196" w:rsidRPr="00B74CDF" w:rsidRDefault="00C60196">
      <w:pPr>
        <w:ind w:left="720"/>
        <w:rPr>
          <w:rFonts w:ascii="Calibri" w:eastAsia="Calibri" w:hAnsi="Calibri" w:cs="Calibri"/>
          <w:color w:val="FF0000"/>
          <w:sz w:val="22"/>
          <w:szCs w:val="22"/>
        </w:rPr>
      </w:pPr>
    </w:p>
    <w:p w:rsidR="00C60196" w:rsidRPr="00971CBA" w:rsidRDefault="00DC1678">
      <w:pPr>
        <w:rPr>
          <w:color w:val="000000" w:themeColor="text1"/>
        </w:rPr>
      </w:pPr>
      <w:r w:rsidRPr="00971CBA">
        <w:rPr>
          <w:rFonts w:ascii="Calibri" w:eastAsia="Calibri" w:hAnsi="Calibri" w:cs="Calibri"/>
          <w:color w:val="000000" w:themeColor="text1"/>
          <w:sz w:val="22"/>
          <w:szCs w:val="22"/>
        </w:rPr>
        <w:t>Meeting Minutes</w:t>
      </w:r>
    </w:p>
    <w:p w:rsidR="00C60196" w:rsidRPr="00971CBA" w:rsidRDefault="00C60196">
      <w:pPr>
        <w:rPr>
          <w:rFonts w:ascii="Calibri" w:eastAsia="Calibri" w:hAnsi="Calibri" w:cs="Calibri"/>
          <w:color w:val="000000" w:themeColor="text1"/>
          <w:sz w:val="22"/>
          <w:szCs w:val="22"/>
        </w:rPr>
      </w:pPr>
    </w:p>
    <w:p w:rsidR="00C60196" w:rsidRPr="00971CBA" w:rsidRDefault="00DC1678">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Call to order</w:t>
      </w:r>
    </w:p>
    <w:p w:rsidR="00D83769" w:rsidRPr="00971CBA" w:rsidRDefault="00DC1678" w:rsidP="00614815">
      <w:pPr>
        <w:keepNext/>
        <w:keepLines/>
        <w:spacing w:before="40"/>
        <w:ind w:left="14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Meeting was called to order at 10:</w:t>
      </w:r>
      <w:r w:rsidR="007011C6">
        <w:rPr>
          <w:rFonts w:ascii="Calibri" w:eastAsia="Calibri" w:hAnsi="Calibri" w:cs="Calibri"/>
          <w:color w:val="000000" w:themeColor="text1"/>
          <w:sz w:val="22"/>
          <w:szCs w:val="22"/>
        </w:rPr>
        <w:t>34</w:t>
      </w:r>
      <w:r w:rsidR="00614815" w:rsidRPr="00971CBA">
        <w:rPr>
          <w:rFonts w:ascii="Calibri" w:eastAsia="Calibri" w:hAnsi="Calibri" w:cs="Calibri"/>
          <w:color w:val="000000" w:themeColor="text1"/>
          <w:sz w:val="22"/>
          <w:szCs w:val="22"/>
        </w:rPr>
        <w:t xml:space="preserve"> am</w:t>
      </w:r>
    </w:p>
    <w:p w:rsidR="00614815" w:rsidRPr="00971CBA" w:rsidRDefault="00614815" w:rsidP="00614815">
      <w:pPr>
        <w:pStyle w:val="ListParagraph"/>
        <w:keepNext/>
        <w:keepLines/>
        <w:spacing w:before="40"/>
        <w:rPr>
          <w:rFonts w:ascii="Calibri" w:eastAsia="Calibri" w:hAnsi="Calibri" w:cs="Calibri"/>
          <w:color w:val="000000" w:themeColor="text1"/>
          <w:sz w:val="22"/>
          <w:szCs w:val="22"/>
        </w:rPr>
      </w:pPr>
    </w:p>
    <w:p w:rsidR="00DC1D5B" w:rsidRPr="00971CBA" w:rsidRDefault="00DC1D5B" w:rsidP="00D83769">
      <w:pPr>
        <w:pStyle w:val="ListParagraph"/>
        <w:keepNext/>
        <w:keepLines/>
        <w:numPr>
          <w:ilvl w:val="0"/>
          <w:numId w:val="2"/>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Roll call</w:t>
      </w:r>
    </w:p>
    <w:p w:rsidR="00C60196" w:rsidRPr="00C9476A" w:rsidRDefault="00C60196">
      <w:pPr>
        <w:keepNext/>
        <w:keepLines/>
        <w:spacing w:before="40"/>
        <w:ind w:left="1440"/>
        <w:rPr>
          <w:rFonts w:ascii="Calibri" w:eastAsia="Calibri" w:hAnsi="Calibri" w:cs="Calibri"/>
          <w:color w:val="000000" w:themeColor="text1"/>
          <w:sz w:val="22"/>
          <w:szCs w:val="22"/>
        </w:rPr>
      </w:pPr>
    </w:p>
    <w:p w:rsidR="00C60196" w:rsidRPr="00C9476A" w:rsidRDefault="00DC1678">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Adoption of the agenda</w:t>
      </w:r>
    </w:p>
    <w:p w:rsidR="00C60196" w:rsidRPr="00C9476A" w:rsidRDefault="00DC1678">
      <w:pPr>
        <w:keepNext/>
        <w:keepLines/>
        <w:spacing w:before="40"/>
        <w:ind w:left="1440"/>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The</w:t>
      </w:r>
      <w:r w:rsidR="004F480C" w:rsidRPr="00C9476A">
        <w:rPr>
          <w:rFonts w:ascii="Calibri" w:eastAsia="Calibri" w:hAnsi="Calibri" w:cs="Calibri"/>
          <w:color w:val="000000" w:themeColor="text1"/>
          <w:sz w:val="22"/>
          <w:szCs w:val="22"/>
        </w:rPr>
        <w:t xml:space="preserve"> agenda adopted without changes</w:t>
      </w:r>
    </w:p>
    <w:p w:rsidR="00C60196" w:rsidRPr="00C9476A" w:rsidRDefault="00C60196">
      <w:pPr>
        <w:keepNext/>
        <w:keepLines/>
        <w:spacing w:before="40"/>
        <w:ind w:left="1440"/>
        <w:rPr>
          <w:rFonts w:ascii="Calibri" w:eastAsia="Calibri" w:hAnsi="Calibri" w:cs="Calibri"/>
          <w:color w:val="000000" w:themeColor="text1"/>
          <w:sz w:val="22"/>
          <w:szCs w:val="22"/>
        </w:rPr>
      </w:pPr>
    </w:p>
    <w:p w:rsidR="00CD4AAA" w:rsidRDefault="00DC1678" w:rsidP="00CD4AAA">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Approval of the minutes</w:t>
      </w:r>
    </w:p>
    <w:p w:rsidR="00CD4AAA" w:rsidRDefault="00A45375" w:rsidP="00CD4AAA">
      <w:pPr>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Vivian sent the minutes for the July 1 meeting on July 6. The minutes have been posted to the Committee page on the website.</w:t>
      </w:r>
    </w:p>
    <w:p w:rsidR="00A45375" w:rsidRDefault="00A45375" w:rsidP="00CD4AAA">
      <w:pPr>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There were no changes for the July 1 (or any other) minutes.</w:t>
      </w:r>
    </w:p>
    <w:p w:rsidR="00F978E7" w:rsidRPr="00B74CDF" w:rsidRDefault="00F978E7" w:rsidP="00F978E7">
      <w:pPr>
        <w:pBdr>
          <w:top w:val="nil"/>
          <w:left w:val="nil"/>
          <w:bottom w:val="nil"/>
          <w:right w:val="nil"/>
          <w:between w:val="nil"/>
        </w:pBdr>
        <w:ind w:left="720"/>
        <w:rPr>
          <w:rFonts w:ascii="Calibri" w:eastAsia="Calibri" w:hAnsi="Calibri" w:cs="Calibri"/>
          <w:color w:val="FF0000"/>
          <w:sz w:val="22"/>
          <w:szCs w:val="22"/>
        </w:rPr>
      </w:pPr>
    </w:p>
    <w:p w:rsidR="0013162E" w:rsidRPr="00C9476A" w:rsidRDefault="00DC1678" w:rsidP="0013162E">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Information Items</w:t>
      </w:r>
    </w:p>
    <w:p w:rsidR="007011C6" w:rsidRDefault="007011C6" w:rsidP="0013162E">
      <w:pPr>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Kirsten Gross will be leaving her position at Missouri University of Science and Technology later this month and has resigned from the Committee. Vivian will ask Christina to edit the Committee roster to update Kirsten’s term to 2025-2026.</w:t>
      </w:r>
    </w:p>
    <w:p w:rsidR="00CD4AAA" w:rsidRPr="00A45375" w:rsidRDefault="00A45375" w:rsidP="0013162E">
      <w:pPr>
        <w:numPr>
          <w:ilvl w:val="1"/>
          <w:numId w:val="2"/>
        </w:numPr>
        <w:pBdr>
          <w:top w:val="nil"/>
          <w:left w:val="nil"/>
          <w:bottom w:val="nil"/>
          <w:right w:val="nil"/>
          <w:between w:val="nil"/>
        </w:pBdr>
        <w:rPr>
          <w:rFonts w:ascii="Calibri" w:eastAsia="Calibri" w:hAnsi="Calibri" w:cs="Calibri"/>
          <w:color w:val="000000" w:themeColor="text1"/>
          <w:sz w:val="22"/>
          <w:szCs w:val="22"/>
        </w:rPr>
      </w:pPr>
      <w:r w:rsidRPr="00A45375">
        <w:rPr>
          <w:rFonts w:ascii="Calibri" w:eastAsia="Calibri" w:hAnsi="Calibri" w:cs="Calibri"/>
          <w:color w:val="000000" w:themeColor="text1"/>
          <w:sz w:val="22"/>
          <w:szCs w:val="22"/>
        </w:rPr>
        <w:t>The MCO Open Hours for Thursday August 6 will focus on record suppression across the various discovery platforms. Vivian will lead the discussion.</w:t>
      </w:r>
    </w:p>
    <w:p w:rsidR="00A409DB" w:rsidRPr="007011C6" w:rsidRDefault="00A409DB">
      <w:pPr>
        <w:pBdr>
          <w:top w:val="nil"/>
          <w:left w:val="nil"/>
          <w:bottom w:val="nil"/>
          <w:right w:val="nil"/>
          <w:between w:val="nil"/>
        </w:pBdr>
        <w:ind w:left="1440"/>
        <w:rPr>
          <w:rFonts w:ascii="Calibri" w:eastAsia="Calibri" w:hAnsi="Calibri" w:cs="Calibri"/>
          <w:color w:val="FF0000"/>
          <w:sz w:val="22"/>
          <w:szCs w:val="22"/>
        </w:rPr>
      </w:pPr>
    </w:p>
    <w:p w:rsidR="000E3678" w:rsidRPr="00A45375" w:rsidRDefault="000E3678" w:rsidP="00D83769">
      <w:pPr>
        <w:pStyle w:val="ListParagraph"/>
        <w:numPr>
          <w:ilvl w:val="0"/>
          <w:numId w:val="2"/>
        </w:numPr>
        <w:pBdr>
          <w:top w:val="nil"/>
          <w:left w:val="nil"/>
          <w:bottom w:val="nil"/>
          <w:right w:val="nil"/>
          <w:between w:val="nil"/>
        </w:pBdr>
        <w:rPr>
          <w:rFonts w:ascii="Calibri" w:eastAsia="Calibri" w:hAnsi="Calibri" w:cs="Calibri"/>
          <w:color w:val="000000" w:themeColor="text1"/>
          <w:sz w:val="22"/>
          <w:szCs w:val="22"/>
        </w:rPr>
      </w:pPr>
      <w:r w:rsidRPr="00A45375">
        <w:rPr>
          <w:rFonts w:ascii="Calibri" w:eastAsia="Calibri" w:hAnsi="Calibri" w:cs="Calibri"/>
          <w:color w:val="000000" w:themeColor="text1"/>
          <w:sz w:val="22"/>
          <w:szCs w:val="22"/>
        </w:rPr>
        <w:t>Old Business</w:t>
      </w:r>
    </w:p>
    <w:p w:rsidR="00CD4AAA" w:rsidRPr="00515F86" w:rsidRDefault="00515F86" w:rsidP="00CD4AAA">
      <w:pPr>
        <w:numPr>
          <w:ilvl w:val="1"/>
          <w:numId w:val="2"/>
        </w:numPr>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r w:rsidR="00CD4AAA" w:rsidRPr="00515F86">
        <w:rPr>
          <w:rFonts w:ascii="Calibri" w:eastAsia="Calibri" w:hAnsi="Calibri" w:cs="Calibri"/>
          <w:color w:val="000000" w:themeColor="text1"/>
          <w:sz w:val="22"/>
          <w:szCs w:val="22"/>
        </w:rPr>
        <w:t xml:space="preserve">Globally” protected fields &amp; guidelines for overlaying shared MARC records (Vivian) </w:t>
      </w:r>
    </w:p>
    <w:p w:rsidR="00515F86" w:rsidRDefault="00515F86" w:rsidP="00CD4AA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sidRPr="00515F86">
        <w:rPr>
          <w:rFonts w:ascii="Calibri" w:eastAsia="Calibri" w:hAnsi="Calibri" w:cs="Calibri"/>
          <w:color w:val="000000" w:themeColor="text1"/>
          <w:sz w:val="22"/>
          <w:szCs w:val="22"/>
        </w:rPr>
        <w:t>Rachel will test these settings and report back to the Committee.</w:t>
      </w:r>
    </w:p>
    <w:p w:rsidR="00515F86" w:rsidRDefault="00515F86" w:rsidP="00CD4AA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Rachel requested clarification of the term “global”. In this case, we are talking about overlay protection settings for both Data Imports and OCLC imports via Inventory within a single tenant (as opposed to all tenants).</w:t>
      </w:r>
    </w:p>
    <w:p w:rsidR="00515F86" w:rsidRDefault="00515F86" w:rsidP="00CD4AA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The settings in question are located in Settings &gt; Data Import &gt; MARC field protections.</w:t>
      </w:r>
    </w:p>
    <w:p w:rsidR="00515F86" w:rsidRDefault="00515F86" w:rsidP="00CD4AA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Rachel confirmed that the incoming version of protected fields are added to the record, while the existing fields are retained.</w:t>
      </w:r>
    </w:p>
    <w:p w:rsidR="00515F86" w:rsidRDefault="00515F86" w:rsidP="00515F86">
      <w:pPr>
        <w:pStyle w:val="ListParagraph"/>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Develop guidance for OpenRS suppression of e-resources/Develop guidelines for cataloging e-resources</w:t>
      </w:r>
    </w:p>
    <w:p w:rsidR="00515F86" w:rsidRDefault="00515F86" w:rsidP="00515F86">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Two Old business items combined into a single Item</w:t>
      </w:r>
    </w:p>
    <w:p w:rsidR="00515F86" w:rsidRDefault="00515F86" w:rsidP="00515F86">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Vivian has created documentation for suppressing records across all discovery platforms, thought the documentation is not e-resource specific.</w:t>
      </w:r>
    </w:p>
    <w:p w:rsidR="00515F86" w:rsidRPr="00515F86" w:rsidRDefault="00515F86" w:rsidP="00515F86">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Vivian requested clarification on the current guidelines draft document, as far as what are the outstanding questions/issues regarding cataloging or e-resources</w:t>
      </w:r>
      <w:r>
        <w:rPr>
          <w:rFonts w:ascii="Calibri" w:eastAsia="Calibri" w:hAnsi="Calibri" w:cs="Calibri"/>
          <w:color w:val="000000" w:themeColor="text1"/>
          <w:sz w:val="22"/>
          <w:szCs w:val="22"/>
        </w:rPr>
        <w:br/>
      </w:r>
      <w:hyperlink r:id="rId8" w:history="1">
        <w:r w:rsidRPr="00515F86">
          <w:rPr>
            <w:rStyle w:val="Hyperlink"/>
            <w:rFonts w:ascii="Calibri" w:eastAsia="Calibri" w:hAnsi="Calibri" w:cs="Calibri"/>
            <w:sz w:val="22"/>
            <w:szCs w:val="22"/>
          </w:rPr>
          <w:t>https://docs.google.com/document/d/1bnkwawAbyvXW4GYkdasjlUhWZg5aBOpvDm1DImNQY54/edit</w:t>
        </w:r>
      </w:hyperlink>
    </w:p>
    <w:p w:rsidR="00515F86" w:rsidRDefault="00515F86" w:rsidP="00515F86">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Vivian will give the current document a once-over and add/revise language concerning:</w:t>
      </w:r>
    </w:p>
    <w:p w:rsidR="00515F86" w:rsidRDefault="00515F86" w:rsidP="00515F86">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Where and how to enter access URL data;</w:t>
      </w:r>
    </w:p>
    <w:p w:rsidR="00515F86" w:rsidRDefault="00515F86" w:rsidP="00515F86">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Whether to catalog e-resources in the local or shared tenants;</w:t>
      </w:r>
    </w:p>
    <w:p w:rsidR="00515F86" w:rsidRDefault="00515F86" w:rsidP="00515F86">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How to control display/contr</w:t>
      </w:r>
      <w:r w:rsidR="00753AD0">
        <w:rPr>
          <w:rFonts w:ascii="Calibri" w:eastAsia="Calibri" w:hAnsi="Calibri" w:cs="Calibri"/>
          <w:color w:val="000000" w:themeColor="text1"/>
          <w:sz w:val="22"/>
          <w:szCs w:val="22"/>
        </w:rPr>
        <w:t xml:space="preserve">ibution to discovery </w:t>
      </w:r>
      <w:proofErr w:type="gramStart"/>
      <w:r w:rsidR="00753AD0">
        <w:rPr>
          <w:rFonts w:ascii="Calibri" w:eastAsia="Calibri" w:hAnsi="Calibri" w:cs="Calibri"/>
          <w:color w:val="000000" w:themeColor="text1"/>
          <w:sz w:val="22"/>
          <w:szCs w:val="22"/>
        </w:rPr>
        <w:t>platforms</w:t>
      </w:r>
      <w:proofErr w:type="gramEnd"/>
    </w:p>
    <w:p w:rsidR="009560E0" w:rsidRPr="007011C6" w:rsidRDefault="009560E0" w:rsidP="009560E0">
      <w:pPr>
        <w:pBdr>
          <w:top w:val="nil"/>
          <w:left w:val="nil"/>
          <w:bottom w:val="nil"/>
          <w:right w:val="nil"/>
          <w:between w:val="nil"/>
        </w:pBdr>
        <w:rPr>
          <w:rFonts w:ascii="Calibri" w:eastAsia="Calibri" w:hAnsi="Calibri" w:cs="Calibri"/>
          <w:color w:val="FF0000"/>
          <w:sz w:val="22"/>
          <w:szCs w:val="22"/>
        </w:rPr>
      </w:pPr>
    </w:p>
    <w:p w:rsidR="003D44D3" w:rsidRPr="00515F86" w:rsidRDefault="00542894" w:rsidP="00542894">
      <w:pPr>
        <w:pStyle w:val="ListParagraph"/>
        <w:numPr>
          <w:ilvl w:val="0"/>
          <w:numId w:val="2"/>
        </w:numPr>
        <w:pBdr>
          <w:top w:val="nil"/>
          <w:left w:val="nil"/>
          <w:bottom w:val="nil"/>
          <w:right w:val="nil"/>
          <w:between w:val="nil"/>
        </w:pBdr>
        <w:rPr>
          <w:rFonts w:ascii="Calibri" w:eastAsia="Calibri" w:hAnsi="Calibri" w:cs="Calibri"/>
          <w:color w:val="000000" w:themeColor="text1"/>
          <w:sz w:val="22"/>
          <w:szCs w:val="22"/>
        </w:rPr>
      </w:pPr>
      <w:r w:rsidRPr="00515F86">
        <w:rPr>
          <w:rFonts w:ascii="Calibri" w:eastAsia="Calibri" w:hAnsi="Calibri" w:cs="Calibri"/>
          <w:color w:val="000000" w:themeColor="text1"/>
          <w:sz w:val="22"/>
          <w:szCs w:val="22"/>
        </w:rPr>
        <w:t>New Business</w:t>
      </w:r>
    </w:p>
    <w:p w:rsidR="00AB50EA" w:rsidRPr="008B0D1E" w:rsidRDefault="00AB50EA" w:rsidP="00542894">
      <w:pPr>
        <w:pStyle w:val="ListParagraph"/>
        <w:numPr>
          <w:ilvl w:val="1"/>
          <w:numId w:val="2"/>
        </w:numPr>
        <w:pBdr>
          <w:top w:val="nil"/>
          <w:left w:val="nil"/>
          <w:bottom w:val="nil"/>
          <w:right w:val="nil"/>
          <w:between w:val="nil"/>
        </w:pBdr>
        <w:rPr>
          <w:rFonts w:ascii="Calibri" w:eastAsia="Calibri" w:hAnsi="Calibri" w:cs="Calibri"/>
          <w:color w:val="000000" w:themeColor="text1"/>
          <w:sz w:val="22"/>
          <w:szCs w:val="22"/>
        </w:rPr>
      </w:pPr>
      <w:r w:rsidRPr="008B0D1E">
        <w:rPr>
          <w:rFonts w:ascii="Calibri" w:eastAsia="Calibri" w:hAnsi="Calibri" w:cs="Calibri"/>
          <w:color w:val="000000" w:themeColor="text1"/>
          <w:sz w:val="22"/>
          <w:szCs w:val="22"/>
        </w:rPr>
        <w:t>Vice-Chair (Julianne)</w:t>
      </w:r>
    </w:p>
    <w:p w:rsidR="00C77DED" w:rsidRPr="008B0D1E" w:rsidRDefault="008B0D1E" w:rsidP="00C77DED">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sidRPr="008B0D1E">
        <w:rPr>
          <w:rFonts w:ascii="Calibri" w:eastAsia="Calibri" w:hAnsi="Calibri" w:cs="Calibri"/>
          <w:color w:val="000000" w:themeColor="text1"/>
          <w:sz w:val="22"/>
          <w:szCs w:val="22"/>
        </w:rPr>
        <w:t>Only one person volunteered for Vice-Chair</w:t>
      </w:r>
      <w:r w:rsidR="00C77DED" w:rsidRPr="008B0D1E">
        <w:rPr>
          <w:rFonts w:ascii="Calibri" w:eastAsia="Calibri" w:hAnsi="Calibri" w:cs="Calibri"/>
          <w:color w:val="000000" w:themeColor="text1"/>
          <w:sz w:val="22"/>
          <w:szCs w:val="22"/>
        </w:rPr>
        <w:t xml:space="preserve"> FY26-27</w:t>
      </w:r>
      <w:r w:rsidRPr="008B0D1E">
        <w:rPr>
          <w:rFonts w:ascii="Calibri" w:eastAsia="Calibri" w:hAnsi="Calibri" w:cs="Calibri"/>
          <w:color w:val="000000" w:themeColor="text1"/>
          <w:sz w:val="22"/>
          <w:szCs w:val="22"/>
        </w:rPr>
        <w:t xml:space="preserve"> (will be Chair for FY27-28);</w:t>
      </w:r>
    </w:p>
    <w:p w:rsidR="008B0D1E" w:rsidRPr="008B0D1E" w:rsidRDefault="008B0D1E" w:rsidP="00C53ED3">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sidRPr="008B0D1E">
        <w:rPr>
          <w:rFonts w:ascii="Calibri" w:eastAsia="Calibri" w:hAnsi="Calibri" w:cs="Calibri"/>
          <w:color w:val="000000" w:themeColor="text1"/>
          <w:sz w:val="22"/>
          <w:szCs w:val="22"/>
        </w:rPr>
        <w:t>Our Vice-Chair for FY26-27 is Sarah Jones;</w:t>
      </w:r>
    </w:p>
    <w:p w:rsidR="00C77DED" w:rsidRPr="008B0D1E" w:rsidRDefault="008B0D1E" w:rsidP="00C53ED3">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sidRPr="008B0D1E">
        <w:rPr>
          <w:rFonts w:ascii="Calibri" w:eastAsia="Calibri" w:hAnsi="Calibri" w:cs="Calibri"/>
          <w:color w:val="000000" w:themeColor="text1"/>
          <w:sz w:val="22"/>
          <w:szCs w:val="22"/>
        </w:rPr>
        <w:t>Vivian will inform Christina Virden to make the change to the Committee roster</w:t>
      </w:r>
      <w:r w:rsidR="00C77DED" w:rsidRPr="008B0D1E">
        <w:rPr>
          <w:rFonts w:ascii="Calibri" w:eastAsia="Calibri" w:hAnsi="Calibri" w:cs="Calibri"/>
          <w:color w:val="000000" w:themeColor="text1"/>
          <w:sz w:val="22"/>
          <w:szCs w:val="22"/>
        </w:rPr>
        <w:t>.</w:t>
      </w:r>
    </w:p>
    <w:p w:rsidR="008B0D1E" w:rsidRPr="008B0D1E" w:rsidRDefault="008B0D1E" w:rsidP="00C77DED">
      <w:pPr>
        <w:pStyle w:val="ListParagraph"/>
        <w:numPr>
          <w:ilvl w:val="1"/>
          <w:numId w:val="2"/>
        </w:numPr>
        <w:pBdr>
          <w:top w:val="nil"/>
          <w:left w:val="nil"/>
          <w:bottom w:val="nil"/>
          <w:right w:val="nil"/>
          <w:between w:val="nil"/>
        </w:pBdr>
        <w:rPr>
          <w:rFonts w:ascii="Calibri" w:eastAsia="Calibri" w:hAnsi="Calibri" w:cs="Calibri"/>
          <w:color w:val="000000" w:themeColor="text1"/>
          <w:sz w:val="22"/>
          <w:szCs w:val="22"/>
        </w:rPr>
      </w:pPr>
      <w:r w:rsidRPr="008B0D1E">
        <w:rPr>
          <w:rFonts w:ascii="Calibri" w:eastAsia="Calibri" w:hAnsi="Calibri" w:cs="Calibri"/>
          <w:color w:val="000000" w:themeColor="text1"/>
          <w:sz w:val="22"/>
          <w:szCs w:val="22"/>
        </w:rPr>
        <w:t>Peer Mentorship (Julianne)</w:t>
      </w:r>
    </w:p>
    <w:p w:rsidR="008B0D1E" w:rsidRPr="0087261A" w:rsidRDefault="0087261A" w:rsidP="008B0D1E">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sidRPr="0087261A">
        <w:rPr>
          <w:rFonts w:ascii="Calibri" w:eastAsia="Calibri" w:hAnsi="Calibri" w:cs="Calibri"/>
          <w:color w:val="000000" w:themeColor="text1"/>
          <w:sz w:val="22"/>
          <w:szCs w:val="22"/>
        </w:rPr>
        <w:t>We’ve received two requests for mentorship since the last meeting:</w:t>
      </w:r>
    </w:p>
    <w:p w:rsidR="0087261A" w:rsidRPr="0087261A" w:rsidRDefault="0087261A" w:rsidP="0087261A">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sidRPr="0087261A">
        <w:rPr>
          <w:rFonts w:ascii="Calibri" w:eastAsia="Calibri" w:hAnsi="Calibri" w:cs="Calibri"/>
          <w:color w:val="000000" w:themeColor="text1"/>
          <w:sz w:val="22"/>
          <w:szCs w:val="22"/>
        </w:rPr>
        <w:t>Conception Abbey requesting Sarah specifically (already completed)</w:t>
      </w:r>
    </w:p>
    <w:p w:rsidR="0087261A" w:rsidRPr="0087261A" w:rsidRDefault="0087261A" w:rsidP="0087261A">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sidRPr="0087261A">
        <w:rPr>
          <w:rFonts w:ascii="Calibri" w:eastAsia="Calibri" w:hAnsi="Calibri" w:cs="Calibri"/>
          <w:color w:val="000000" w:themeColor="text1"/>
          <w:sz w:val="22"/>
          <w:szCs w:val="22"/>
        </w:rPr>
        <w:t>North Central Missouri College for a new cataloger</w:t>
      </w:r>
    </w:p>
    <w:p w:rsidR="0087261A" w:rsidRPr="0087261A" w:rsidRDefault="0087261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sidRPr="0087261A">
        <w:rPr>
          <w:rFonts w:ascii="Calibri" w:eastAsia="Calibri" w:hAnsi="Calibri" w:cs="Calibri"/>
          <w:color w:val="000000" w:themeColor="text1"/>
          <w:sz w:val="22"/>
          <w:szCs w:val="22"/>
        </w:rPr>
        <w:t>Rachel will cover the North Central request</w:t>
      </w:r>
    </w:p>
    <w:p w:rsidR="00C77DED" w:rsidRDefault="0087261A" w:rsidP="00C77DED">
      <w:pPr>
        <w:pStyle w:val="ListParagraph"/>
        <w:numPr>
          <w:ilvl w:val="1"/>
          <w:numId w:val="2"/>
        </w:numPr>
        <w:pBdr>
          <w:top w:val="nil"/>
          <w:left w:val="nil"/>
          <w:bottom w:val="nil"/>
          <w:right w:val="nil"/>
          <w:between w:val="nil"/>
        </w:pBdr>
        <w:rPr>
          <w:rFonts w:ascii="Calibri" w:eastAsia="Calibri" w:hAnsi="Calibri" w:cs="Calibri"/>
          <w:color w:val="000000" w:themeColor="text1"/>
          <w:sz w:val="22"/>
          <w:szCs w:val="22"/>
        </w:rPr>
      </w:pPr>
      <w:r w:rsidRPr="0087261A">
        <w:rPr>
          <w:rFonts w:ascii="Calibri" w:hAnsi="Calibri" w:cs="Calibri"/>
          <w:color w:val="000000" w:themeColor="text1"/>
          <w:sz w:val="22"/>
          <w:szCs w:val="22"/>
        </w:rPr>
        <w:t>Shared Instance records, Acquisitions info, and the Marked for Delete option [July 23-24 email thread] (Vivian</w:t>
      </w:r>
      <w:r w:rsidRPr="0087261A">
        <w:rPr>
          <w:rFonts w:ascii="Calibri" w:eastAsia="Calibri" w:hAnsi="Calibri" w:cs="Calibri"/>
          <w:color w:val="000000" w:themeColor="text1"/>
          <w:sz w:val="22"/>
          <w:szCs w:val="22"/>
        </w:rPr>
        <w:t>)</w:t>
      </w:r>
    </w:p>
    <w:p w:rsidR="00B875C6" w:rsidRDefault="00B875C6"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This item stems from an email thread on the Catalogers discussion group initiated by Stephanie S. from Truman;</w:t>
      </w:r>
    </w:p>
    <w:p w:rsidR="0087261A" w:rsidRDefault="00B875C6"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In the past, there was a bug in FOLIO where the Consortial Holdings accordion in the Instance view in Inventory did not accurately display whether or not libraries outside the tenant that the record was being viewed in had attached holdings;</w:t>
      </w:r>
    </w:p>
    <w:p w:rsidR="00B65D42" w:rsidRDefault="00B65D42"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A similar situation exists for acquisitions information (order records, POLs) in that a record viewed within a tenant will show acqu</w:t>
      </w:r>
      <w:r w:rsidR="00253D9A">
        <w:rPr>
          <w:rFonts w:ascii="Calibri" w:eastAsia="Calibri" w:hAnsi="Calibri" w:cs="Calibri"/>
          <w:color w:val="000000" w:themeColor="text1"/>
          <w:sz w:val="22"/>
          <w:szCs w:val="22"/>
        </w:rPr>
        <w:t>isitions data for the tenant in the Acquisition accordion, but will not show acquisitions data for libraries outside the tenant (this is FOLIO working as designed, not a bug);</w:t>
      </w:r>
    </w:p>
    <w:p w:rsidR="00253D9A" w:rsidRDefault="00253D9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Truman had a purchase order line attached to a shared Instance that some other library subsequently marked for deletion. Because of the situation described above, there would have been no way for whomever marked the record for deletion to see that Truman had a purchase order line attached to the Instance;</w:t>
      </w:r>
    </w:p>
    <w:p w:rsidR="00253D9A" w:rsidRDefault="00253D9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Marking a record for deletion checks the “Suppress from discovery” box, checks the “Staff suppress” box (making the record not viewable in FOLIO without the capability to see those records, and changes the Leader byte 05 of the MARC record to ‘d’, which “unharvests” it from EDS;</w:t>
      </w:r>
    </w:p>
    <w:p w:rsidR="00253D9A" w:rsidRDefault="00253D9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Vivian asked whether the committee thinks we should revise the currently guidelines for withdrawing holdings from shared records to remove the instructions to mark shared records for deletion (they can continue to be suppressed from discovery without affecting the acquisitions workflow;</w:t>
      </w:r>
    </w:p>
    <w:p w:rsidR="00253D9A" w:rsidRDefault="00253D9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An enhancement request has been put into the pipeline to display the presence of another library that has acquisitions data attached to an Instance, without displaying the acquisitions data itself</w:t>
      </w:r>
      <w:proofErr w:type="gramStart"/>
      <w:r>
        <w:rPr>
          <w:rFonts w:ascii="Calibri" w:eastAsia="Calibri" w:hAnsi="Calibri" w:cs="Calibri"/>
          <w:color w:val="000000" w:themeColor="text1"/>
          <w:sz w:val="22"/>
          <w:szCs w:val="22"/>
        </w:rPr>
        <w:t xml:space="preserve">. </w:t>
      </w:r>
      <w:proofErr w:type="gramEnd"/>
      <w:r>
        <w:rPr>
          <w:rFonts w:ascii="Calibri" w:eastAsia="Calibri" w:hAnsi="Calibri" w:cs="Calibri"/>
          <w:color w:val="000000" w:themeColor="text1"/>
          <w:sz w:val="22"/>
          <w:szCs w:val="22"/>
        </w:rPr>
        <w:t>There is no telling when or if the enhancement will be picked up on and added to development;</w:t>
      </w:r>
    </w:p>
    <w:p w:rsidR="00253D9A" w:rsidRDefault="00253D9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Alexandra asked what would be done about Instance records with no attached holdings stored in the shared tenant. Vivian responded that as long as the records are suppressed, there is no issue as far as patrons are concerned. Childless bibs in the shared tenant may create an annoyance, but shouldn’t create a problem;</w:t>
      </w:r>
    </w:p>
    <w:p w:rsidR="00253D9A" w:rsidRDefault="00253D9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Sarah asked whether a situation where a suppressed record was subsequently unsuppressed by a library that wanted to attached acquisitions data (or holdings) would cause a problem for other libraries that wanted the record suppressed. Vivian responded that if a library has attached Holdings where the holdings are unsuppressed because they are relying on the Instance records being suppressed, the instance/holdings could become unsuppressed in that library’s catalog. Sarah wondered whether there should be some sort of guideline for </w:t>
      </w:r>
      <w:proofErr w:type="spellStart"/>
      <w:r>
        <w:rPr>
          <w:rFonts w:ascii="Calibri" w:eastAsia="Calibri" w:hAnsi="Calibri" w:cs="Calibri"/>
          <w:color w:val="000000" w:themeColor="text1"/>
          <w:sz w:val="22"/>
          <w:szCs w:val="22"/>
        </w:rPr>
        <w:t>unsuppressing</w:t>
      </w:r>
      <w:proofErr w:type="spellEnd"/>
      <w:r w:rsidR="0092385E">
        <w:rPr>
          <w:rFonts w:ascii="Calibri" w:eastAsia="Calibri" w:hAnsi="Calibri" w:cs="Calibri"/>
          <w:color w:val="000000" w:themeColor="text1"/>
          <w:sz w:val="22"/>
          <w:szCs w:val="22"/>
        </w:rPr>
        <w:t>/unmarking for deletion</w:t>
      </w:r>
      <w:r>
        <w:rPr>
          <w:rFonts w:ascii="Calibri" w:eastAsia="Calibri" w:hAnsi="Calibri" w:cs="Calibri"/>
          <w:color w:val="000000" w:themeColor="text1"/>
          <w:sz w:val="22"/>
          <w:szCs w:val="22"/>
        </w:rPr>
        <w:t xml:space="preserve"> an Instance that is currently suppressed</w:t>
      </w:r>
      <w:r w:rsidR="0092385E">
        <w:rPr>
          <w:rFonts w:ascii="Calibri" w:eastAsia="Calibri" w:hAnsi="Calibri" w:cs="Calibri"/>
          <w:color w:val="000000" w:themeColor="text1"/>
          <w:sz w:val="22"/>
          <w:szCs w:val="22"/>
        </w:rPr>
        <w:t>/marked for deletion</w:t>
      </w:r>
      <w:proofErr w:type="gramStart"/>
      <w:r w:rsidR="0092385E">
        <w:rPr>
          <w:rFonts w:ascii="Calibri" w:eastAsia="Calibri" w:hAnsi="Calibri" w:cs="Calibri"/>
          <w:color w:val="000000" w:themeColor="text1"/>
          <w:sz w:val="22"/>
          <w:szCs w:val="22"/>
        </w:rPr>
        <w:t xml:space="preserve">. </w:t>
      </w:r>
      <w:proofErr w:type="gramEnd"/>
      <w:r w:rsidR="0092385E">
        <w:rPr>
          <w:rFonts w:ascii="Calibri" w:eastAsia="Calibri" w:hAnsi="Calibri" w:cs="Calibri"/>
          <w:color w:val="000000" w:themeColor="text1"/>
          <w:sz w:val="22"/>
          <w:szCs w:val="22"/>
        </w:rPr>
        <w:t>Sarah brought up the situation where a MARC record has had a 998 tag added to suppress in OpenRS;</w:t>
      </w:r>
    </w:p>
    <w:p w:rsidR="00253D9A" w:rsidRDefault="00253D9A"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Becky brought up a situation where she a had attempted to add holdings to a suppressed Instance record and FOLIO would not let her save the Holdings (or Item) record. Vivian suggested that if the situation comes up again that a ticket should be opened for investigation.</w:t>
      </w:r>
    </w:p>
    <w:p w:rsidR="00253D9A" w:rsidRDefault="0092385E"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The question came up whether a record derived from a shared record is derived to the local tenant vs a shared tenant. Rachel tested and confirmed that a record derived from a shared record derived to the Local tenant.</w:t>
      </w:r>
    </w:p>
    <w:p w:rsidR="0092385E" w:rsidRDefault="0092385E"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Rachel asked whether we should suggest that libraries that are suppressing shared Instance records reply on suppression at the Holdings level, rather than the Instance level, even if they are the only Holdings library at the time (for those libraries that are suppressing, rather than deleting their holdings). Vivian did remind the committee of the Locate bug, where Instance records with deleted holdings continue to appear in the Locate catalog, whereas Instance records with suppressed holdings will suppress from Locate. </w:t>
      </w:r>
    </w:p>
    <w:p w:rsidR="0092385E" w:rsidRDefault="0092385E"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Julianne asked what if anything should be done about Instances records that have already been marked for deletion before we found out about this situation. Becky said that about every 1-2 months, she runs a search for suppressed Instances that her library has holdings attached, and </w:t>
      </w:r>
      <w:proofErr w:type="spellStart"/>
      <w:r>
        <w:rPr>
          <w:rFonts w:ascii="Calibri" w:eastAsia="Calibri" w:hAnsi="Calibri" w:cs="Calibri"/>
          <w:color w:val="000000" w:themeColor="text1"/>
          <w:sz w:val="22"/>
          <w:szCs w:val="22"/>
        </w:rPr>
        <w:t>unsuppresses</w:t>
      </w:r>
      <w:proofErr w:type="spellEnd"/>
      <w:r>
        <w:rPr>
          <w:rFonts w:ascii="Calibri" w:eastAsia="Calibri" w:hAnsi="Calibri" w:cs="Calibri"/>
          <w:color w:val="000000" w:themeColor="text1"/>
          <w:sz w:val="22"/>
          <w:szCs w:val="22"/>
        </w:rPr>
        <w:t xml:space="preserve"> the Instance records, and maybe we should recommend that libraries run a similar search.</w:t>
      </w:r>
    </w:p>
    <w:p w:rsidR="0092385E" w:rsidRDefault="0092385E" w:rsidP="0092385E">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Rachel suggested that when libraries add acquisitions information, they should add a suppressed Holdings record to indicate that the library has attached data, so that the Instance records will not be marked for deletion. Sarah suggested that there may be a setting that says when you create an Order record, a Holdings record is also created. </w:t>
      </w:r>
    </w:p>
    <w:p w:rsidR="00E34B2D" w:rsidRDefault="0092385E" w:rsidP="0092385E">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sidRPr="0092385E">
        <w:rPr>
          <w:rFonts w:ascii="Calibri" w:eastAsia="Calibri" w:hAnsi="Calibri" w:cs="Calibri"/>
          <w:color w:val="000000" w:themeColor="text1"/>
          <w:sz w:val="22"/>
          <w:szCs w:val="22"/>
        </w:rPr>
        <w:t>Julianne asked</w:t>
      </w:r>
      <w:r>
        <w:rPr>
          <w:rFonts w:ascii="Calibri" w:eastAsia="Calibri" w:hAnsi="Calibri" w:cs="Calibri"/>
          <w:color w:val="000000" w:themeColor="text1"/>
          <w:sz w:val="22"/>
          <w:szCs w:val="22"/>
        </w:rPr>
        <w:t xml:space="preserve"> whether this solution would create a problem where records appear in discovery that shouldn’t. </w:t>
      </w:r>
      <w:r w:rsidR="00E34B2D">
        <w:rPr>
          <w:rFonts w:ascii="Calibri" w:eastAsia="Calibri" w:hAnsi="Calibri" w:cs="Calibri"/>
          <w:color w:val="000000" w:themeColor="text1"/>
          <w:sz w:val="22"/>
          <w:szCs w:val="22"/>
        </w:rPr>
        <w:t>Vivian responded:</w:t>
      </w:r>
    </w:p>
    <w:p w:rsidR="00E34B2D" w:rsidRDefault="00E34B2D" w:rsidP="00E34B2D">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If the Holdings record is suppressed, that should prevent the Instance from appearing in local Locate;</w:t>
      </w:r>
    </w:p>
    <w:p w:rsidR="0092385E" w:rsidRDefault="00E34B2D" w:rsidP="00E34B2D">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The Instance can still be suppressed without affecting the acquisitions workflow;</w:t>
      </w:r>
    </w:p>
    <w:p w:rsidR="00E34B2D" w:rsidRPr="0092385E" w:rsidRDefault="00E34B2D" w:rsidP="00E34B2D">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If other libraries already have attached holdings (via the Consortial holdings accordion), then the Instance record shouldn’t be suppressed </w:t>
      </w:r>
    </w:p>
    <w:p w:rsidR="0092385E" w:rsidRDefault="0092385E"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Julianne will review the guidelines for suppressing records and make suggestions for changes</w:t>
      </w:r>
      <w:r w:rsidR="00E34B2D">
        <w:rPr>
          <w:rFonts w:ascii="Calibri" w:eastAsia="Calibri" w:hAnsi="Calibri" w:cs="Calibri"/>
          <w:color w:val="000000" w:themeColor="text1"/>
          <w:sz w:val="22"/>
          <w:szCs w:val="22"/>
        </w:rPr>
        <w:t>;</w:t>
      </w:r>
    </w:p>
    <w:p w:rsidR="00E34B2D" w:rsidRPr="0087261A" w:rsidRDefault="00E34B2D" w:rsidP="0087261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Agenda item tabled for further discussion next month.</w:t>
      </w:r>
    </w:p>
    <w:p w:rsidR="004F480C" w:rsidRPr="007011C6" w:rsidRDefault="004F480C" w:rsidP="00542894">
      <w:pPr>
        <w:pStyle w:val="ListParagraph"/>
        <w:pBdr>
          <w:top w:val="nil"/>
          <w:left w:val="nil"/>
          <w:bottom w:val="nil"/>
          <w:right w:val="nil"/>
          <w:between w:val="nil"/>
        </w:pBdr>
        <w:ind w:left="1440"/>
        <w:rPr>
          <w:rFonts w:ascii="Calibri" w:eastAsia="Calibri" w:hAnsi="Calibri" w:cs="Calibri"/>
          <w:color w:val="FF0000"/>
          <w:sz w:val="22"/>
          <w:szCs w:val="22"/>
        </w:rPr>
      </w:pPr>
    </w:p>
    <w:p w:rsidR="005A553B" w:rsidRPr="00E34B2D" w:rsidRDefault="005A553B" w:rsidP="00086DA4">
      <w:pPr>
        <w:pStyle w:val="ListParagraph"/>
        <w:numPr>
          <w:ilvl w:val="0"/>
          <w:numId w:val="2"/>
        </w:numPr>
        <w:pBdr>
          <w:top w:val="nil"/>
          <w:left w:val="nil"/>
          <w:bottom w:val="nil"/>
          <w:right w:val="nil"/>
          <w:between w:val="nil"/>
        </w:pBdr>
        <w:rPr>
          <w:rFonts w:ascii="Calibri" w:eastAsia="Calibri" w:hAnsi="Calibri" w:cs="Calibri"/>
          <w:color w:val="000000" w:themeColor="text1"/>
          <w:sz w:val="22"/>
          <w:szCs w:val="22"/>
        </w:rPr>
      </w:pPr>
      <w:r w:rsidRPr="00E34B2D">
        <w:rPr>
          <w:rFonts w:ascii="Calibri" w:eastAsia="Calibri" w:hAnsi="Calibri" w:cs="Calibri"/>
          <w:color w:val="000000" w:themeColor="text1"/>
          <w:sz w:val="22"/>
          <w:szCs w:val="22"/>
        </w:rPr>
        <w:t xml:space="preserve">Meeting Adjourned at </w:t>
      </w:r>
      <w:r w:rsidR="00E34B2D">
        <w:rPr>
          <w:rFonts w:ascii="Calibri" w:eastAsia="Calibri" w:hAnsi="Calibri" w:cs="Calibri"/>
          <w:color w:val="000000" w:themeColor="text1"/>
          <w:sz w:val="22"/>
          <w:szCs w:val="22"/>
        </w:rPr>
        <w:t>11:37</w:t>
      </w:r>
      <w:bookmarkStart w:id="0" w:name="_GoBack"/>
      <w:bookmarkEnd w:id="0"/>
      <w:r w:rsidRPr="00E34B2D">
        <w:rPr>
          <w:rFonts w:ascii="Calibri" w:eastAsia="Calibri" w:hAnsi="Calibri" w:cs="Calibri"/>
          <w:color w:val="000000" w:themeColor="text1"/>
          <w:sz w:val="22"/>
          <w:szCs w:val="22"/>
        </w:rPr>
        <w:t xml:space="preserve"> am </w:t>
      </w:r>
    </w:p>
    <w:sectPr w:rsidR="005A553B" w:rsidRPr="00E34B2D">
      <w:headerReference w:type="even" r:id="rId9"/>
      <w:headerReference w:type="default" r:id="rId10"/>
      <w:footerReference w:type="even" r:id="rId11"/>
      <w:footerReference w:type="default" r:id="rId12"/>
      <w:headerReference w:type="first" r:id="rId13"/>
      <w:footerReference w:type="first" r:id="rId14"/>
      <w:pgSz w:w="12240" w:h="15840"/>
      <w:pgMar w:top="630" w:right="1440" w:bottom="135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376" w:rsidRDefault="00546376">
      <w:r>
        <w:separator/>
      </w:r>
    </w:p>
  </w:endnote>
  <w:endnote w:type="continuationSeparator" w:id="0">
    <w:p w:rsidR="00546376" w:rsidRDefault="0054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jc w:val="right"/>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376" w:rsidRDefault="00546376">
      <w:r>
        <w:separator/>
      </w:r>
    </w:p>
  </w:footnote>
  <w:footnote w:type="continuationSeparator" w:id="0">
    <w:p w:rsidR="00546376" w:rsidRDefault="005463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546376">
    <w:pPr>
      <w:rPr>
        <w:rFonts w:ascii="Calibri" w:eastAsia="Calibri" w:hAnsi="Calibri" w:cs="Calibri"/>
      </w:rPr>
    </w:pPr>
    <w:r>
      <w:rPr>
        <w:rFonts w:ascii="Calibri" w:eastAsia="Calibri" w:hAnsi="Calibri" w:cs="Calibri"/>
      </w:rPr>
      <w:pict w14:anchorId="19AE9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7216;visibility:hidden">
          <o:lock v:ext="edit" selection="t"/>
        </v:shape>
      </w:pict>
    </w:r>
    <w:r w:rsidR="00DC1678">
      <w:rPr>
        <w:noProof/>
      </w:rPr>
      <w:drawing>
        <wp:inline distT="0" distB="0" distL="0" distR="0">
          <wp:extent cx="2468880" cy="800100"/>
          <wp:effectExtent l="0" t="0" r="0" b="0"/>
          <wp:docPr id="10" name="image1.png" descr="MOBIUS logo"/>
          <wp:cNvGraphicFramePr/>
          <a:graphic xmlns:a="http://schemas.openxmlformats.org/drawingml/2006/main">
            <a:graphicData uri="http://schemas.openxmlformats.org/drawingml/2006/picture">
              <pic:pic xmlns:pic="http://schemas.openxmlformats.org/drawingml/2006/picture">
                <pic:nvPicPr>
                  <pic:cNvPr id="0" name="image1.png" descr="MOBIUS logo"/>
                  <pic:cNvPicPr preferRelativeResize="0"/>
                </pic:nvPicPr>
                <pic:blipFill>
                  <a:blip r:embed="rId1"/>
                  <a:srcRect/>
                  <a:stretch>
                    <a:fillRect/>
                  </a:stretch>
                </pic:blipFill>
                <pic:spPr>
                  <a:xfrm>
                    <a:off x="0" y="0"/>
                    <a:ext cx="2468880" cy="8001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10E"/>
    <w:multiLevelType w:val="multilevel"/>
    <w:tmpl w:val="275C6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247946"/>
    <w:multiLevelType w:val="hybridMultilevel"/>
    <w:tmpl w:val="A8CE794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9BC30BD"/>
    <w:multiLevelType w:val="hybridMultilevel"/>
    <w:tmpl w:val="44F013A0"/>
    <w:lvl w:ilvl="0" w:tplc="0409000B">
      <w:start w:val="1"/>
      <w:numFmt w:val="bullet"/>
      <w:lvlText w:val=""/>
      <w:lvlJc w:val="left"/>
      <w:pPr>
        <w:ind w:left="720" w:hanging="360"/>
      </w:pPr>
      <w:rPr>
        <w:rFonts w:ascii="Wingdings" w:hAnsi="Wingdings" w:hint="default"/>
      </w:rPr>
    </w:lvl>
    <w:lvl w:ilvl="1" w:tplc="98B2828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27CB5"/>
    <w:multiLevelType w:val="multilevel"/>
    <w:tmpl w:val="ED9AB06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o"/>
      <w:lvlJc w:val="lef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12322BCA"/>
    <w:multiLevelType w:val="multilevel"/>
    <w:tmpl w:val="5D56165A"/>
    <w:lvl w:ilvl="0">
      <w:start w:val="7"/>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5" w15:restartNumberingAfterBreak="0">
    <w:nsid w:val="32F823D3"/>
    <w:multiLevelType w:val="hybridMultilevel"/>
    <w:tmpl w:val="0B2292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5E55D5F"/>
    <w:multiLevelType w:val="multilevel"/>
    <w:tmpl w:val="A2B69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D66D1D"/>
    <w:multiLevelType w:val="hybridMultilevel"/>
    <w:tmpl w:val="9348AC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82040"/>
    <w:multiLevelType w:val="hybridMultilevel"/>
    <w:tmpl w:val="25B042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42CC4"/>
    <w:multiLevelType w:val="multilevel"/>
    <w:tmpl w:val="5C860EF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271559"/>
    <w:multiLevelType w:val="hybridMultilevel"/>
    <w:tmpl w:val="6C48716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5E6507D"/>
    <w:multiLevelType w:val="hybridMultilevel"/>
    <w:tmpl w:val="73C029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FD3E7F"/>
    <w:multiLevelType w:val="multilevel"/>
    <w:tmpl w:val="9CAACD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12"/>
  </w:num>
  <w:num w:numId="5">
    <w:abstractNumId w:val="1"/>
  </w:num>
  <w:num w:numId="6">
    <w:abstractNumId w:val="10"/>
  </w:num>
  <w:num w:numId="7">
    <w:abstractNumId w:val="6"/>
  </w:num>
  <w:num w:numId="8">
    <w:abstractNumId w:val="5"/>
  </w:num>
  <w:num w:numId="9">
    <w:abstractNumId w:val="8"/>
  </w:num>
  <w:num w:numId="10">
    <w:abstractNumId w:val="11"/>
  </w:num>
  <w:num w:numId="11">
    <w:abstractNumId w:val="7"/>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96"/>
    <w:rsid w:val="00021CCB"/>
    <w:rsid w:val="00040473"/>
    <w:rsid w:val="000B3571"/>
    <w:rsid w:val="000E3678"/>
    <w:rsid w:val="0013162E"/>
    <w:rsid w:val="00137A81"/>
    <w:rsid w:val="00166361"/>
    <w:rsid w:val="00217B1C"/>
    <w:rsid w:val="00253D9A"/>
    <w:rsid w:val="00280405"/>
    <w:rsid w:val="00284D13"/>
    <w:rsid w:val="002B4567"/>
    <w:rsid w:val="002C2ABE"/>
    <w:rsid w:val="002D41A6"/>
    <w:rsid w:val="002E11D9"/>
    <w:rsid w:val="002E63EA"/>
    <w:rsid w:val="002E7B9C"/>
    <w:rsid w:val="003222F3"/>
    <w:rsid w:val="00323838"/>
    <w:rsid w:val="003238E7"/>
    <w:rsid w:val="0038479F"/>
    <w:rsid w:val="003D44D3"/>
    <w:rsid w:val="0040403B"/>
    <w:rsid w:val="00410DEC"/>
    <w:rsid w:val="004606F5"/>
    <w:rsid w:val="004B3EB7"/>
    <w:rsid w:val="004C18AB"/>
    <w:rsid w:val="004F480C"/>
    <w:rsid w:val="004F4CD6"/>
    <w:rsid w:val="0050250D"/>
    <w:rsid w:val="00510776"/>
    <w:rsid w:val="00515F86"/>
    <w:rsid w:val="00542894"/>
    <w:rsid w:val="00546376"/>
    <w:rsid w:val="005A553B"/>
    <w:rsid w:val="005F5D0B"/>
    <w:rsid w:val="00610AF9"/>
    <w:rsid w:val="00614815"/>
    <w:rsid w:val="006251C4"/>
    <w:rsid w:val="00636146"/>
    <w:rsid w:val="006A3FAD"/>
    <w:rsid w:val="007011C6"/>
    <w:rsid w:val="00753AD0"/>
    <w:rsid w:val="00786B78"/>
    <w:rsid w:val="007D0072"/>
    <w:rsid w:val="007D06BE"/>
    <w:rsid w:val="0080693C"/>
    <w:rsid w:val="00814529"/>
    <w:rsid w:val="00832A27"/>
    <w:rsid w:val="00835F1F"/>
    <w:rsid w:val="00853F13"/>
    <w:rsid w:val="0087261A"/>
    <w:rsid w:val="008B0D1E"/>
    <w:rsid w:val="008D789B"/>
    <w:rsid w:val="008F1F58"/>
    <w:rsid w:val="0092077A"/>
    <w:rsid w:val="0092385E"/>
    <w:rsid w:val="00926BF3"/>
    <w:rsid w:val="00942241"/>
    <w:rsid w:val="009560E0"/>
    <w:rsid w:val="00971CBA"/>
    <w:rsid w:val="00A409DB"/>
    <w:rsid w:val="00A45375"/>
    <w:rsid w:val="00A50AF4"/>
    <w:rsid w:val="00A5321C"/>
    <w:rsid w:val="00A73F2B"/>
    <w:rsid w:val="00A82CBB"/>
    <w:rsid w:val="00AB50EA"/>
    <w:rsid w:val="00AC23C6"/>
    <w:rsid w:val="00B05C60"/>
    <w:rsid w:val="00B11D6C"/>
    <w:rsid w:val="00B16CF4"/>
    <w:rsid w:val="00B17141"/>
    <w:rsid w:val="00B37331"/>
    <w:rsid w:val="00B409B8"/>
    <w:rsid w:val="00B51FF8"/>
    <w:rsid w:val="00B65D42"/>
    <w:rsid w:val="00B74CDF"/>
    <w:rsid w:val="00B875C6"/>
    <w:rsid w:val="00BB4096"/>
    <w:rsid w:val="00BC3836"/>
    <w:rsid w:val="00C31D1D"/>
    <w:rsid w:val="00C52CE5"/>
    <w:rsid w:val="00C60196"/>
    <w:rsid w:val="00C77DED"/>
    <w:rsid w:val="00C9476A"/>
    <w:rsid w:val="00CA38A2"/>
    <w:rsid w:val="00CC0FCD"/>
    <w:rsid w:val="00CD4AAA"/>
    <w:rsid w:val="00D06A44"/>
    <w:rsid w:val="00D23239"/>
    <w:rsid w:val="00D236EE"/>
    <w:rsid w:val="00D24CC5"/>
    <w:rsid w:val="00D8243F"/>
    <w:rsid w:val="00D834D1"/>
    <w:rsid w:val="00D83769"/>
    <w:rsid w:val="00D9067D"/>
    <w:rsid w:val="00DC1678"/>
    <w:rsid w:val="00DC1D5B"/>
    <w:rsid w:val="00DF22F0"/>
    <w:rsid w:val="00E34B2D"/>
    <w:rsid w:val="00E6340C"/>
    <w:rsid w:val="00E77D2A"/>
    <w:rsid w:val="00ED7E7B"/>
    <w:rsid w:val="00F16715"/>
    <w:rsid w:val="00F21527"/>
    <w:rsid w:val="00F707A4"/>
    <w:rsid w:val="00F802AB"/>
    <w:rsid w:val="00F94F0C"/>
    <w:rsid w:val="00F978E7"/>
    <w:rsid w:val="00FE2492"/>
    <w:rsid w:val="00FF5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E246876"/>
  <w15:docId w15:val="{38561214-465A-407A-82E2-4B387F24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773"/>
  </w:style>
  <w:style w:type="paragraph" w:styleId="Heading1">
    <w:name w:val="heading 1"/>
    <w:basedOn w:val="Normal"/>
    <w:link w:val="Heading1Char"/>
    <w:autoRedefine/>
    <w:uiPriority w:val="9"/>
    <w:qFormat/>
    <w:rsid w:val="00023523"/>
    <w:pPr>
      <w:spacing w:before="100" w:beforeAutospacing="1" w:after="100" w:afterAutospacing="1"/>
      <w:outlineLvl w:val="0"/>
    </w:pPr>
    <w:rPr>
      <w:rFonts w:asciiTheme="majorHAnsi" w:hAnsiTheme="majorHAnsi"/>
      <w:b/>
      <w:bCs/>
      <w:color w:val="000000" w:themeColor="text1"/>
      <w:kern w:val="36"/>
      <w:sz w:val="32"/>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302AA"/>
    <w:pPr>
      <w:ind w:left="720"/>
      <w:contextualSpacing/>
    </w:pPr>
  </w:style>
  <w:style w:type="table" w:styleId="TableGrid">
    <w:name w:val="Table Grid"/>
    <w:basedOn w:val="TableNormal"/>
    <w:rsid w:val="003D2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023523"/>
    <w:rPr>
      <w:rFonts w:asciiTheme="majorHAnsi" w:hAnsiTheme="majorHAnsi"/>
      <w:b/>
      <w:bCs/>
      <w:color w:val="000000" w:themeColor="text1"/>
      <w:kern w:val="36"/>
      <w:sz w:val="32"/>
      <w:szCs w:val="48"/>
    </w:rPr>
  </w:style>
  <w:style w:type="character" w:customStyle="1" w:styleId="apple-converted-space">
    <w:name w:val="apple-converted-space"/>
    <w:basedOn w:val="DefaultParagraphFont"/>
    <w:rsid w:val="00EA7C9F"/>
  </w:style>
  <w:style w:type="character" w:styleId="Hyperlink">
    <w:name w:val="Hyperlink"/>
    <w:uiPriority w:val="99"/>
    <w:unhideWhenUsed/>
    <w:rsid w:val="00EA7C9F"/>
    <w:rPr>
      <w:color w:val="0000FF"/>
      <w:u w:val="single"/>
    </w:rPr>
  </w:style>
  <w:style w:type="paragraph" w:styleId="NormalWeb">
    <w:name w:val="Normal (Web)"/>
    <w:basedOn w:val="Normal"/>
    <w:uiPriority w:val="99"/>
    <w:unhideWhenUsed/>
    <w:rsid w:val="00EA7C9F"/>
    <w:pPr>
      <w:spacing w:before="100" w:beforeAutospacing="1" w:after="100" w:afterAutospacing="1"/>
    </w:pPr>
  </w:style>
  <w:style w:type="character" w:styleId="Strong">
    <w:name w:val="Strong"/>
    <w:uiPriority w:val="22"/>
    <w:qFormat/>
    <w:rsid w:val="00EA7C9F"/>
    <w:rPr>
      <w:b/>
      <w:bCs/>
    </w:rPr>
  </w:style>
  <w:style w:type="paragraph" w:styleId="BalloonText">
    <w:name w:val="Balloon Text"/>
    <w:basedOn w:val="Normal"/>
    <w:link w:val="BalloonTextChar"/>
    <w:rsid w:val="00B320EE"/>
    <w:rPr>
      <w:rFonts w:ascii="Tahoma" w:hAnsi="Tahoma" w:cs="Tahoma"/>
      <w:sz w:val="16"/>
      <w:szCs w:val="16"/>
    </w:rPr>
  </w:style>
  <w:style w:type="character" w:customStyle="1" w:styleId="BalloonTextChar">
    <w:name w:val="Balloon Text Char"/>
    <w:link w:val="BalloonText"/>
    <w:rsid w:val="00B320EE"/>
    <w:rPr>
      <w:rFonts w:ascii="Tahoma" w:hAnsi="Tahoma" w:cs="Tahoma"/>
      <w:sz w:val="16"/>
      <w:szCs w:val="16"/>
    </w:rPr>
  </w:style>
  <w:style w:type="paragraph" w:styleId="Header">
    <w:name w:val="header"/>
    <w:basedOn w:val="Normal"/>
    <w:link w:val="HeaderChar"/>
    <w:uiPriority w:val="99"/>
    <w:rsid w:val="00B320EE"/>
    <w:pPr>
      <w:tabs>
        <w:tab w:val="center" w:pos="4680"/>
        <w:tab w:val="right" w:pos="9360"/>
      </w:tabs>
    </w:pPr>
  </w:style>
  <w:style w:type="character" w:customStyle="1" w:styleId="HeaderChar">
    <w:name w:val="Header Char"/>
    <w:link w:val="Header"/>
    <w:uiPriority w:val="99"/>
    <w:rsid w:val="00B320EE"/>
    <w:rPr>
      <w:sz w:val="24"/>
      <w:szCs w:val="24"/>
    </w:rPr>
  </w:style>
  <w:style w:type="paragraph" w:styleId="Footer">
    <w:name w:val="footer"/>
    <w:basedOn w:val="Normal"/>
    <w:link w:val="FooterChar"/>
    <w:uiPriority w:val="99"/>
    <w:rsid w:val="00B320EE"/>
    <w:pPr>
      <w:tabs>
        <w:tab w:val="center" w:pos="4680"/>
        <w:tab w:val="right" w:pos="9360"/>
      </w:tabs>
    </w:pPr>
  </w:style>
  <w:style w:type="character" w:customStyle="1" w:styleId="FooterChar">
    <w:name w:val="Footer Char"/>
    <w:link w:val="Footer"/>
    <w:uiPriority w:val="99"/>
    <w:rsid w:val="00B320EE"/>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document/d/1bnkwawAbyvXW4GYkdasjlUhWZg5aBOpvDm1DImNQY54/ed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3xjI3VqBWSg6lcMff9/+mn1LA==">CgMxLjA4AHIhMTJwZGhKVUFCSU5NbWlieDdlRzc1VlhkcHVXeTNNN2c2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4</Pages>
  <Words>1349</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jaocaruthers</dc:creator>
  <cp:lastModifiedBy>Vivian Gould</cp:lastModifiedBy>
  <cp:revision>8</cp:revision>
  <dcterms:created xsi:type="dcterms:W3CDTF">2026-08-07T14:50:00Z</dcterms:created>
  <dcterms:modified xsi:type="dcterms:W3CDTF">2026-09-01T19:11:00Z</dcterms:modified>
</cp:coreProperties>
</file>