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41BD" w14:textId="77777777" w:rsidR="009965BE" w:rsidRDefault="009965BE" w:rsidP="009965BE">
      <w:pPr>
        <w:rPr>
          <w:rFonts w:ascii="Calibri" w:hAnsi="Calibri"/>
          <w:sz w:val="22"/>
          <w:szCs w:val="22"/>
        </w:rPr>
      </w:pPr>
    </w:p>
    <w:p w14:paraId="4CB4D14B" w14:textId="0F2EDE50" w:rsidR="00C02BFA" w:rsidRPr="004E7926" w:rsidRDefault="00C02BFA" w:rsidP="00023523">
      <w:pPr>
        <w:pStyle w:val="Heading1"/>
      </w:pPr>
      <w:r>
        <w:t>Agenda</w:t>
      </w:r>
      <w:r w:rsidRPr="004E7926">
        <w:t xml:space="preserve"> of the</w:t>
      </w:r>
      <w:r>
        <w:t xml:space="preserve"> </w:t>
      </w:r>
      <w:r w:rsidRPr="004E7926">
        <w:t xml:space="preserve">MOBIUS </w:t>
      </w:r>
      <w:r w:rsidR="00584A84">
        <w:t xml:space="preserve">Circulation-Courier Committee </w:t>
      </w:r>
      <w:r w:rsidRPr="004E7926">
        <w:t>Meeting</w:t>
      </w:r>
    </w:p>
    <w:p w14:paraId="4FCDF7CC" w14:textId="781560F0" w:rsidR="00C02BFA" w:rsidRDefault="00584A84" w:rsidP="00C02BFA">
      <w:pPr>
        <w:rPr>
          <w:rFonts w:ascii="Calibri" w:hAnsi="Calibri"/>
        </w:rPr>
      </w:pPr>
      <w:r>
        <w:rPr>
          <w:rFonts w:ascii="Calibri" w:hAnsi="Calibri"/>
        </w:rPr>
        <w:t>May 24</w:t>
      </w:r>
      <w:r w:rsidRPr="00584A84">
        <w:rPr>
          <w:rFonts w:ascii="Calibri" w:hAnsi="Calibri"/>
          <w:vertAlign w:val="superscript"/>
        </w:rPr>
        <w:t>th</w:t>
      </w:r>
      <w:r>
        <w:rPr>
          <w:rFonts w:ascii="Calibri" w:hAnsi="Calibri"/>
        </w:rPr>
        <w:t>, 2021 @ 10:00 am.</w:t>
      </w:r>
    </w:p>
    <w:p w14:paraId="6734D8BD" w14:textId="716BA6BF" w:rsidR="00584A84" w:rsidRDefault="00584A84" w:rsidP="00C02BFA">
      <w:pPr>
        <w:rPr>
          <w:rFonts w:ascii="Calibri" w:hAnsi="Calibri"/>
        </w:rPr>
      </w:pPr>
    </w:p>
    <w:p w14:paraId="49E8D04B" w14:textId="52F69164" w:rsidR="00584A84" w:rsidRDefault="00584A84" w:rsidP="00C02BFA">
      <w:pPr>
        <w:rPr>
          <w:rFonts w:ascii="Calibri" w:hAnsi="Calibri"/>
        </w:rPr>
      </w:pPr>
      <w:r>
        <w:rPr>
          <w:rFonts w:ascii="Calibri" w:hAnsi="Calibri"/>
        </w:rPr>
        <w:t>Members:</w:t>
      </w:r>
    </w:p>
    <w:p w14:paraId="784465F0" w14:textId="77777777" w:rsidR="00584A84" w:rsidRPr="00584A84" w:rsidRDefault="00584A84" w:rsidP="00584A84">
      <w:pPr>
        <w:widowControl w:val="0"/>
        <w:autoSpaceDE w:val="0"/>
        <w:autoSpaceDN w:val="0"/>
        <w:adjustRightInd w:val="0"/>
        <w:rPr>
          <w:rStyle w:val="Strong"/>
          <w:rFonts w:asciiTheme="minorHAnsi" w:hAnsiTheme="minorHAnsi" w:cstheme="minorHAnsi"/>
          <w:color w:val="262626"/>
          <w:sz w:val="22"/>
          <w:szCs w:val="22"/>
        </w:rPr>
      </w:pPr>
    </w:p>
    <w:p w14:paraId="2E29C251"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Cynthia </w:t>
      </w:r>
      <w:proofErr w:type="spellStart"/>
      <w:r w:rsidRPr="00B878B4">
        <w:rPr>
          <w:rStyle w:val="Strong"/>
          <w:rFonts w:asciiTheme="minorHAnsi" w:hAnsiTheme="minorHAnsi" w:cstheme="minorHAnsi"/>
          <w:color w:val="262626"/>
        </w:rPr>
        <w:t>Cotner</w:t>
      </w:r>
      <w:proofErr w:type="spellEnd"/>
      <w:r w:rsidRPr="00B878B4">
        <w:rPr>
          <w:rStyle w:val="Strong"/>
          <w:rFonts w:asciiTheme="minorHAnsi" w:hAnsiTheme="minorHAnsi" w:cstheme="minorHAnsi"/>
          <w:color w:val="262626"/>
        </w:rPr>
        <w:t xml:space="preserve">, 2019-2021, Committee Chair, </w:t>
      </w:r>
      <w:r w:rsidRPr="00B878B4">
        <w:rPr>
          <w:rFonts w:asciiTheme="minorHAnsi" w:hAnsiTheme="minorHAnsi" w:cstheme="minorHAnsi"/>
          <w:color w:val="262626"/>
          <w:shd w:val="clear" w:color="auto" w:fill="FFFFFF"/>
        </w:rPr>
        <w:t>Head, Access Services, University of Missouri - Columbia</w:t>
      </w:r>
      <w:r w:rsidRPr="00B878B4">
        <w:rPr>
          <w:rFonts w:asciiTheme="minorHAnsi" w:hAnsiTheme="minorHAnsi" w:cstheme="minorHAnsi"/>
        </w:rPr>
        <w:t xml:space="preserve"> </w:t>
      </w:r>
    </w:p>
    <w:p w14:paraId="62872D85"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Sarah Brown, 2020-2022, </w:t>
      </w:r>
      <w:r w:rsidRPr="00B878B4">
        <w:rPr>
          <w:rFonts w:asciiTheme="minorHAnsi" w:hAnsiTheme="minorHAnsi" w:cstheme="minorHAnsi"/>
          <w:color w:val="262626"/>
          <w:shd w:val="clear" w:color="auto" w:fill="FFFFFF"/>
        </w:rPr>
        <w:t>Vice Chair - Manager, Acquisitions &amp; Collection Development, St. Louis County Library</w:t>
      </w:r>
    </w:p>
    <w:p w14:paraId="43A05C16"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Sally Gibson, Board Representative, </w:t>
      </w:r>
      <w:r w:rsidRPr="00B878B4">
        <w:rPr>
          <w:rFonts w:asciiTheme="minorHAnsi" w:hAnsiTheme="minorHAnsi" w:cstheme="minorHAnsi"/>
          <w:color w:val="262626"/>
          <w:shd w:val="clear" w:color="auto" w:fill="FFFFFF"/>
        </w:rPr>
        <w:t>Library Director, Missouri Western State University</w:t>
      </w:r>
    </w:p>
    <w:p w14:paraId="717013EB"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Phyllis Holzenberg, 2020-2022, </w:t>
      </w:r>
      <w:r w:rsidRPr="00B878B4">
        <w:rPr>
          <w:rFonts w:asciiTheme="minorHAnsi" w:hAnsiTheme="minorHAnsi" w:cstheme="minorHAnsi"/>
          <w:color w:val="262626"/>
          <w:shd w:val="clear" w:color="auto" w:fill="FFFFFF"/>
        </w:rPr>
        <w:t>ILL Librarian, Drury University</w:t>
      </w:r>
    </w:p>
    <w:p w14:paraId="58E0D00C"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Crystal Rhodes, 2020-2022, </w:t>
      </w:r>
      <w:r w:rsidRPr="00B878B4">
        <w:rPr>
          <w:rFonts w:asciiTheme="minorHAnsi" w:hAnsiTheme="minorHAnsi" w:cstheme="minorHAnsi"/>
          <w:color w:val="262626"/>
          <w:shd w:val="clear" w:color="auto" w:fill="FFFFFF"/>
        </w:rPr>
        <w:t>​ Public Services Librarian, Crowder College</w:t>
      </w:r>
    </w:p>
    <w:p w14:paraId="635DA8E9"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color w:val="262626"/>
        </w:rPr>
        <w:t xml:space="preserve">Samantha Setzer, 2020-2022, </w:t>
      </w:r>
      <w:r w:rsidRPr="00B878B4">
        <w:rPr>
          <w:rFonts w:asciiTheme="minorHAnsi" w:hAnsiTheme="minorHAnsi" w:cstheme="minorHAnsi"/>
          <w:color w:val="262626"/>
          <w:shd w:val="clear" w:color="auto" w:fill="FFFFFF"/>
        </w:rPr>
        <w:t>Library Services Specialist, Moberly Area Community College</w:t>
      </w:r>
    </w:p>
    <w:p w14:paraId="6891A8EE"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Style w:val="Strong"/>
          <w:rFonts w:asciiTheme="minorHAnsi" w:hAnsiTheme="minorHAnsi" w:cstheme="minorHAnsi"/>
        </w:rPr>
        <w:t xml:space="preserve">Andrew Stout, 2019-2021, </w:t>
      </w:r>
      <w:r w:rsidRPr="00B878B4">
        <w:rPr>
          <w:rFonts w:asciiTheme="minorHAnsi" w:hAnsiTheme="minorHAnsi" w:cstheme="minorHAnsi"/>
          <w:bCs/>
        </w:rPr>
        <w:t>Access Services Librarian, Covenant Theological Seminary</w:t>
      </w:r>
    </w:p>
    <w:p w14:paraId="032C6F1C" w14:textId="77777777"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Fonts w:asciiTheme="minorHAnsi" w:hAnsiTheme="minorHAnsi" w:cstheme="minorHAnsi"/>
          <w:b/>
          <w:bCs/>
        </w:rPr>
        <w:t>Steve Strohl</w:t>
      </w:r>
      <w:r w:rsidRPr="00B878B4">
        <w:rPr>
          <w:rFonts w:asciiTheme="minorHAnsi" w:hAnsiTheme="minorHAnsi" w:cstheme="minorHAnsi"/>
        </w:rPr>
        <w:t xml:space="preserve"> (Organizer), Associate Director, Member Services, MOBIUS</w:t>
      </w:r>
    </w:p>
    <w:p w14:paraId="2295FE00" w14:textId="68A7A9DD" w:rsidR="00584A84" w:rsidRPr="00B878B4" w:rsidRDefault="00584A84" w:rsidP="00B878B4">
      <w:pPr>
        <w:pStyle w:val="ListParagraph"/>
        <w:widowControl w:val="0"/>
        <w:numPr>
          <w:ilvl w:val="0"/>
          <w:numId w:val="18"/>
        </w:numPr>
        <w:autoSpaceDE w:val="0"/>
        <w:autoSpaceDN w:val="0"/>
        <w:adjustRightInd w:val="0"/>
        <w:rPr>
          <w:rFonts w:asciiTheme="minorHAnsi" w:hAnsiTheme="minorHAnsi" w:cstheme="minorHAnsi"/>
        </w:rPr>
      </w:pPr>
      <w:r w:rsidRPr="00B878B4">
        <w:rPr>
          <w:rFonts w:asciiTheme="minorHAnsi" w:hAnsiTheme="minorHAnsi" w:cstheme="minorHAnsi"/>
          <w:b/>
          <w:bCs/>
        </w:rPr>
        <w:t>Donna Bacon</w:t>
      </w:r>
      <w:r w:rsidRPr="00B878B4">
        <w:rPr>
          <w:rFonts w:asciiTheme="minorHAnsi" w:hAnsiTheme="minorHAnsi" w:cstheme="minorHAnsi"/>
        </w:rPr>
        <w:t xml:space="preserve"> (Ex Officio), Executive Director, MOBIUS</w:t>
      </w:r>
    </w:p>
    <w:p w14:paraId="2693C029" w14:textId="5213D909" w:rsidR="00584A84" w:rsidRPr="00ED006D" w:rsidRDefault="00584A84" w:rsidP="00584A84">
      <w:pPr>
        <w:widowControl w:val="0"/>
        <w:autoSpaceDE w:val="0"/>
        <w:autoSpaceDN w:val="0"/>
        <w:adjustRightInd w:val="0"/>
        <w:rPr>
          <w:rFonts w:asciiTheme="majorHAnsi" w:hAnsiTheme="majorHAnsi" w:cstheme="majorHAnsi"/>
          <w:sz w:val="22"/>
          <w:szCs w:val="22"/>
        </w:rPr>
      </w:pPr>
    </w:p>
    <w:p w14:paraId="136609AE" w14:textId="77777777" w:rsidR="00B878B4" w:rsidRDefault="00584A84" w:rsidP="00B049E4">
      <w:pPr>
        <w:rPr>
          <w:rFonts w:ascii="Calibri" w:hAnsi="Calibri"/>
        </w:rPr>
      </w:pPr>
      <w:r w:rsidRPr="00584A84">
        <w:rPr>
          <w:rFonts w:ascii="Calibri" w:hAnsi="Calibri"/>
        </w:rPr>
        <w:t>Members – Absent:</w:t>
      </w:r>
      <w:r w:rsidR="00B049E4">
        <w:rPr>
          <w:rFonts w:ascii="Calibri" w:hAnsi="Calibri"/>
        </w:rPr>
        <w:t xml:space="preserve">  </w:t>
      </w:r>
    </w:p>
    <w:p w14:paraId="6E5C12BC" w14:textId="11981B8F" w:rsidR="00584A84" w:rsidRPr="00B878B4" w:rsidRDefault="00584A84" w:rsidP="00B878B4">
      <w:pPr>
        <w:pStyle w:val="ListParagraph"/>
        <w:numPr>
          <w:ilvl w:val="0"/>
          <w:numId w:val="19"/>
        </w:numPr>
        <w:rPr>
          <w:rFonts w:ascii="Calibri" w:hAnsi="Calibri"/>
        </w:rPr>
      </w:pPr>
      <w:r w:rsidRPr="00B878B4">
        <w:rPr>
          <w:rFonts w:ascii="Calibri" w:hAnsi="Calibri"/>
        </w:rPr>
        <w:t>None</w:t>
      </w:r>
    </w:p>
    <w:p w14:paraId="2811238D" w14:textId="77777777" w:rsidR="00B878B4" w:rsidRDefault="00584A84" w:rsidP="00B049E4">
      <w:pPr>
        <w:rPr>
          <w:rFonts w:ascii="Calibri" w:hAnsi="Calibri"/>
        </w:rPr>
      </w:pPr>
      <w:r w:rsidRPr="00584A84">
        <w:rPr>
          <w:rFonts w:ascii="Calibri" w:hAnsi="Calibri"/>
        </w:rPr>
        <w:t>Guests or Proxies Present:</w:t>
      </w:r>
      <w:r w:rsidR="00B049E4">
        <w:rPr>
          <w:rFonts w:ascii="Calibri" w:hAnsi="Calibri"/>
        </w:rPr>
        <w:t xml:space="preserve">  </w:t>
      </w:r>
    </w:p>
    <w:p w14:paraId="198EE1BA" w14:textId="27ACB7BA" w:rsidR="00584A84" w:rsidRPr="00B878B4" w:rsidRDefault="00584A84" w:rsidP="00B878B4">
      <w:pPr>
        <w:pStyle w:val="ListParagraph"/>
        <w:numPr>
          <w:ilvl w:val="0"/>
          <w:numId w:val="19"/>
        </w:numPr>
        <w:rPr>
          <w:rFonts w:ascii="Calibri" w:hAnsi="Calibri"/>
        </w:rPr>
      </w:pPr>
      <w:r w:rsidRPr="00B878B4">
        <w:rPr>
          <w:rFonts w:ascii="Calibri" w:hAnsi="Calibri"/>
        </w:rPr>
        <w:t>None</w:t>
      </w:r>
    </w:p>
    <w:p w14:paraId="12D4C5CC" w14:textId="77777777" w:rsidR="00584A84" w:rsidRPr="00ED006D" w:rsidRDefault="00584A84" w:rsidP="00584A84">
      <w:pPr>
        <w:widowControl w:val="0"/>
        <w:autoSpaceDE w:val="0"/>
        <w:autoSpaceDN w:val="0"/>
        <w:adjustRightInd w:val="0"/>
        <w:rPr>
          <w:rFonts w:asciiTheme="majorHAnsi" w:hAnsiTheme="majorHAnsi" w:cstheme="majorHAnsi"/>
          <w:sz w:val="22"/>
          <w:szCs w:val="22"/>
        </w:rPr>
      </w:pPr>
    </w:p>
    <w:p w14:paraId="1855D3E0" w14:textId="77777777" w:rsidR="007640D3" w:rsidRPr="007640D3" w:rsidRDefault="007640D3" w:rsidP="007640D3">
      <w:pPr>
        <w:pStyle w:val="Normal1"/>
        <w:rPr>
          <w:rFonts w:asciiTheme="minorHAnsi" w:hAnsiTheme="minorHAnsi" w:cstheme="minorHAnsi"/>
          <w:sz w:val="24"/>
          <w:szCs w:val="24"/>
        </w:rPr>
      </w:pPr>
      <w:r w:rsidRPr="007640D3">
        <w:rPr>
          <w:rFonts w:asciiTheme="minorHAnsi" w:hAnsiTheme="minorHAnsi" w:cstheme="minorHAnsi"/>
          <w:b/>
          <w:sz w:val="24"/>
          <w:szCs w:val="24"/>
        </w:rPr>
        <w:t>Charge:</w:t>
      </w:r>
      <w:r w:rsidRPr="007640D3">
        <w:rPr>
          <w:rFonts w:asciiTheme="minorHAnsi" w:hAnsiTheme="minorHAnsi" w:cstheme="minorHAnsi"/>
          <w:sz w:val="24"/>
          <w:szCs w:val="24"/>
        </w:rPr>
        <w:t xml:space="preserve"> </w:t>
      </w:r>
      <w:r w:rsidRPr="007640D3">
        <w:rPr>
          <w:rFonts w:asciiTheme="minorHAnsi" w:hAnsiTheme="minorHAnsi" w:cstheme="minorHAnsi"/>
          <w:i/>
          <w:sz w:val="24"/>
          <w:szCs w:val="24"/>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2FADF298" w14:textId="77777777" w:rsidR="007640D3" w:rsidRPr="007640D3" w:rsidRDefault="007640D3" w:rsidP="007640D3">
      <w:pPr>
        <w:pStyle w:val="Normal1"/>
        <w:rPr>
          <w:rFonts w:asciiTheme="minorHAnsi" w:hAnsiTheme="minorHAnsi" w:cstheme="minorHAnsi"/>
          <w:i/>
          <w:sz w:val="24"/>
          <w:szCs w:val="24"/>
        </w:rPr>
      </w:pPr>
    </w:p>
    <w:p w14:paraId="3F40903A" w14:textId="77777777" w:rsidR="007640D3" w:rsidRPr="007640D3" w:rsidRDefault="007640D3" w:rsidP="007640D3">
      <w:pPr>
        <w:pStyle w:val="Normal1"/>
        <w:rPr>
          <w:rFonts w:asciiTheme="minorHAnsi" w:hAnsiTheme="minorHAnsi" w:cstheme="minorHAnsi"/>
          <w:b/>
          <w:sz w:val="24"/>
          <w:szCs w:val="24"/>
        </w:rPr>
      </w:pPr>
      <w:r w:rsidRPr="007640D3">
        <w:rPr>
          <w:rFonts w:asciiTheme="minorHAnsi" w:hAnsiTheme="minorHAnsi" w:cstheme="minorHAnsi"/>
          <w:b/>
          <w:sz w:val="24"/>
          <w:szCs w:val="24"/>
        </w:rPr>
        <w:t xml:space="preserve">Website:  </w:t>
      </w:r>
      <w:hyperlink r:id="rId8" w:history="1">
        <w:r w:rsidRPr="007640D3">
          <w:rPr>
            <w:rStyle w:val="Hyperlink"/>
            <w:rFonts w:asciiTheme="minorHAnsi" w:hAnsiTheme="minorHAnsi" w:cstheme="minorHAnsi"/>
            <w:sz w:val="24"/>
            <w:szCs w:val="24"/>
          </w:rPr>
          <w:t>https://mobiusconsortium.org/node/95</w:t>
        </w:r>
      </w:hyperlink>
      <w:r w:rsidRPr="007640D3">
        <w:rPr>
          <w:rFonts w:asciiTheme="minorHAnsi" w:hAnsiTheme="minorHAnsi" w:cstheme="minorHAnsi"/>
          <w:b/>
          <w:sz w:val="24"/>
          <w:szCs w:val="24"/>
        </w:rPr>
        <w:t xml:space="preserve"> </w:t>
      </w:r>
    </w:p>
    <w:p w14:paraId="2AE9E733" w14:textId="77777777" w:rsidR="007640D3" w:rsidRPr="007640D3" w:rsidRDefault="007640D3" w:rsidP="007640D3">
      <w:pPr>
        <w:pStyle w:val="Normal1"/>
        <w:rPr>
          <w:rFonts w:asciiTheme="minorHAnsi" w:hAnsiTheme="minorHAnsi" w:cstheme="minorHAnsi"/>
          <w:i/>
          <w:sz w:val="24"/>
          <w:szCs w:val="24"/>
        </w:rPr>
      </w:pPr>
      <w:r w:rsidRPr="007640D3">
        <w:rPr>
          <w:rFonts w:asciiTheme="minorHAnsi" w:hAnsiTheme="minorHAnsi" w:cstheme="minorHAnsi"/>
          <w:i/>
          <w:sz w:val="24"/>
          <w:szCs w:val="24"/>
        </w:rPr>
        <w:t>(Information on the committee, including past agendas and meeting minutes.)</w:t>
      </w:r>
    </w:p>
    <w:p w14:paraId="366F353E" w14:textId="7ACB4A21" w:rsidR="00584A84" w:rsidRPr="007640D3" w:rsidRDefault="00584A84" w:rsidP="00584A84">
      <w:pPr>
        <w:widowControl w:val="0"/>
        <w:autoSpaceDE w:val="0"/>
        <w:autoSpaceDN w:val="0"/>
        <w:adjustRightInd w:val="0"/>
        <w:rPr>
          <w:rFonts w:asciiTheme="minorHAnsi" w:hAnsiTheme="minorHAnsi" w:cstheme="minorHAnsi"/>
        </w:rPr>
      </w:pPr>
    </w:p>
    <w:p w14:paraId="50A18384" w14:textId="77777777" w:rsidR="007640D3" w:rsidRPr="007640D3" w:rsidRDefault="007640D3" w:rsidP="007640D3">
      <w:pPr>
        <w:pStyle w:val="Normal1"/>
        <w:rPr>
          <w:rFonts w:asciiTheme="minorHAnsi" w:hAnsiTheme="minorHAnsi" w:cstheme="minorHAnsi"/>
          <w:sz w:val="24"/>
          <w:szCs w:val="24"/>
        </w:rPr>
      </w:pPr>
      <w:r w:rsidRPr="007640D3">
        <w:rPr>
          <w:rFonts w:asciiTheme="minorHAnsi" w:hAnsiTheme="minorHAnsi" w:cstheme="minorHAnsi"/>
          <w:b/>
          <w:sz w:val="24"/>
          <w:szCs w:val="24"/>
        </w:rPr>
        <w:t>Connection information</w:t>
      </w:r>
      <w:r w:rsidRPr="007640D3">
        <w:rPr>
          <w:rFonts w:asciiTheme="minorHAnsi" w:hAnsiTheme="minorHAnsi" w:cstheme="minorHAnsi"/>
          <w:sz w:val="24"/>
          <w:szCs w:val="24"/>
        </w:rPr>
        <w:t xml:space="preserve">: We will be using </w:t>
      </w:r>
      <w:r w:rsidRPr="007640D3">
        <w:rPr>
          <w:rFonts w:asciiTheme="minorHAnsi" w:hAnsiTheme="minorHAnsi" w:cstheme="minorHAnsi"/>
          <w:b/>
          <w:bCs/>
          <w:i/>
          <w:iCs/>
          <w:sz w:val="24"/>
          <w:szCs w:val="24"/>
        </w:rPr>
        <w:t>Zoom</w:t>
      </w:r>
      <w:r w:rsidRPr="007640D3">
        <w:rPr>
          <w:rFonts w:asciiTheme="minorHAnsi" w:hAnsiTheme="minorHAnsi" w:cstheme="minorHAnsi"/>
          <w:sz w:val="24"/>
          <w:szCs w:val="24"/>
        </w:rPr>
        <w:t>.</w:t>
      </w:r>
    </w:p>
    <w:p w14:paraId="5F3F2DED" w14:textId="77777777" w:rsidR="007640D3" w:rsidRPr="007640D3" w:rsidRDefault="007640D3" w:rsidP="007640D3">
      <w:pPr>
        <w:pStyle w:val="Normal1"/>
        <w:rPr>
          <w:rFonts w:asciiTheme="minorHAnsi" w:hAnsiTheme="minorHAnsi" w:cstheme="minorHAnsi"/>
          <w:sz w:val="24"/>
          <w:szCs w:val="24"/>
        </w:rPr>
      </w:pPr>
    </w:p>
    <w:p w14:paraId="11ECDD36" w14:textId="77777777" w:rsidR="007640D3" w:rsidRDefault="007640D3">
      <w:pPr>
        <w:rPr>
          <w:rFonts w:asciiTheme="minorHAnsi" w:hAnsiTheme="minorHAnsi" w:cstheme="minorHAnsi"/>
          <w:color w:val="333333"/>
        </w:rPr>
      </w:pPr>
      <w:r>
        <w:rPr>
          <w:rFonts w:asciiTheme="minorHAnsi" w:hAnsiTheme="minorHAnsi" w:cstheme="minorHAnsi"/>
          <w:color w:val="333333"/>
        </w:rPr>
        <w:br w:type="page"/>
      </w:r>
    </w:p>
    <w:p w14:paraId="15D1C82C" w14:textId="262FC6DD" w:rsidR="007640D3" w:rsidRPr="00693BC1" w:rsidRDefault="007640D3" w:rsidP="007640D3">
      <w:pPr>
        <w:rPr>
          <w:rFonts w:asciiTheme="minorHAnsi" w:hAnsiTheme="minorHAnsi" w:cstheme="minorHAnsi"/>
        </w:rPr>
      </w:pPr>
      <w:r w:rsidRPr="00693BC1">
        <w:rPr>
          <w:rFonts w:asciiTheme="minorHAnsi" w:hAnsiTheme="minorHAnsi" w:cstheme="minorHAnsi"/>
          <w:color w:val="333333"/>
        </w:rPr>
        <w:lastRenderedPageBreak/>
        <w:t>MOBIUS is inviting you to a scheduled Zoom meeting.</w:t>
      </w:r>
      <w:r w:rsidRPr="00693BC1">
        <w:rPr>
          <w:rFonts w:asciiTheme="minorHAnsi" w:hAnsiTheme="minorHAnsi" w:cstheme="minorHAnsi"/>
          <w:color w:val="333333"/>
        </w:rPr>
        <w:br/>
      </w:r>
      <w:r w:rsidRPr="00693BC1">
        <w:rPr>
          <w:rFonts w:asciiTheme="minorHAnsi" w:hAnsiTheme="minorHAnsi" w:cstheme="minorHAnsi"/>
          <w:color w:val="333333"/>
        </w:rPr>
        <w:br/>
        <w:t>Topic: Circ-Courier Committee Meeting.</w:t>
      </w:r>
      <w:r w:rsidRPr="00693BC1">
        <w:rPr>
          <w:rFonts w:asciiTheme="minorHAnsi" w:hAnsiTheme="minorHAnsi" w:cstheme="minorHAnsi"/>
          <w:color w:val="333333"/>
        </w:rPr>
        <w:br/>
      </w:r>
      <w:r w:rsidRPr="00693BC1">
        <w:rPr>
          <w:rFonts w:asciiTheme="minorHAnsi" w:hAnsiTheme="minorHAnsi" w:cstheme="minorHAnsi"/>
          <w:b/>
          <w:bCs/>
          <w:color w:val="333333"/>
        </w:rPr>
        <w:t>Time: May 24, 2021 10:00 AM Central Time (US and Canada)</w:t>
      </w:r>
      <w:r w:rsidRPr="00693BC1">
        <w:rPr>
          <w:rFonts w:asciiTheme="minorHAnsi" w:hAnsiTheme="minorHAnsi" w:cstheme="minorHAnsi"/>
          <w:color w:val="333333"/>
        </w:rPr>
        <w:br/>
      </w:r>
      <w:r w:rsidRPr="00693BC1">
        <w:rPr>
          <w:rFonts w:asciiTheme="minorHAnsi" w:hAnsiTheme="minorHAnsi" w:cstheme="minorHAnsi"/>
          <w:color w:val="333333"/>
        </w:rPr>
        <w:br/>
        <w:t>Join Zoom Meeting</w:t>
      </w:r>
      <w:r w:rsidRPr="00693BC1">
        <w:rPr>
          <w:rFonts w:asciiTheme="minorHAnsi" w:hAnsiTheme="minorHAnsi" w:cstheme="minorHAnsi"/>
          <w:color w:val="333333"/>
        </w:rPr>
        <w:br/>
      </w:r>
      <w:hyperlink r:id="rId9" w:history="1">
        <w:r w:rsidRPr="00693BC1">
          <w:rPr>
            <w:rStyle w:val="Hyperlink"/>
            <w:rFonts w:asciiTheme="minorHAnsi" w:hAnsiTheme="minorHAnsi" w:cstheme="minorHAnsi"/>
          </w:rPr>
          <w:t>https://us02web.zoom.us/j/84217841632?pwd=ZXF2eGpBR0xCcHVMSXVXTm1WUC9Hdz09</w:t>
        </w:r>
      </w:hyperlink>
      <w:r w:rsidRPr="00693BC1">
        <w:rPr>
          <w:rFonts w:asciiTheme="minorHAnsi" w:hAnsiTheme="minorHAnsi" w:cstheme="minorHAnsi"/>
          <w:color w:val="333333"/>
        </w:rPr>
        <w:br/>
      </w:r>
      <w:r w:rsidRPr="00693BC1">
        <w:rPr>
          <w:rFonts w:asciiTheme="minorHAnsi" w:hAnsiTheme="minorHAnsi" w:cstheme="minorHAnsi"/>
          <w:color w:val="333333"/>
        </w:rPr>
        <w:br/>
        <w:t>Meeting ID: 842 1784 1632</w:t>
      </w:r>
      <w:r w:rsidRPr="00693BC1">
        <w:rPr>
          <w:rFonts w:asciiTheme="minorHAnsi" w:hAnsiTheme="minorHAnsi" w:cstheme="minorHAnsi"/>
          <w:color w:val="333333"/>
        </w:rPr>
        <w:br/>
        <w:t>Passcode: 901180</w:t>
      </w:r>
      <w:r w:rsidRPr="00693BC1">
        <w:rPr>
          <w:rFonts w:asciiTheme="minorHAnsi" w:hAnsiTheme="minorHAnsi" w:cstheme="minorHAnsi"/>
          <w:color w:val="333333"/>
        </w:rPr>
        <w:br/>
        <w:t>One tap mobile</w:t>
      </w:r>
      <w:r w:rsidRPr="00693BC1">
        <w:rPr>
          <w:rFonts w:asciiTheme="minorHAnsi" w:hAnsiTheme="minorHAnsi" w:cstheme="minorHAnsi"/>
          <w:color w:val="333333"/>
        </w:rPr>
        <w:br/>
        <w:t>+19292056099,,84217841632#,,,,*901180# US (New York)</w:t>
      </w:r>
      <w:r w:rsidRPr="00693BC1">
        <w:rPr>
          <w:rFonts w:asciiTheme="minorHAnsi" w:hAnsiTheme="minorHAnsi" w:cstheme="minorHAnsi"/>
          <w:color w:val="333333"/>
        </w:rPr>
        <w:br/>
        <w:t>+13017158592,,84217841632#,,,,*901180# US (Washington DC)</w:t>
      </w:r>
      <w:r w:rsidRPr="00693BC1">
        <w:rPr>
          <w:rFonts w:asciiTheme="minorHAnsi" w:hAnsiTheme="minorHAnsi" w:cstheme="minorHAnsi"/>
          <w:color w:val="333333"/>
        </w:rPr>
        <w:br/>
      </w:r>
      <w:r w:rsidRPr="00693BC1">
        <w:rPr>
          <w:rFonts w:asciiTheme="minorHAnsi" w:hAnsiTheme="minorHAnsi" w:cstheme="minorHAnsi"/>
          <w:color w:val="333333"/>
        </w:rPr>
        <w:br/>
        <w:t>Dial by your location</w:t>
      </w:r>
      <w:r w:rsidRPr="00693BC1">
        <w:rPr>
          <w:rFonts w:asciiTheme="minorHAnsi" w:hAnsiTheme="minorHAnsi" w:cstheme="minorHAnsi"/>
          <w:color w:val="333333"/>
        </w:rPr>
        <w:br/>
        <w:t> +1 929 205 6099 US (New York)</w:t>
      </w:r>
      <w:r w:rsidRPr="00693BC1">
        <w:rPr>
          <w:rFonts w:asciiTheme="minorHAnsi" w:hAnsiTheme="minorHAnsi" w:cstheme="minorHAnsi"/>
          <w:color w:val="333333"/>
        </w:rPr>
        <w:br/>
        <w:t> +1 301 715 8592 US (Washington DC)</w:t>
      </w:r>
      <w:r w:rsidRPr="00693BC1">
        <w:rPr>
          <w:rFonts w:asciiTheme="minorHAnsi" w:hAnsiTheme="minorHAnsi" w:cstheme="minorHAnsi"/>
          <w:color w:val="333333"/>
        </w:rPr>
        <w:br/>
        <w:t> +1 312 626 6799 US (Chicago)</w:t>
      </w:r>
      <w:r w:rsidRPr="00693BC1">
        <w:rPr>
          <w:rFonts w:asciiTheme="minorHAnsi" w:hAnsiTheme="minorHAnsi" w:cstheme="minorHAnsi"/>
          <w:color w:val="333333"/>
        </w:rPr>
        <w:br/>
        <w:t> +1 669 900 6833 US (San Jose)</w:t>
      </w:r>
      <w:r w:rsidRPr="00693BC1">
        <w:rPr>
          <w:rFonts w:asciiTheme="minorHAnsi" w:hAnsiTheme="minorHAnsi" w:cstheme="minorHAnsi"/>
          <w:color w:val="333333"/>
        </w:rPr>
        <w:br/>
        <w:t> +1 253 215 8782 US (Tacoma)</w:t>
      </w:r>
      <w:r w:rsidRPr="00693BC1">
        <w:rPr>
          <w:rFonts w:asciiTheme="minorHAnsi" w:hAnsiTheme="minorHAnsi" w:cstheme="minorHAnsi"/>
          <w:color w:val="333333"/>
        </w:rPr>
        <w:br/>
        <w:t> +1 346 248 7799 US (Houston)</w:t>
      </w:r>
      <w:r w:rsidRPr="00693BC1">
        <w:rPr>
          <w:rFonts w:asciiTheme="minorHAnsi" w:hAnsiTheme="minorHAnsi" w:cstheme="minorHAnsi"/>
          <w:color w:val="333333"/>
        </w:rPr>
        <w:br/>
        <w:t>Meeting ID: 842 1784 1632</w:t>
      </w:r>
      <w:r w:rsidRPr="00693BC1">
        <w:rPr>
          <w:rFonts w:asciiTheme="minorHAnsi" w:hAnsiTheme="minorHAnsi" w:cstheme="minorHAnsi"/>
          <w:color w:val="333333"/>
        </w:rPr>
        <w:br/>
        <w:t>Passcode: 901180</w:t>
      </w:r>
      <w:r w:rsidRPr="00693BC1">
        <w:rPr>
          <w:rFonts w:asciiTheme="minorHAnsi" w:hAnsiTheme="minorHAnsi" w:cstheme="minorHAnsi"/>
          <w:color w:val="333333"/>
        </w:rPr>
        <w:br/>
        <w:t>Find your local number: </w:t>
      </w:r>
      <w:hyperlink r:id="rId10" w:history="1">
        <w:r w:rsidRPr="00693BC1">
          <w:rPr>
            <w:rStyle w:val="Hyperlink"/>
            <w:rFonts w:asciiTheme="minorHAnsi" w:hAnsiTheme="minorHAnsi" w:cstheme="minorHAnsi"/>
          </w:rPr>
          <w:t>https://us02web.zoom.us/u/kcwJcMVEZk</w:t>
        </w:r>
      </w:hyperlink>
    </w:p>
    <w:p w14:paraId="2BF9091E" w14:textId="77777777" w:rsidR="007640D3" w:rsidRDefault="007640D3" w:rsidP="007640D3">
      <w:pPr>
        <w:pStyle w:val="Normal1"/>
        <w:rPr>
          <w:rFonts w:asciiTheme="majorHAnsi" w:hAnsiTheme="majorHAnsi"/>
          <w:b/>
        </w:rPr>
      </w:pPr>
    </w:p>
    <w:p w14:paraId="0BDF822B" w14:textId="77777777" w:rsidR="007640D3" w:rsidRPr="00693BC1" w:rsidRDefault="007640D3" w:rsidP="007640D3">
      <w:pPr>
        <w:pStyle w:val="Normal1"/>
        <w:rPr>
          <w:rFonts w:asciiTheme="minorHAnsi" w:hAnsiTheme="minorHAnsi" w:cstheme="minorHAnsi"/>
          <w:b/>
          <w:sz w:val="24"/>
          <w:szCs w:val="24"/>
        </w:rPr>
      </w:pPr>
      <w:r w:rsidRPr="00693BC1">
        <w:rPr>
          <w:rFonts w:asciiTheme="minorHAnsi" w:hAnsiTheme="minorHAnsi" w:cstheme="minorHAnsi"/>
          <w:b/>
          <w:sz w:val="24"/>
          <w:szCs w:val="24"/>
        </w:rPr>
        <w:t xml:space="preserve">Email lists:  </w:t>
      </w:r>
    </w:p>
    <w:p w14:paraId="18915CED" w14:textId="77777777" w:rsidR="007640D3" w:rsidRPr="00693BC1" w:rsidRDefault="007640D3" w:rsidP="007640D3">
      <w:pPr>
        <w:pStyle w:val="Normal1"/>
        <w:numPr>
          <w:ilvl w:val="0"/>
          <w:numId w:val="11"/>
        </w:numPr>
        <w:rPr>
          <w:rFonts w:asciiTheme="minorHAnsi" w:hAnsiTheme="minorHAnsi" w:cstheme="minorHAnsi"/>
          <w:sz w:val="24"/>
          <w:szCs w:val="24"/>
        </w:rPr>
      </w:pPr>
      <w:r w:rsidRPr="00693BC1">
        <w:rPr>
          <w:rFonts w:asciiTheme="minorHAnsi" w:hAnsiTheme="minorHAnsi" w:cstheme="minorHAnsi"/>
          <w:sz w:val="24"/>
          <w:szCs w:val="24"/>
        </w:rPr>
        <w:t xml:space="preserve">Committee Only is </w:t>
      </w:r>
      <w:r w:rsidRPr="00693BC1">
        <w:rPr>
          <w:rFonts w:asciiTheme="minorHAnsi" w:hAnsiTheme="minorHAnsi" w:cstheme="minorHAnsi"/>
          <w:b/>
          <w:sz w:val="24"/>
          <w:szCs w:val="24"/>
          <w:u w:val="single"/>
        </w:rPr>
        <w:t>comm-circ-courier@lists.mobiusconsortium.org</w:t>
      </w:r>
      <w:r w:rsidRPr="00693BC1">
        <w:rPr>
          <w:rFonts w:asciiTheme="minorHAnsi" w:hAnsiTheme="minorHAnsi" w:cstheme="minorHAnsi"/>
          <w:sz w:val="24"/>
          <w:szCs w:val="24"/>
        </w:rPr>
        <w:t xml:space="preserve"> </w:t>
      </w:r>
    </w:p>
    <w:p w14:paraId="1BA6B782" w14:textId="77777777" w:rsidR="007640D3" w:rsidRPr="00693BC1" w:rsidRDefault="007640D3" w:rsidP="007640D3">
      <w:pPr>
        <w:pStyle w:val="Normal1"/>
        <w:numPr>
          <w:ilvl w:val="0"/>
          <w:numId w:val="11"/>
        </w:numPr>
        <w:rPr>
          <w:rFonts w:asciiTheme="minorHAnsi" w:hAnsiTheme="minorHAnsi" w:cstheme="minorHAnsi"/>
          <w:sz w:val="24"/>
          <w:szCs w:val="24"/>
        </w:rPr>
      </w:pPr>
      <w:r w:rsidRPr="00693BC1">
        <w:rPr>
          <w:rFonts w:asciiTheme="minorHAnsi" w:hAnsiTheme="minorHAnsi" w:cstheme="minorHAnsi"/>
          <w:sz w:val="24"/>
          <w:szCs w:val="24"/>
        </w:rPr>
        <w:t xml:space="preserve">General Interest is </w:t>
      </w:r>
      <w:hyperlink r:id="rId11" w:history="1">
        <w:r w:rsidRPr="00693BC1">
          <w:rPr>
            <w:rStyle w:val="Hyperlink"/>
            <w:rFonts w:asciiTheme="minorHAnsi" w:hAnsiTheme="minorHAnsi" w:cstheme="minorHAnsi"/>
            <w:sz w:val="24"/>
            <w:szCs w:val="24"/>
          </w:rPr>
          <w:t>circ-courier@lists.mobiusconsortium.org</w:t>
        </w:r>
      </w:hyperlink>
    </w:p>
    <w:p w14:paraId="63E7D9F5" w14:textId="77777777" w:rsidR="007640D3" w:rsidRPr="00ED006D" w:rsidRDefault="007640D3" w:rsidP="00584A84">
      <w:pPr>
        <w:widowControl w:val="0"/>
        <w:autoSpaceDE w:val="0"/>
        <w:autoSpaceDN w:val="0"/>
        <w:adjustRightInd w:val="0"/>
        <w:rPr>
          <w:rFonts w:asciiTheme="majorHAnsi" w:hAnsiTheme="majorHAnsi" w:cstheme="majorHAnsi"/>
          <w:sz w:val="22"/>
          <w:szCs w:val="22"/>
        </w:rPr>
      </w:pPr>
    </w:p>
    <w:p w14:paraId="2BA826E0" w14:textId="39EAC2AD" w:rsidR="0056660D" w:rsidRPr="001E528C" w:rsidRDefault="001E528C" w:rsidP="009965BE">
      <w:pPr>
        <w:rPr>
          <w:rFonts w:asciiTheme="majorHAnsi" w:hAnsiTheme="majorHAnsi" w:cstheme="majorHAnsi"/>
          <w:sz w:val="22"/>
          <w:szCs w:val="22"/>
        </w:rPr>
      </w:pPr>
      <w:r>
        <w:rPr>
          <w:rFonts w:asciiTheme="majorHAnsi" w:hAnsiTheme="majorHAnsi" w:cstheme="majorHAnsi"/>
          <w:sz w:val="22"/>
          <w:szCs w:val="22"/>
        </w:rPr>
        <w:br w:type="page"/>
      </w:r>
    </w:p>
    <w:p w14:paraId="6CE82A13" w14:textId="77777777" w:rsidR="0056660D" w:rsidRPr="009965BE" w:rsidRDefault="0056660D" w:rsidP="009965BE">
      <w:pPr>
        <w:rPr>
          <w:rFonts w:ascii="Calibri" w:hAnsi="Calibri"/>
          <w:sz w:val="22"/>
          <w:szCs w:val="22"/>
        </w:rPr>
      </w:pPr>
    </w:p>
    <w:p w14:paraId="09E08626" w14:textId="6AED3A2A" w:rsidR="009965BE" w:rsidRPr="00DC72FF"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p>
    <w:p w14:paraId="6C30AF6A" w14:textId="123E84B5" w:rsidR="009965BE" w:rsidRPr="00DC72FF" w:rsidRDefault="009965BE" w:rsidP="000E60BF">
      <w:pPr>
        <w:pStyle w:val="ListParagraph"/>
        <w:numPr>
          <w:ilvl w:val="0"/>
          <w:numId w:val="2"/>
        </w:numPr>
        <w:rPr>
          <w:rFonts w:ascii="Calibri" w:hAnsi="Calibri"/>
          <w:sz w:val="22"/>
          <w:szCs w:val="22"/>
        </w:rPr>
      </w:pPr>
      <w:r w:rsidRPr="009965BE">
        <w:rPr>
          <w:rFonts w:ascii="Calibri" w:hAnsi="Calibri"/>
          <w:sz w:val="22"/>
          <w:szCs w:val="22"/>
        </w:rPr>
        <w:t>Adoption of the agenda</w:t>
      </w:r>
    </w:p>
    <w:p w14:paraId="23F4EBE1" w14:textId="3E7A27D5" w:rsidR="000E60BF" w:rsidRPr="000E60BF" w:rsidRDefault="009965BE" w:rsidP="000E60BF">
      <w:pPr>
        <w:pStyle w:val="ListParagraph"/>
        <w:numPr>
          <w:ilvl w:val="0"/>
          <w:numId w:val="2"/>
        </w:numPr>
        <w:rPr>
          <w:rFonts w:ascii="Calibri" w:hAnsi="Calibri"/>
          <w:sz w:val="22"/>
          <w:szCs w:val="22"/>
        </w:rPr>
      </w:pPr>
      <w:r w:rsidRPr="009965BE">
        <w:rPr>
          <w:rFonts w:ascii="Calibri" w:hAnsi="Calibri"/>
          <w:sz w:val="22"/>
          <w:szCs w:val="22"/>
        </w:rPr>
        <w:t>Information Items</w:t>
      </w:r>
    </w:p>
    <w:p w14:paraId="4453A4F6" w14:textId="77777777" w:rsidR="000E60BF" w:rsidRPr="000E60BF" w:rsidRDefault="000E60BF" w:rsidP="000E60BF">
      <w:pPr>
        <w:pStyle w:val="Normal1"/>
        <w:numPr>
          <w:ilvl w:val="1"/>
          <w:numId w:val="13"/>
        </w:numPr>
        <w:spacing w:line="240" w:lineRule="auto"/>
        <w:rPr>
          <w:rFonts w:asciiTheme="minorHAnsi" w:hAnsiTheme="minorHAnsi" w:cstheme="minorHAnsi"/>
          <w:sz w:val="24"/>
          <w:szCs w:val="24"/>
        </w:rPr>
      </w:pPr>
      <w:r w:rsidRPr="000E60BF">
        <w:rPr>
          <w:rFonts w:asciiTheme="minorHAnsi" w:hAnsiTheme="minorHAnsi" w:cstheme="minorHAnsi"/>
          <w:sz w:val="24"/>
          <w:szCs w:val="24"/>
        </w:rPr>
        <w:t>Sierra Upgrades – the next round of upgrades is set late June, for just after the MOBIUS conference.  Each set of contacts and coordinators should have received the update by now.</w:t>
      </w:r>
    </w:p>
    <w:p w14:paraId="3031B4CD" w14:textId="5AF0B433" w:rsidR="009965BE" w:rsidRPr="000E60BF" w:rsidRDefault="000E60BF" w:rsidP="000E60BF">
      <w:pPr>
        <w:pStyle w:val="ListParagraph"/>
        <w:numPr>
          <w:ilvl w:val="1"/>
          <w:numId w:val="13"/>
        </w:numPr>
        <w:rPr>
          <w:rFonts w:asciiTheme="minorHAnsi" w:hAnsiTheme="minorHAnsi" w:cstheme="minorHAnsi"/>
        </w:rPr>
      </w:pPr>
      <w:r w:rsidRPr="000E60BF">
        <w:rPr>
          <w:rFonts w:asciiTheme="minorHAnsi" w:hAnsiTheme="minorHAnsi" w:cstheme="minorHAnsi"/>
        </w:rPr>
        <w:t>MOBIUS, post-RFI presentations and surveys.  Next steps.</w:t>
      </w:r>
    </w:p>
    <w:p w14:paraId="7DF1DE42"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6B0D3ADB" w14:textId="38E0F737" w:rsidR="009965BE" w:rsidRPr="000E60BF" w:rsidRDefault="000E60BF" w:rsidP="000E60BF">
      <w:pPr>
        <w:pStyle w:val="Normal1"/>
        <w:numPr>
          <w:ilvl w:val="1"/>
          <w:numId w:val="15"/>
        </w:numPr>
        <w:spacing w:line="240" w:lineRule="auto"/>
        <w:rPr>
          <w:rFonts w:asciiTheme="minorHAnsi" w:hAnsiTheme="minorHAnsi" w:cstheme="minorHAnsi"/>
          <w:sz w:val="24"/>
          <w:szCs w:val="24"/>
        </w:rPr>
      </w:pPr>
      <w:r w:rsidRPr="000E60BF">
        <w:rPr>
          <w:rFonts w:asciiTheme="minorHAnsi" w:hAnsiTheme="minorHAnsi" w:cstheme="minorHAnsi"/>
          <w:sz w:val="24"/>
          <w:szCs w:val="24"/>
        </w:rPr>
        <w:t>Survey not needed at this time; with the RFI and the work in and around that, plus, we were shut down for a significant part of the pandemic.  Survey on hold until next year.</w:t>
      </w:r>
    </w:p>
    <w:p w14:paraId="7597D9F1"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578841B0" w14:textId="77777777" w:rsidR="000E60BF" w:rsidRPr="000E60BF" w:rsidRDefault="000E60BF" w:rsidP="000E60BF">
      <w:pPr>
        <w:pStyle w:val="Normal1"/>
        <w:numPr>
          <w:ilvl w:val="1"/>
          <w:numId w:val="16"/>
        </w:numPr>
        <w:spacing w:line="240" w:lineRule="auto"/>
        <w:rPr>
          <w:rFonts w:asciiTheme="minorHAnsi" w:hAnsiTheme="minorHAnsi" w:cstheme="minorHAnsi"/>
          <w:color w:val="000000" w:themeColor="text1"/>
          <w:sz w:val="24"/>
          <w:szCs w:val="24"/>
        </w:rPr>
      </w:pPr>
      <w:r w:rsidRPr="000E60BF">
        <w:rPr>
          <w:rFonts w:asciiTheme="minorHAnsi" w:hAnsiTheme="minorHAnsi" w:cstheme="minorHAnsi"/>
          <w:sz w:val="24"/>
          <w:szCs w:val="24"/>
        </w:rPr>
        <w:t>Thoughts on how best &amp; when to implement the change that the Board approved for the loan rule extension for Audio Materials (audiobooks, audio materials of all kinds/formats).</w:t>
      </w:r>
    </w:p>
    <w:p w14:paraId="214CD9A0" w14:textId="77777777" w:rsidR="000E60BF" w:rsidRPr="000E60BF" w:rsidRDefault="000E60BF" w:rsidP="000E60BF">
      <w:pPr>
        <w:pStyle w:val="Normal1"/>
        <w:numPr>
          <w:ilvl w:val="1"/>
          <w:numId w:val="16"/>
        </w:numPr>
        <w:spacing w:line="240" w:lineRule="auto"/>
        <w:rPr>
          <w:rFonts w:asciiTheme="minorHAnsi" w:hAnsiTheme="minorHAnsi" w:cstheme="minorHAnsi"/>
          <w:sz w:val="24"/>
          <w:szCs w:val="24"/>
        </w:rPr>
      </w:pPr>
      <w:r w:rsidRPr="000E60BF">
        <w:rPr>
          <w:rFonts w:asciiTheme="minorHAnsi" w:hAnsiTheme="minorHAnsi" w:cstheme="minorHAnsi"/>
          <w:color w:val="000000" w:themeColor="text1"/>
          <w:sz w:val="24"/>
          <w:szCs w:val="24"/>
        </w:rPr>
        <w:t>Thoughts on the use of the Preferred Name field in the patron record on all notices (see below).</w:t>
      </w:r>
    </w:p>
    <w:p w14:paraId="1C459D0E" w14:textId="77777777" w:rsidR="000E60BF" w:rsidRPr="000E60BF" w:rsidRDefault="000E60BF" w:rsidP="000E60BF">
      <w:pPr>
        <w:pStyle w:val="Normal1"/>
        <w:numPr>
          <w:ilvl w:val="1"/>
          <w:numId w:val="16"/>
        </w:numPr>
        <w:spacing w:line="240" w:lineRule="auto"/>
        <w:rPr>
          <w:rFonts w:asciiTheme="minorHAnsi" w:hAnsiTheme="minorHAnsi" w:cstheme="minorHAnsi"/>
          <w:sz w:val="24"/>
          <w:szCs w:val="24"/>
        </w:rPr>
      </w:pPr>
      <w:r w:rsidRPr="000E60BF">
        <w:rPr>
          <w:rFonts w:asciiTheme="minorHAnsi" w:hAnsiTheme="minorHAnsi" w:cstheme="minorHAnsi"/>
          <w:color w:val="000000" w:themeColor="text1"/>
          <w:sz w:val="24"/>
          <w:szCs w:val="24"/>
        </w:rPr>
        <w:t>Discussion brought about by SLAM and echoed by Cindy on the MOBIUS replacement cost maximum (including fees).</w:t>
      </w:r>
    </w:p>
    <w:p w14:paraId="35A6D1F7" w14:textId="77777777" w:rsidR="000E60BF" w:rsidRPr="000E60BF" w:rsidRDefault="000E60BF" w:rsidP="000E60BF">
      <w:pPr>
        <w:pStyle w:val="Normal1"/>
        <w:numPr>
          <w:ilvl w:val="1"/>
          <w:numId w:val="16"/>
        </w:numPr>
        <w:spacing w:line="240" w:lineRule="auto"/>
        <w:rPr>
          <w:rFonts w:asciiTheme="minorHAnsi" w:hAnsiTheme="minorHAnsi" w:cstheme="minorHAnsi"/>
          <w:sz w:val="24"/>
          <w:szCs w:val="24"/>
        </w:rPr>
      </w:pPr>
      <w:r w:rsidRPr="000E60BF">
        <w:rPr>
          <w:rFonts w:asciiTheme="minorHAnsi" w:hAnsiTheme="minorHAnsi" w:cstheme="minorHAnsi"/>
          <w:color w:val="000000" w:themeColor="text1"/>
          <w:sz w:val="24"/>
          <w:szCs w:val="24"/>
        </w:rPr>
        <w:t>Discuss / Reminder to libraries about potentially reenabling Pick Up Anywhere (PUA).  Many who have turned this off earlier have yet to reenable it.</w:t>
      </w:r>
    </w:p>
    <w:p w14:paraId="1CB22861" w14:textId="583C3424" w:rsidR="009965BE" w:rsidRPr="000E60BF" w:rsidRDefault="000E60BF" w:rsidP="000E60BF">
      <w:pPr>
        <w:pStyle w:val="Normal1"/>
        <w:numPr>
          <w:ilvl w:val="1"/>
          <w:numId w:val="16"/>
        </w:numPr>
        <w:spacing w:line="240" w:lineRule="auto"/>
        <w:rPr>
          <w:rFonts w:asciiTheme="minorHAnsi" w:hAnsiTheme="minorHAnsi" w:cstheme="minorHAnsi"/>
          <w:sz w:val="24"/>
          <w:szCs w:val="24"/>
        </w:rPr>
      </w:pPr>
      <w:r w:rsidRPr="000E60BF">
        <w:rPr>
          <w:rFonts w:asciiTheme="minorHAnsi" w:hAnsiTheme="minorHAnsi" w:cstheme="minorHAnsi"/>
          <w:color w:val="000000" w:themeColor="text1"/>
          <w:sz w:val="24"/>
          <w:szCs w:val="24"/>
        </w:rPr>
        <w:t>Annual Report review – comments and more.</w:t>
      </w:r>
    </w:p>
    <w:p w14:paraId="1C9A67B6" w14:textId="1933C6D7" w:rsidR="00D20378" w:rsidRPr="00DC72FF" w:rsidRDefault="00D20378" w:rsidP="003553A8">
      <w:pPr>
        <w:pStyle w:val="ListParagraph"/>
        <w:numPr>
          <w:ilvl w:val="0"/>
          <w:numId w:val="2"/>
        </w:numPr>
        <w:rPr>
          <w:rFonts w:asciiTheme="minorHAnsi" w:hAnsiTheme="minorHAnsi" w:cstheme="minorHAnsi"/>
        </w:rPr>
      </w:pPr>
      <w:r w:rsidRPr="00DC72FF">
        <w:rPr>
          <w:rFonts w:asciiTheme="minorHAnsi" w:hAnsiTheme="minorHAnsi" w:cstheme="minorHAnsi"/>
        </w:rPr>
        <w:t>Wrap-Up</w:t>
      </w:r>
    </w:p>
    <w:p w14:paraId="725FF3A7" w14:textId="4653FD76" w:rsidR="00D20378" w:rsidRPr="00DC72FF" w:rsidRDefault="00D20378" w:rsidP="00DC72FF">
      <w:pPr>
        <w:pStyle w:val="Normal1"/>
        <w:numPr>
          <w:ilvl w:val="1"/>
          <w:numId w:val="17"/>
        </w:numPr>
        <w:spacing w:line="240" w:lineRule="auto"/>
        <w:rPr>
          <w:rFonts w:asciiTheme="minorHAnsi" w:hAnsiTheme="minorHAnsi" w:cstheme="minorHAnsi"/>
          <w:sz w:val="24"/>
          <w:szCs w:val="24"/>
        </w:rPr>
      </w:pPr>
      <w:r w:rsidRPr="00DC72FF">
        <w:rPr>
          <w:rFonts w:asciiTheme="minorHAnsi" w:hAnsiTheme="minorHAnsi" w:cstheme="minorHAnsi"/>
          <w:sz w:val="24"/>
          <w:szCs w:val="24"/>
        </w:rPr>
        <w:t>Next meeting will the first meeting of the new committee, after the MOBIUS Conference in mid-June!</w:t>
      </w:r>
    </w:p>
    <w:p w14:paraId="79C3DBB7" w14:textId="03AF5B02" w:rsidR="00EA7C9F" w:rsidRDefault="009965BE" w:rsidP="003553A8">
      <w:pPr>
        <w:pStyle w:val="ListParagraph"/>
        <w:numPr>
          <w:ilvl w:val="0"/>
          <w:numId w:val="2"/>
        </w:numPr>
        <w:rPr>
          <w:rFonts w:asciiTheme="minorHAnsi" w:hAnsiTheme="minorHAnsi" w:cstheme="minorHAnsi"/>
        </w:rPr>
      </w:pPr>
      <w:r w:rsidRPr="00DC72FF">
        <w:rPr>
          <w:rFonts w:asciiTheme="minorHAnsi" w:hAnsiTheme="minorHAnsi" w:cstheme="minorHAnsi"/>
        </w:rPr>
        <w:t>Adjourn Meeting</w:t>
      </w:r>
    </w:p>
    <w:p w14:paraId="794316EB" w14:textId="1DD3223F" w:rsidR="00DC72FF" w:rsidRDefault="00DC72FF" w:rsidP="00DC72FF">
      <w:pPr>
        <w:pStyle w:val="ListParagraph"/>
        <w:rPr>
          <w:rFonts w:asciiTheme="minorHAnsi" w:hAnsiTheme="minorHAnsi" w:cstheme="minorHAnsi"/>
        </w:rPr>
      </w:pPr>
    </w:p>
    <w:p w14:paraId="47D57B84" w14:textId="768E17C7" w:rsidR="00DC72FF" w:rsidRPr="00DC72FF" w:rsidRDefault="00DC72FF" w:rsidP="00DC72FF">
      <w:pPr>
        <w:pStyle w:val="ListParagraph"/>
        <w:rPr>
          <w:rFonts w:asciiTheme="minorHAnsi" w:hAnsiTheme="minorHAnsi" w:cstheme="minorHAnsi"/>
        </w:rPr>
      </w:pPr>
      <w:r>
        <w:rPr>
          <w:b/>
          <w:bCs/>
          <w:noProof/>
          <w:color w:val="002060"/>
        </w:rPr>
        <w:drawing>
          <wp:inline distT="0" distB="0" distL="0" distR="0" wp14:anchorId="14AEB50D" wp14:editId="0D6473B7">
            <wp:extent cx="1732611" cy="2390564"/>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a:stretch>
                      <a:fillRect/>
                    </a:stretch>
                  </pic:blipFill>
                  <pic:spPr>
                    <a:xfrm>
                      <a:off x="0" y="0"/>
                      <a:ext cx="1786926" cy="2465505"/>
                    </a:xfrm>
                    <a:prstGeom prst="rect">
                      <a:avLst/>
                    </a:prstGeom>
                  </pic:spPr>
                </pic:pic>
              </a:graphicData>
            </a:graphic>
          </wp:inline>
        </w:drawing>
      </w:r>
      <w:r>
        <w:rPr>
          <w:b/>
          <w:bCs/>
          <w:noProof/>
          <w:color w:val="002060"/>
        </w:rPr>
        <w:drawing>
          <wp:inline distT="0" distB="0" distL="0" distR="0" wp14:anchorId="443322B5" wp14:editId="78C74581">
            <wp:extent cx="1943412" cy="2390986"/>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a:stretch>
                      <a:fillRect/>
                    </a:stretch>
                  </pic:blipFill>
                  <pic:spPr>
                    <a:xfrm>
                      <a:off x="0" y="0"/>
                      <a:ext cx="1956821" cy="2407483"/>
                    </a:xfrm>
                    <a:prstGeom prst="rect">
                      <a:avLst/>
                    </a:prstGeom>
                  </pic:spPr>
                </pic:pic>
              </a:graphicData>
            </a:graphic>
          </wp:inline>
        </w:drawing>
      </w:r>
    </w:p>
    <w:sectPr w:rsidR="00DC72FF" w:rsidRPr="00DC72FF" w:rsidSect="0079509A">
      <w:headerReference w:type="default" r:id="rId14"/>
      <w:footerReference w:type="even" r:id="rId15"/>
      <w:footerReference w:type="default" r:id="rId16"/>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D426A" w14:textId="77777777" w:rsidR="006A240C" w:rsidRDefault="006A240C" w:rsidP="00B320EE">
      <w:r>
        <w:separator/>
      </w:r>
    </w:p>
  </w:endnote>
  <w:endnote w:type="continuationSeparator" w:id="0">
    <w:p w14:paraId="435F3B8B" w14:textId="77777777" w:rsidR="006A240C" w:rsidRDefault="006A240C"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9069150"/>
      <w:docPartObj>
        <w:docPartGallery w:val="Page Numbers (Bottom of Page)"/>
        <w:docPartUnique/>
      </w:docPartObj>
    </w:sdtPr>
    <w:sdtEndPr>
      <w:rPr>
        <w:rStyle w:val="PageNumber"/>
      </w:rPr>
    </w:sdtEndPr>
    <w:sdtContent>
      <w:p w14:paraId="3AF37D8E" w14:textId="55FF135B" w:rsidR="007640D3" w:rsidRDefault="007640D3" w:rsidP="006B66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EF1E9" w14:textId="77777777" w:rsidR="007640D3" w:rsidRDefault="0076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b/>
        <w:sz w:val="16"/>
      </w:rPr>
      <w:id w:val="-423723912"/>
      <w:docPartObj>
        <w:docPartGallery w:val="Page Numbers (Bottom of Page)"/>
        <w:docPartUnique/>
      </w:docPartObj>
    </w:sdtPr>
    <w:sdtEndPr>
      <w:rPr>
        <w:rStyle w:val="PageNumber"/>
      </w:rPr>
    </w:sdtEndPr>
    <w:sdtContent>
      <w:p w14:paraId="21B566EF" w14:textId="745B8864" w:rsidR="007640D3" w:rsidRPr="007640D3" w:rsidRDefault="007640D3" w:rsidP="006B66E0">
        <w:pPr>
          <w:pStyle w:val="Footer"/>
          <w:framePr w:wrap="none" w:vAnchor="text" w:hAnchor="margin" w:xAlign="center" w:y="1"/>
          <w:rPr>
            <w:rStyle w:val="PageNumber"/>
            <w:rFonts w:asciiTheme="minorHAnsi" w:hAnsiTheme="minorHAnsi"/>
            <w:b/>
            <w:sz w:val="16"/>
          </w:rPr>
        </w:pPr>
        <w:r w:rsidRPr="007640D3">
          <w:rPr>
            <w:rStyle w:val="PageNumber"/>
            <w:rFonts w:asciiTheme="minorHAnsi" w:hAnsiTheme="minorHAnsi"/>
            <w:b/>
            <w:sz w:val="16"/>
          </w:rPr>
          <w:fldChar w:fldCharType="begin"/>
        </w:r>
        <w:r w:rsidRPr="007640D3">
          <w:rPr>
            <w:rStyle w:val="PageNumber"/>
            <w:rFonts w:asciiTheme="minorHAnsi" w:hAnsiTheme="minorHAnsi"/>
            <w:b/>
            <w:sz w:val="16"/>
          </w:rPr>
          <w:instrText xml:space="preserve"> PAGE </w:instrText>
        </w:r>
        <w:r w:rsidRPr="007640D3">
          <w:rPr>
            <w:rStyle w:val="PageNumber"/>
            <w:rFonts w:asciiTheme="minorHAnsi" w:hAnsiTheme="minorHAnsi"/>
            <w:b/>
            <w:sz w:val="16"/>
          </w:rPr>
          <w:fldChar w:fldCharType="separate"/>
        </w:r>
        <w:r w:rsidRPr="007640D3">
          <w:rPr>
            <w:rStyle w:val="PageNumber"/>
            <w:rFonts w:asciiTheme="minorHAnsi" w:hAnsiTheme="minorHAnsi"/>
            <w:b/>
            <w:noProof/>
            <w:sz w:val="16"/>
          </w:rPr>
          <w:t>1</w:t>
        </w:r>
        <w:r w:rsidRPr="007640D3">
          <w:rPr>
            <w:rStyle w:val="PageNumber"/>
            <w:rFonts w:asciiTheme="minorHAnsi" w:hAnsiTheme="minorHAnsi"/>
            <w:b/>
            <w:sz w:val="16"/>
          </w:rPr>
          <w:fldChar w:fldCharType="end"/>
        </w:r>
      </w:p>
    </w:sdtContent>
  </w:sdt>
  <w:p w14:paraId="5D6002E7" w14:textId="30C99567" w:rsidR="0079509A" w:rsidRPr="007640D3" w:rsidRDefault="007640D3" w:rsidP="0079509A">
    <w:pPr>
      <w:pStyle w:val="Footer"/>
      <w:jc w:val="right"/>
      <w:rPr>
        <w:rFonts w:asciiTheme="minorHAnsi" w:hAnsiTheme="minorHAnsi"/>
        <w:b/>
        <w:sz w:val="16"/>
        <w:szCs w:val="20"/>
      </w:rPr>
    </w:pPr>
    <w:r w:rsidRPr="007640D3">
      <w:rPr>
        <w:rFonts w:asciiTheme="minorHAnsi" w:hAnsiTheme="minorHAnsi"/>
        <w:b/>
        <w:sz w:val="16"/>
        <w:szCs w:val="20"/>
      </w:rPr>
      <w:t>Circulation-Courier Committee</w:t>
    </w:r>
  </w:p>
  <w:p w14:paraId="40755D5F" w14:textId="0CCF292C" w:rsidR="007640D3" w:rsidRPr="007640D3" w:rsidRDefault="007640D3" w:rsidP="0079509A">
    <w:pPr>
      <w:pStyle w:val="Footer"/>
      <w:jc w:val="right"/>
      <w:rPr>
        <w:rFonts w:asciiTheme="minorHAnsi" w:hAnsiTheme="minorHAnsi"/>
        <w:b/>
        <w:sz w:val="16"/>
      </w:rPr>
    </w:pPr>
    <w:r w:rsidRPr="007640D3">
      <w:rPr>
        <w:rFonts w:asciiTheme="minorHAnsi" w:hAnsiTheme="minorHAnsi"/>
        <w:b/>
        <w:sz w:val="16"/>
        <w:szCs w:val="20"/>
      </w:rPr>
      <w:t>May 24</w:t>
    </w:r>
    <w:r w:rsidRPr="007640D3">
      <w:rPr>
        <w:rFonts w:asciiTheme="minorHAnsi" w:hAnsiTheme="minorHAnsi"/>
        <w:b/>
        <w:sz w:val="16"/>
        <w:szCs w:val="20"/>
        <w:vertAlign w:val="superscript"/>
      </w:rPr>
      <w:t>th</w:t>
    </w:r>
    <w:r w:rsidRPr="007640D3">
      <w:rPr>
        <w:rFonts w:asciiTheme="minorHAnsi" w:hAnsiTheme="minorHAnsi"/>
        <w:b/>
        <w:sz w:val="16"/>
        <w:szCs w:val="20"/>
      </w:rPr>
      <w:t>, 2021 – 10:00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103C1" w14:textId="77777777" w:rsidR="006A240C" w:rsidRDefault="006A240C" w:rsidP="00B320EE">
      <w:r>
        <w:separator/>
      </w:r>
    </w:p>
  </w:footnote>
  <w:footnote w:type="continuationSeparator" w:id="0">
    <w:p w14:paraId="37E4E79B" w14:textId="77777777" w:rsidR="006A240C" w:rsidRDefault="006A240C"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F7CAA"/>
    <w:multiLevelType w:val="hybridMultilevel"/>
    <w:tmpl w:val="8ED02D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E7CC8"/>
    <w:multiLevelType w:val="hybridMultilevel"/>
    <w:tmpl w:val="CA96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97452"/>
    <w:multiLevelType w:val="hybridMultilevel"/>
    <w:tmpl w:val="729C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8168E"/>
    <w:multiLevelType w:val="hybridMultilevel"/>
    <w:tmpl w:val="032C1B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172B5"/>
    <w:multiLevelType w:val="hybridMultilevel"/>
    <w:tmpl w:val="A48E4A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D0063"/>
    <w:multiLevelType w:val="hybridMultilevel"/>
    <w:tmpl w:val="691A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5471AC"/>
    <w:multiLevelType w:val="hybridMultilevel"/>
    <w:tmpl w:val="5E6CD8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60794"/>
    <w:multiLevelType w:val="hybridMultilevel"/>
    <w:tmpl w:val="D574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7"/>
  </w:num>
  <w:num w:numId="5">
    <w:abstractNumId w:val="13"/>
  </w:num>
  <w:num w:numId="6">
    <w:abstractNumId w:val="9"/>
  </w:num>
  <w:num w:numId="7">
    <w:abstractNumId w:val="1"/>
  </w:num>
  <w:num w:numId="8">
    <w:abstractNumId w:val="15"/>
  </w:num>
  <w:num w:numId="9">
    <w:abstractNumId w:val="18"/>
  </w:num>
  <w:num w:numId="10">
    <w:abstractNumId w:val="3"/>
  </w:num>
  <w:num w:numId="11">
    <w:abstractNumId w:val="5"/>
  </w:num>
  <w:num w:numId="12">
    <w:abstractNumId w:val="14"/>
  </w:num>
  <w:num w:numId="13">
    <w:abstractNumId w:val="16"/>
  </w:num>
  <w:num w:numId="14">
    <w:abstractNumId w:val="12"/>
  </w:num>
  <w:num w:numId="15">
    <w:abstractNumId w:val="8"/>
  </w:num>
  <w:num w:numId="16">
    <w:abstractNumId w:val="7"/>
  </w:num>
  <w:num w:numId="17">
    <w:abstractNumId w:val="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23523"/>
    <w:rsid w:val="00031814"/>
    <w:rsid w:val="000E60BF"/>
    <w:rsid w:val="00106864"/>
    <w:rsid w:val="001C2C8D"/>
    <w:rsid w:val="001E528C"/>
    <w:rsid w:val="001E5BB8"/>
    <w:rsid w:val="001F06E2"/>
    <w:rsid w:val="0022372C"/>
    <w:rsid w:val="002302AA"/>
    <w:rsid w:val="002B772D"/>
    <w:rsid w:val="002C4496"/>
    <w:rsid w:val="002D743F"/>
    <w:rsid w:val="002E639C"/>
    <w:rsid w:val="00315314"/>
    <w:rsid w:val="00353B1B"/>
    <w:rsid w:val="003553A8"/>
    <w:rsid w:val="003B5650"/>
    <w:rsid w:val="003D23C8"/>
    <w:rsid w:val="003E1FE4"/>
    <w:rsid w:val="004016E9"/>
    <w:rsid w:val="00454AFC"/>
    <w:rsid w:val="004C29D0"/>
    <w:rsid w:val="004E7926"/>
    <w:rsid w:val="00530CA1"/>
    <w:rsid w:val="00531773"/>
    <w:rsid w:val="00541FC5"/>
    <w:rsid w:val="00562670"/>
    <w:rsid w:val="0056660D"/>
    <w:rsid w:val="00584A84"/>
    <w:rsid w:val="00586A32"/>
    <w:rsid w:val="00613B06"/>
    <w:rsid w:val="0062038D"/>
    <w:rsid w:val="006369CF"/>
    <w:rsid w:val="006433C0"/>
    <w:rsid w:val="00682815"/>
    <w:rsid w:val="00693BC1"/>
    <w:rsid w:val="006A240C"/>
    <w:rsid w:val="007640D3"/>
    <w:rsid w:val="0079509A"/>
    <w:rsid w:val="007A0763"/>
    <w:rsid w:val="008438BF"/>
    <w:rsid w:val="008569C5"/>
    <w:rsid w:val="00861DFD"/>
    <w:rsid w:val="008B7F94"/>
    <w:rsid w:val="00920C33"/>
    <w:rsid w:val="00942623"/>
    <w:rsid w:val="00987974"/>
    <w:rsid w:val="009965BE"/>
    <w:rsid w:val="009C3759"/>
    <w:rsid w:val="009C527A"/>
    <w:rsid w:val="009E3B3E"/>
    <w:rsid w:val="00A002F2"/>
    <w:rsid w:val="00A4186A"/>
    <w:rsid w:val="00AC0E82"/>
    <w:rsid w:val="00B049E4"/>
    <w:rsid w:val="00B14462"/>
    <w:rsid w:val="00B14C16"/>
    <w:rsid w:val="00B21451"/>
    <w:rsid w:val="00B320EE"/>
    <w:rsid w:val="00B572FE"/>
    <w:rsid w:val="00B62169"/>
    <w:rsid w:val="00B7385C"/>
    <w:rsid w:val="00B76350"/>
    <w:rsid w:val="00B878B4"/>
    <w:rsid w:val="00BA15A1"/>
    <w:rsid w:val="00C02BFA"/>
    <w:rsid w:val="00C46287"/>
    <w:rsid w:val="00C80C32"/>
    <w:rsid w:val="00C8221E"/>
    <w:rsid w:val="00C914A0"/>
    <w:rsid w:val="00CA748C"/>
    <w:rsid w:val="00D20378"/>
    <w:rsid w:val="00D26CD1"/>
    <w:rsid w:val="00D35D08"/>
    <w:rsid w:val="00D44DED"/>
    <w:rsid w:val="00D62DAF"/>
    <w:rsid w:val="00D803E3"/>
    <w:rsid w:val="00DA669C"/>
    <w:rsid w:val="00DC4991"/>
    <w:rsid w:val="00DC72FF"/>
    <w:rsid w:val="00E06EBC"/>
    <w:rsid w:val="00E123A6"/>
    <w:rsid w:val="00E27375"/>
    <w:rsid w:val="00EA3C1B"/>
    <w:rsid w:val="00EA7C9F"/>
    <w:rsid w:val="00F2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Normal1">
    <w:name w:val="Normal1"/>
    <w:rsid w:val="007640D3"/>
    <w:pPr>
      <w:spacing w:line="276" w:lineRule="auto"/>
    </w:pPr>
    <w:rPr>
      <w:rFonts w:ascii="Arial" w:eastAsia="Arial" w:hAnsi="Arial" w:cs="Arial"/>
      <w:color w:val="000000"/>
      <w:sz w:val="22"/>
      <w:szCs w:val="22"/>
    </w:rPr>
  </w:style>
  <w:style w:type="character" w:styleId="PageNumber">
    <w:name w:val="page number"/>
    <w:basedOn w:val="DefaultParagraphFont"/>
    <w:rsid w:val="007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02web.zoom.us/u/kcwJcMVEZk" TargetMode="External"/><Relationship Id="rId4" Type="http://schemas.openxmlformats.org/officeDocument/2006/relationships/settings" Target="settings.xml"/><Relationship Id="rId9" Type="http://schemas.openxmlformats.org/officeDocument/2006/relationships/hyperlink" Target="https://us02web.zoom.us/j/84217841632?pwd=ZXF2eGpBR0xCcHVMSXVXTm1WUC9Hdz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BA6B-3696-497B-8047-C089B093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10</cp:revision>
  <cp:lastPrinted>2009-05-29T00:28:00Z</cp:lastPrinted>
  <dcterms:created xsi:type="dcterms:W3CDTF">2021-05-26T15:11:00Z</dcterms:created>
  <dcterms:modified xsi:type="dcterms:W3CDTF">2021-05-26T16:38:00Z</dcterms:modified>
</cp:coreProperties>
</file>