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B2CC24" w14:textId="77777777" w:rsidR="003807D8" w:rsidRDefault="00C6611E">
      <w:pPr>
        <w:contextualSpacing w:val="0"/>
        <w:rPr>
          <w:rFonts w:ascii="Calibri" w:eastAsia="Calibri" w:hAnsi="Calibri" w:cs="Calibri"/>
        </w:rPr>
      </w:pPr>
      <w:r>
        <w:rPr>
          <w:rFonts w:ascii="Calibri" w:eastAsia="Calibri" w:hAnsi="Calibri" w:cs="Calibri"/>
        </w:rPr>
        <w:t>Members online for the meeting:</w:t>
      </w:r>
    </w:p>
    <w:p w14:paraId="2A4E2F03" w14:textId="77777777" w:rsidR="003807D8" w:rsidRDefault="00C6611E">
      <w:pPr>
        <w:contextualSpacing w:val="0"/>
        <w:rPr>
          <w:rFonts w:ascii="Calibri" w:eastAsia="Calibri" w:hAnsi="Calibri" w:cs="Calibri"/>
        </w:rPr>
      </w:pPr>
      <w:r>
        <w:rPr>
          <w:rFonts w:ascii="Calibri" w:eastAsia="Calibri" w:hAnsi="Calibri" w:cs="Calibri"/>
        </w:rPr>
        <w:t xml:space="preserve"> </w:t>
      </w:r>
    </w:p>
    <w:tbl>
      <w:tblPr>
        <w:tblStyle w:val="a"/>
        <w:tblW w:w="936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806"/>
        <w:gridCol w:w="2986"/>
        <w:gridCol w:w="2568"/>
      </w:tblGrid>
      <w:tr w:rsidR="003807D8" w14:paraId="4F4F8D63" w14:textId="77777777">
        <w:trPr>
          <w:trHeight w:val="920"/>
        </w:trPr>
        <w:tc>
          <w:tcPr>
            <w:tcW w:w="38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6E46D5" w14:textId="77777777" w:rsidR="003807D8" w:rsidRDefault="00C6611E">
            <w:pPr>
              <w:ind w:left="-40"/>
              <w:contextualSpacing w:val="0"/>
              <w:rPr>
                <w:rFonts w:ascii="Calibri" w:eastAsia="Calibri" w:hAnsi="Calibri" w:cs="Calibri"/>
              </w:rPr>
            </w:pPr>
            <w:r>
              <w:rPr>
                <w:rFonts w:ascii="Calibri" w:eastAsia="Calibri" w:hAnsi="Calibri" w:cs="Calibri"/>
              </w:rPr>
              <w:t>Bathsheba Love, 2017-2019(Committee Chair)</w:t>
            </w:r>
          </w:p>
          <w:p w14:paraId="65A00A74" w14:textId="77777777" w:rsidR="003807D8" w:rsidRDefault="00C6611E">
            <w:pPr>
              <w:ind w:left="-40"/>
              <w:contextualSpacing w:val="0"/>
              <w:rPr>
                <w:rFonts w:ascii="Calibri" w:eastAsia="Calibri" w:hAnsi="Calibri" w:cs="Calibri"/>
              </w:rPr>
            </w:pPr>
            <w:r>
              <w:rPr>
                <w:rFonts w:ascii="Calibri" w:eastAsia="Calibri" w:hAnsi="Calibri" w:cs="Calibri"/>
              </w:rPr>
              <w:t xml:space="preserve"> </w:t>
            </w:r>
          </w:p>
        </w:tc>
        <w:tc>
          <w:tcPr>
            <w:tcW w:w="2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7BE035E" w14:textId="77777777" w:rsidR="003807D8" w:rsidRDefault="00C6611E">
            <w:pPr>
              <w:contextualSpacing w:val="0"/>
              <w:rPr>
                <w:rFonts w:ascii="Calibri" w:eastAsia="Calibri" w:hAnsi="Calibri" w:cs="Calibri"/>
                <w:color w:val="262626"/>
              </w:rPr>
            </w:pPr>
            <w:r>
              <w:rPr>
                <w:rFonts w:ascii="Calibri" w:eastAsia="Calibri" w:hAnsi="Calibri" w:cs="Calibri"/>
                <w:color w:val="262626"/>
              </w:rPr>
              <w:t>Library Circulation Services</w:t>
            </w:r>
          </w:p>
        </w:tc>
        <w:tc>
          <w:tcPr>
            <w:tcW w:w="256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F941752" w14:textId="77777777" w:rsidR="003807D8" w:rsidRDefault="00C6611E">
            <w:pPr>
              <w:contextualSpacing w:val="0"/>
              <w:rPr>
                <w:rFonts w:ascii="Calibri" w:eastAsia="Calibri" w:hAnsi="Calibri" w:cs="Calibri"/>
                <w:color w:val="262626"/>
              </w:rPr>
            </w:pPr>
            <w:r>
              <w:rPr>
                <w:rFonts w:ascii="Calibri" w:eastAsia="Calibri" w:hAnsi="Calibri" w:cs="Calibri"/>
                <w:color w:val="262626"/>
              </w:rPr>
              <w:t>Missouri Valley College</w:t>
            </w:r>
          </w:p>
        </w:tc>
      </w:tr>
      <w:tr w:rsidR="003807D8" w14:paraId="329332D5" w14:textId="77777777">
        <w:trPr>
          <w:trHeight w:val="680"/>
        </w:trPr>
        <w:tc>
          <w:tcPr>
            <w:tcW w:w="38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9EFFEAF" w14:textId="77777777" w:rsidR="003807D8" w:rsidRDefault="00C6611E">
            <w:pPr>
              <w:ind w:left="-40"/>
              <w:contextualSpacing w:val="0"/>
              <w:rPr>
                <w:rFonts w:ascii="Calibri" w:eastAsia="Calibri" w:hAnsi="Calibri" w:cs="Calibri"/>
              </w:rPr>
            </w:pPr>
            <w:r>
              <w:rPr>
                <w:rFonts w:ascii="Calibri" w:eastAsia="Calibri" w:hAnsi="Calibri" w:cs="Calibri"/>
                <w:color w:val="262626"/>
              </w:rPr>
              <w:t xml:space="preserve">Jenna </w:t>
            </w:r>
            <w:proofErr w:type="spellStart"/>
            <w:r>
              <w:rPr>
                <w:rFonts w:ascii="Calibri" w:eastAsia="Calibri" w:hAnsi="Calibri" w:cs="Calibri"/>
                <w:color w:val="262626"/>
              </w:rPr>
              <w:t>Ryner</w:t>
            </w:r>
            <w:proofErr w:type="spellEnd"/>
            <w:r>
              <w:rPr>
                <w:rFonts w:ascii="Calibri" w:eastAsia="Calibri" w:hAnsi="Calibri" w:cs="Calibri"/>
              </w:rPr>
              <w:t>, Board Member</w:t>
            </w:r>
          </w:p>
        </w:tc>
        <w:tc>
          <w:tcPr>
            <w:tcW w:w="2985" w:type="dxa"/>
            <w:tcBorders>
              <w:bottom w:val="single" w:sz="8" w:space="0" w:color="000000"/>
              <w:right w:val="single" w:sz="8" w:space="0" w:color="000000"/>
            </w:tcBorders>
            <w:tcMar>
              <w:top w:w="100" w:type="dxa"/>
              <w:left w:w="100" w:type="dxa"/>
              <w:bottom w:w="100" w:type="dxa"/>
              <w:right w:w="100" w:type="dxa"/>
            </w:tcMar>
          </w:tcPr>
          <w:p w14:paraId="470A52BF" w14:textId="77777777" w:rsidR="003807D8" w:rsidRDefault="00C6611E">
            <w:pPr>
              <w:contextualSpacing w:val="0"/>
              <w:rPr>
                <w:rFonts w:ascii="Calibri" w:eastAsia="Calibri" w:hAnsi="Calibri" w:cs="Calibri"/>
              </w:rPr>
            </w:pPr>
            <w:r>
              <w:rPr>
                <w:rFonts w:ascii="Calibri" w:eastAsia="Calibri" w:hAnsi="Calibri" w:cs="Calibri"/>
              </w:rPr>
              <w:t>Director of Library Services</w:t>
            </w:r>
          </w:p>
        </w:tc>
        <w:tc>
          <w:tcPr>
            <w:tcW w:w="2567" w:type="dxa"/>
            <w:tcBorders>
              <w:bottom w:val="single" w:sz="8" w:space="0" w:color="000000"/>
              <w:right w:val="single" w:sz="8" w:space="0" w:color="000000"/>
            </w:tcBorders>
            <w:tcMar>
              <w:top w:w="100" w:type="dxa"/>
              <w:left w:w="100" w:type="dxa"/>
              <w:bottom w:w="100" w:type="dxa"/>
              <w:right w:w="100" w:type="dxa"/>
            </w:tcMar>
          </w:tcPr>
          <w:p w14:paraId="721534B0" w14:textId="77777777" w:rsidR="003807D8" w:rsidRDefault="00C6611E">
            <w:pPr>
              <w:contextualSpacing w:val="0"/>
              <w:rPr>
                <w:rFonts w:ascii="Calibri" w:eastAsia="Calibri" w:hAnsi="Calibri" w:cs="Calibri"/>
                <w:color w:val="262626"/>
              </w:rPr>
            </w:pPr>
            <w:r>
              <w:rPr>
                <w:rFonts w:ascii="Calibri" w:eastAsia="Calibri" w:hAnsi="Calibri" w:cs="Calibri"/>
                <w:color w:val="262626"/>
              </w:rPr>
              <w:t>Missouri Baptist University</w:t>
            </w:r>
          </w:p>
        </w:tc>
      </w:tr>
      <w:tr w:rsidR="003807D8" w14:paraId="4A8C8C15" w14:textId="77777777">
        <w:trPr>
          <w:trHeight w:val="920"/>
        </w:trPr>
        <w:tc>
          <w:tcPr>
            <w:tcW w:w="38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11E8A0" w14:textId="77777777" w:rsidR="003807D8" w:rsidRDefault="00C6611E">
            <w:pPr>
              <w:ind w:left="-40"/>
              <w:contextualSpacing w:val="0"/>
              <w:rPr>
                <w:rFonts w:ascii="Calibri" w:eastAsia="Calibri" w:hAnsi="Calibri" w:cs="Calibri"/>
              </w:rPr>
            </w:pPr>
            <w:r>
              <w:rPr>
                <w:rFonts w:ascii="Calibri" w:eastAsia="Calibri" w:hAnsi="Calibri" w:cs="Calibri"/>
              </w:rPr>
              <w:t xml:space="preserve">Clara </w:t>
            </w:r>
            <w:proofErr w:type="spellStart"/>
            <w:r>
              <w:rPr>
                <w:rFonts w:ascii="Calibri" w:eastAsia="Calibri" w:hAnsi="Calibri" w:cs="Calibri"/>
              </w:rPr>
              <w:t>Fehrenbach</w:t>
            </w:r>
            <w:proofErr w:type="spellEnd"/>
            <w:r>
              <w:rPr>
                <w:rFonts w:ascii="Calibri" w:eastAsia="Calibri" w:hAnsi="Calibri" w:cs="Calibri"/>
              </w:rPr>
              <w:t>, 2017-2019</w:t>
            </w:r>
          </w:p>
          <w:p w14:paraId="4E161465" w14:textId="77777777" w:rsidR="003807D8" w:rsidRDefault="00C6611E">
            <w:pPr>
              <w:ind w:left="-40"/>
              <w:contextualSpacing w:val="0"/>
              <w:rPr>
                <w:rFonts w:ascii="Calibri" w:eastAsia="Calibri" w:hAnsi="Calibri" w:cs="Calibri"/>
              </w:rPr>
            </w:pPr>
            <w:r>
              <w:rPr>
                <w:rFonts w:ascii="Calibri" w:eastAsia="Calibri" w:hAnsi="Calibri" w:cs="Calibri"/>
              </w:rPr>
              <w:t xml:space="preserve"> </w:t>
            </w:r>
          </w:p>
        </w:tc>
        <w:tc>
          <w:tcPr>
            <w:tcW w:w="2985" w:type="dxa"/>
            <w:tcBorders>
              <w:bottom w:val="single" w:sz="8" w:space="0" w:color="000000"/>
              <w:right w:val="single" w:sz="8" w:space="0" w:color="000000"/>
            </w:tcBorders>
            <w:tcMar>
              <w:top w:w="100" w:type="dxa"/>
              <w:left w:w="100" w:type="dxa"/>
              <w:bottom w:w="100" w:type="dxa"/>
              <w:right w:w="100" w:type="dxa"/>
            </w:tcMar>
          </w:tcPr>
          <w:p w14:paraId="40195177" w14:textId="77777777" w:rsidR="003807D8" w:rsidRDefault="00C6611E">
            <w:pPr>
              <w:ind w:left="-40"/>
              <w:contextualSpacing w:val="0"/>
              <w:rPr>
                <w:rFonts w:ascii="Calibri" w:eastAsia="Calibri" w:hAnsi="Calibri" w:cs="Calibri"/>
              </w:rPr>
            </w:pPr>
            <w:r>
              <w:rPr>
                <w:rFonts w:ascii="Calibri" w:eastAsia="Calibri" w:hAnsi="Calibri" w:cs="Calibri"/>
              </w:rPr>
              <w:t xml:space="preserve"> Interlibrary Loan and Reserves   </w:t>
            </w:r>
          </w:p>
          <w:p w14:paraId="265715DA" w14:textId="77777777" w:rsidR="003807D8" w:rsidRDefault="00C6611E">
            <w:pPr>
              <w:ind w:left="-40"/>
              <w:contextualSpacing w:val="0"/>
              <w:rPr>
                <w:rFonts w:ascii="Calibri" w:eastAsia="Calibri" w:hAnsi="Calibri" w:cs="Calibri"/>
              </w:rPr>
            </w:pPr>
            <w:r>
              <w:rPr>
                <w:rFonts w:ascii="Calibri" w:eastAsia="Calibri" w:hAnsi="Calibri" w:cs="Calibri"/>
              </w:rPr>
              <w:t xml:space="preserve"> Librarian</w:t>
            </w:r>
          </w:p>
        </w:tc>
        <w:tc>
          <w:tcPr>
            <w:tcW w:w="2567" w:type="dxa"/>
            <w:tcBorders>
              <w:bottom w:val="single" w:sz="8" w:space="0" w:color="000000"/>
              <w:right w:val="single" w:sz="8" w:space="0" w:color="000000"/>
            </w:tcBorders>
            <w:tcMar>
              <w:top w:w="100" w:type="dxa"/>
              <w:left w:w="100" w:type="dxa"/>
              <w:bottom w:w="100" w:type="dxa"/>
              <w:right w:w="100" w:type="dxa"/>
            </w:tcMar>
          </w:tcPr>
          <w:p w14:paraId="75EE1AF1" w14:textId="77777777" w:rsidR="003807D8" w:rsidRDefault="00C6611E">
            <w:pPr>
              <w:contextualSpacing w:val="0"/>
              <w:rPr>
                <w:rFonts w:ascii="Calibri" w:eastAsia="Calibri" w:hAnsi="Calibri" w:cs="Calibri"/>
              </w:rPr>
            </w:pPr>
            <w:r>
              <w:rPr>
                <w:rFonts w:ascii="Calibri" w:eastAsia="Calibri" w:hAnsi="Calibri" w:cs="Calibri"/>
              </w:rPr>
              <w:t>Washington University</w:t>
            </w:r>
          </w:p>
        </w:tc>
      </w:tr>
      <w:tr w:rsidR="003807D8" w14:paraId="2572A057" w14:textId="77777777">
        <w:trPr>
          <w:trHeight w:val="680"/>
        </w:trPr>
        <w:tc>
          <w:tcPr>
            <w:tcW w:w="38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CE6D746" w14:textId="77777777" w:rsidR="003807D8" w:rsidRDefault="00C6611E">
            <w:pPr>
              <w:ind w:left="-40"/>
              <w:contextualSpacing w:val="0"/>
              <w:rPr>
                <w:rFonts w:ascii="Calibri" w:eastAsia="Calibri" w:hAnsi="Calibri" w:cs="Calibri"/>
              </w:rPr>
            </w:pPr>
            <w:r>
              <w:rPr>
                <w:rFonts w:ascii="Calibri" w:eastAsia="Calibri" w:hAnsi="Calibri" w:cs="Calibri"/>
                <w:color w:val="262626"/>
              </w:rPr>
              <w:t>Bradley Kuykendall</w:t>
            </w:r>
            <w:r>
              <w:rPr>
                <w:rFonts w:ascii="Calibri" w:eastAsia="Calibri" w:hAnsi="Calibri" w:cs="Calibri"/>
              </w:rPr>
              <w:t>, 2018-2020</w:t>
            </w:r>
          </w:p>
          <w:p w14:paraId="0EDD6383" w14:textId="77777777" w:rsidR="003807D8" w:rsidRDefault="00C6611E">
            <w:pPr>
              <w:ind w:left="-40"/>
              <w:contextualSpacing w:val="0"/>
              <w:rPr>
                <w:rFonts w:ascii="Calibri" w:eastAsia="Calibri" w:hAnsi="Calibri" w:cs="Calibri"/>
              </w:rPr>
            </w:pPr>
            <w:r>
              <w:rPr>
                <w:rFonts w:ascii="Calibri" w:eastAsia="Calibri" w:hAnsi="Calibri" w:cs="Calibri"/>
              </w:rPr>
              <w:t xml:space="preserve"> </w:t>
            </w:r>
          </w:p>
        </w:tc>
        <w:tc>
          <w:tcPr>
            <w:tcW w:w="2985" w:type="dxa"/>
            <w:tcBorders>
              <w:bottom w:val="single" w:sz="8" w:space="0" w:color="000000"/>
              <w:right w:val="single" w:sz="8" w:space="0" w:color="000000"/>
            </w:tcBorders>
            <w:tcMar>
              <w:top w:w="100" w:type="dxa"/>
              <w:left w:w="100" w:type="dxa"/>
              <w:bottom w:w="100" w:type="dxa"/>
              <w:right w:w="100" w:type="dxa"/>
            </w:tcMar>
          </w:tcPr>
          <w:p w14:paraId="5E3F4C37" w14:textId="77777777" w:rsidR="003807D8" w:rsidRDefault="00C6611E">
            <w:pPr>
              <w:contextualSpacing w:val="0"/>
              <w:rPr>
                <w:rFonts w:ascii="Calibri" w:eastAsia="Calibri" w:hAnsi="Calibri" w:cs="Calibri"/>
              </w:rPr>
            </w:pPr>
            <w:r>
              <w:rPr>
                <w:rFonts w:ascii="Calibri" w:eastAsia="Calibri" w:hAnsi="Calibri" w:cs="Calibri"/>
              </w:rPr>
              <w:t>Reference Librarian</w:t>
            </w:r>
          </w:p>
          <w:p w14:paraId="3D5BB997" w14:textId="77777777" w:rsidR="003807D8" w:rsidRDefault="00C6611E">
            <w:pPr>
              <w:ind w:left="-40"/>
              <w:contextualSpacing w:val="0"/>
              <w:rPr>
                <w:rFonts w:ascii="Calibri" w:eastAsia="Calibri" w:hAnsi="Calibri" w:cs="Calibri"/>
              </w:rPr>
            </w:pPr>
            <w:r>
              <w:rPr>
                <w:rFonts w:ascii="Calibri" w:eastAsia="Calibri" w:hAnsi="Calibri" w:cs="Calibri"/>
              </w:rPr>
              <w:t xml:space="preserve"> </w:t>
            </w:r>
          </w:p>
        </w:tc>
        <w:tc>
          <w:tcPr>
            <w:tcW w:w="2567" w:type="dxa"/>
            <w:tcBorders>
              <w:bottom w:val="single" w:sz="8" w:space="0" w:color="000000"/>
              <w:right w:val="single" w:sz="8" w:space="0" w:color="000000"/>
            </w:tcBorders>
            <w:tcMar>
              <w:top w:w="100" w:type="dxa"/>
              <w:left w:w="100" w:type="dxa"/>
              <w:bottom w:w="100" w:type="dxa"/>
              <w:right w:w="100" w:type="dxa"/>
            </w:tcMar>
          </w:tcPr>
          <w:p w14:paraId="02EBA702" w14:textId="77777777" w:rsidR="003807D8" w:rsidRDefault="00C6611E">
            <w:pPr>
              <w:ind w:left="-40"/>
              <w:contextualSpacing w:val="0"/>
              <w:rPr>
                <w:rFonts w:ascii="Calibri" w:eastAsia="Calibri" w:hAnsi="Calibri" w:cs="Calibri"/>
              </w:rPr>
            </w:pPr>
            <w:r>
              <w:rPr>
                <w:rFonts w:ascii="Calibri" w:eastAsia="Calibri" w:hAnsi="Calibri" w:cs="Calibri"/>
              </w:rPr>
              <w:t>Lincoln University</w:t>
            </w:r>
          </w:p>
        </w:tc>
      </w:tr>
      <w:tr w:rsidR="003807D8" w14:paraId="422EECF6" w14:textId="77777777">
        <w:trPr>
          <w:trHeight w:val="740"/>
        </w:trPr>
        <w:tc>
          <w:tcPr>
            <w:tcW w:w="38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97DEE51" w14:textId="77777777" w:rsidR="003807D8" w:rsidRDefault="00C6611E">
            <w:pPr>
              <w:ind w:left="-40"/>
              <w:contextualSpacing w:val="0"/>
              <w:rPr>
                <w:rFonts w:ascii="Calibri" w:eastAsia="Calibri" w:hAnsi="Calibri" w:cs="Calibri"/>
              </w:rPr>
            </w:pPr>
            <w:r>
              <w:rPr>
                <w:rFonts w:ascii="Calibri" w:eastAsia="Calibri" w:hAnsi="Calibri" w:cs="Calibri"/>
              </w:rPr>
              <w:t>Shelly McDavid, 2017-2019</w:t>
            </w:r>
          </w:p>
          <w:p w14:paraId="2F2C798F" w14:textId="77777777" w:rsidR="003807D8" w:rsidRDefault="00C6611E">
            <w:pPr>
              <w:ind w:left="-40"/>
              <w:contextualSpacing w:val="0"/>
              <w:rPr>
                <w:rFonts w:ascii="Calibri" w:eastAsia="Calibri" w:hAnsi="Calibri" w:cs="Calibri"/>
              </w:rPr>
            </w:pPr>
            <w:r>
              <w:rPr>
                <w:rFonts w:ascii="Calibri" w:eastAsia="Calibri" w:hAnsi="Calibri" w:cs="Calibri"/>
              </w:rPr>
              <w:t xml:space="preserve"> </w:t>
            </w:r>
          </w:p>
        </w:tc>
        <w:tc>
          <w:tcPr>
            <w:tcW w:w="2985" w:type="dxa"/>
            <w:tcBorders>
              <w:bottom w:val="single" w:sz="8" w:space="0" w:color="000000"/>
              <w:right w:val="single" w:sz="8" w:space="0" w:color="000000"/>
            </w:tcBorders>
            <w:tcMar>
              <w:top w:w="100" w:type="dxa"/>
              <w:left w:w="100" w:type="dxa"/>
              <w:bottom w:w="100" w:type="dxa"/>
              <w:right w:w="100" w:type="dxa"/>
            </w:tcMar>
          </w:tcPr>
          <w:p w14:paraId="58403E83" w14:textId="77777777" w:rsidR="003807D8" w:rsidRDefault="00C6611E">
            <w:pPr>
              <w:contextualSpacing w:val="0"/>
              <w:rPr>
                <w:rFonts w:ascii="Calibri" w:eastAsia="Calibri" w:hAnsi="Calibri" w:cs="Calibri"/>
                <w:color w:val="262626"/>
              </w:rPr>
            </w:pPr>
            <w:r>
              <w:rPr>
                <w:rFonts w:ascii="Calibri" w:eastAsia="Calibri" w:hAnsi="Calibri" w:cs="Calibri"/>
                <w:color w:val="262626"/>
              </w:rPr>
              <w:t>Head, Access Services</w:t>
            </w:r>
          </w:p>
        </w:tc>
        <w:tc>
          <w:tcPr>
            <w:tcW w:w="2567" w:type="dxa"/>
            <w:tcBorders>
              <w:bottom w:val="single" w:sz="8" w:space="0" w:color="000000"/>
              <w:right w:val="single" w:sz="8" w:space="0" w:color="000000"/>
            </w:tcBorders>
            <w:tcMar>
              <w:top w:w="100" w:type="dxa"/>
              <w:left w:w="100" w:type="dxa"/>
              <w:bottom w:w="100" w:type="dxa"/>
              <w:right w:w="100" w:type="dxa"/>
            </w:tcMar>
          </w:tcPr>
          <w:p w14:paraId="33AB0015" w14:textId="77777777" w:rsidR="003807D8" w:rsidRDefault="00C6611E">
            <w:pPr>
              <w:contextualSpacing w:val="0"/>
              <w:rPr>
                <w:rFonts w:ascii="Calibri" w:eastAsia="Calibri" w:hAnsi="Calibri" w:cs="Calibri"/>
                <w:color w:val="262626"/>
              </w:rPr>
            </w:pPr>
            <w:r>
              <w:rPr>
                <w:rFonts w:ascii="Calibri" w:eastAsia="Calibri" w:hAnsi="Calibri" w:cs="Calibri"/>
                <w:color w:val="262626"/>
              </w:rPr>
              <w:t>Missouri University of Science and Technology</w:t>
            </w:r>
          </w:p>
        </w:tc>
      </w:tr>
      <w:tr w:rsidR="003807D8" w14:paraId="174C5B87" w14:textId="77777777">
        <w:trPr>
          <w:trHeight w:val="680"/>
        </w:trPr>
        <w:tc>
          <w:tcPr>
            <w:tcW w:w="38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D457036" w14:textId="77777777" w:rsidR="003807D8" w:rsidRDefault="00C6611E">
            <w:pPr>
              <w:contextualSpacing w:val="0"/>
              <w:rPr>
                <w:rFonts w:ascii="Calibri" w:eastAsia="Calibri" w:hAnsi="Calibri" w:cs="Calibri"/>
              </w:rPr>
            </w:pPr>
            <w:r>
              <w:rPr>
                <w:rFonts w:ascii="Calibri" w:eastAsia="Calibri" w:hAnsi="Calibri" w:cs="Calibri"/>
                <w:color w:val="262626"/>
              </w:rPr>
              <w:t xml:space="preserve">Donna </w:t>
            </w:r>
            <w:proofErr w:type="spellStart"/>
            <w:r>
              <w:rPr>
                <w:rFonts w:ascii="Calibri" w:eastAsia="Calibri" w:hAnsi="Calibri" w:cs="Calibri"/>
                <w:color w:val="262626"/>
              </w:rPr>
              <w:t>Monnig</w:t>
            </w:r>
            <w:proofErr w:type="spellEnd"/>
            <w:r>
              <w:rPr>
                <w:rFonts w:ascii="Calibri" w:eastAsia="Calibri" w:hAnsi="Calibri" w:cs="Calibri"/>
              </w:rPr>
              <w:t>, 2018-2020</w:t>
            </w:r>
          </w:p>
        </w:tc>
        <w:tc>
          <w:tcPr>
            <w:tcW w:w="2985" w:type="dxa"/>
            <w:tcBorders>
              <w:bottom w:val="single" w:sz="8" w:space="0" w:color="000000"/>
              <w:right w:val="single" w:sz="8" w:space="0" w:color="000000"/>
            </w:tcBorders>
            <w:tcMar>
              <w:top w:w="100" w:type="dxa"/>
              <w:left w:w="100" w:type="dxa"/>
              <w:bottom w:w="100" w:type="dxa"/>
              <w:right w:w="100" w:type="dxa"/>
            </w:tcMar>
          </w:tcPr>
          <w:p w14:paraId="0BEE8F1A" w14:textId="77777777" w:rsidR="003807D8" w:rsidRDefault="00C6611E">
            <w:pPr>
              <w:contextualSpacing w:val="0"/>
              <w:rPr>
                <w:rFonts w:ascii="Calibri" w:eastAsia="Calibri" w:hAnsi="Calibri" w:cs="Calibri"/>
                <w:color w:val="262626"/>
              </w:rPr>
            </w:pPr>
            <w:r>
              <w:rPr>
                <w:rFonts w:ascii="Calibri" w:eastAsia="Calibri" w:hAnsi="Calibri" w:cs="Calibri"/>
                <w:color w:val="262626"/>
              </w:rPr>
              <w:t>Library Services Specialist</w:t>
            </w:r>
          </w:p>
        </w:tc>
        <w:tc>
          <w:tcPr>
            <w:tcW w:w="2567" w:type="dxa"/>
            <w:tcBorders>
              <w:bottom w:val="single" w:sz="8" w:space="0" w:color="000000"/>
              <w:right w:val="single" w:sz="8" w:space="0" w:color="000000"/>
            </w:tcBorders>
            <w:tcMar>
              <w:top w:w="100" w:type="dxa"/>
              <w:left w:w="100" w:type="dxa"/>
              <w:bottom w:w="100" w:type="dxa"/>
              <w:right w:w="100" w:type="dxa"/>
            </w:tcMar>
          </w:tcPr>
          <w:p w14:paraId="59F496DC" w14:textId="77777777" w:rsidR="003807D8" w:rsidRDefault="00C6611E">
            <w:pPr>
              <w:contextualSpacing w:val="0"/>
              <w:rPr>
                <w:rFonts w:ascii="Calibri" w:eastAsia="Calibri" w:hAnsi="Calibri" w:cs="Calibri"/>
                <w:color w:val="262626"/>
              </w:rPr>
            </w:pPr>
            <w:r>
              <w:rPr>
                <w:rFonts w:ascii="Calibri" w:eastAsia="Calibri" w:hAnsi="Calibri" w:cs="Calibri"/>
                <w:color w:val="262626"/>
              </w:rPr>
              <w:t>Moberly Area Community College</w:t>
            </w:r>
          </w:p>
        </w:tc>
      </w:tr>
      <w:tr w:rsidR="003807D8" w14:paraId="0C3CF6D5" w14:textId="77777777">
        <w:trPr>
          <w:trHeight w:val="680"/>
        </w:trPr>
        <w:tc>
          <w:tcPr>
            <w:tcW w:w="38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7600935" w14:textId="77777777" w:rsidR="003807D8" w:rsidRDefault="00C6611E">
            <w:pPr>
              <w:contextualSpacing w:val="0"/>
              <w:rPr>
                <w:rFonts w:ascii="Calibri" w:eastAsia="Calibri" w:hAnsi="Calibri" w:cs="Calibri"/>
                <w:color w:val="262626"/>
              </w:rPr>
            </w:pPr>
            <w:r>
              <w:rPr>
                <w:rFonts w:ascii="Calibri" w:eastAsia="Calibri" w:hAnsi="Calibri" w:cs="Calibri"/>
                <w:color w:val="262626"/>
              </w:rPr>
              <w:t>Robert Powers, 2018-2020</w:t>
            </w:r>
          </w:p>
        </w:tc>
        <w:tc>
          <w:tcPr>
            <w:tcW w:w="2985" w:type="dxa"/>
            <w:tcBorders>
              <w:bottom w:val="single" w:sz="8" w:space="0" w:color="000000"/>
              <w:right w:val="single" w:sz="8" w:space="0" w:color="000000"/>
            </w:tcBorders>
            <w:tcMar>
              <w:top w:w="100" w:type="dxa"/>
              <w:left w:w="100" w:type="dxa"/>
              <w:bottom w:w="100" w:type="dxa"/>
              <w:right w:w="100" w:type="dxa"/>
            </w:tcMar>
          </w:tcPr>
          <w:p w14:paraId="6A4E14D0" w14:textId="77777777" w:rsidR="003807D8" w:rsidRDefault="00C6611E">
            <w:pPr>
              <w:contextualSpacing w:val="0"/>
              <w:rPr>
                <w:rFonts w:ascii="Calibri" w:eastAsia="Calibri" w:hAnsi="Calibri" w:cs="Calibri"/>
                <w:color w:val="262626"/>
              </w:rPr>
            </w:pPr>
            <w:r>
              <w:rPr>
                <w:rFonts w:ascii="Calibri" w:eastAsia="Calibri" w:hAnsi="Calibri" w:cs="Calibri"/>
                <w:color w:val="262626"/>
              </w:rPr>
              <w:t>Access and Learning Services Librarian</w:t>
            </w:r>
          </w:p>
        </w:tc>
        <w:tc>
          <w:tcPr>
            <w:tcW w:w="2567" w:type="dxa"/>
            <w:tcBorders>
              <w:bottom w:val="single" w:sz="8" w:space="0" w:color="000000"/>
              <w:right w:val="single" w:sz="8" w:space="0" w:color="000000"/>
            </w:tcBorders>
            <w:tcMar>
              <w:top w:w="100" w:type="dxa"/>
              <w:left w:w="100" w:type="dxa"/>
              <w:bottom w:w="100" w:type="dxa"/>
              <w:right w:w="100" w:type="dxa"/>
            </w:tcMar>
          </w:tcPr>
          <w:p w14:paraId="5081523E" w14:textId="77777777" w:rsidR="003807D8" w:rsidRDefault="00C6611E">
            <w:pPr>
              <w:contextualSpacing w:val="0"/>
              <w:rPr>
                <w:rFonts w:ascii="Calibri" w:eastAsia="Calibri" w:hAnsi="Calibri" w:cs="Calibri"/>
                <w:color w:val="262626"/>
              </w:rPr>
            </w:pPr>
            <w:r>
              <w:rPr>
                <w:rFonts w:ascii="Calibri" w:eastAsia="Calibri" w:hAnsi="Calibri" w:cs="Calibri"/>
                <w:color w:val="262626"/>
              </w:rPr>
              <w:t>Rockhurst University</w:t>
            </w:r>
          </w:p>
        </w:tc>
      </w:tr>
      <w:tr w:rsidR="003807D8" w14:paraId="41196452" w14:textId="77777777">
        <w:trPr>
          <w:trHeight w:val="620"/>
        </w:trPr>
        <w:tc>
          <w:tcPr>
            <w:tcW w:w="38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9D608D9" w14:textId="77777777" w:rsidR="003807D8" w:rsidRDefault="00C6611E">
            <w:pPr>
              <w:contextualSpacing w:val="0"/>
              <w:rPr>
                <w:rFonts w:ascii="Calibri" w:eastAsia="Calibri" w:hAnsi="Calibri" w:cs="Calibri"/>
              </w:rPr>
            </w:pPr>
            <w:r>
              <w:rPr>
                <w:rFonts w:ascii="Calibri" w:eastAsia="Calibri" w:hAnsi="Calibri" w:cs="Calibri"/>
              </w:rPr>
              <w:t>Lisa Young, 2017-2019</w:t>
            </w:r>
          </w:p>
        </w:tc>
        <w:tc>
          <w:tcPr>
            <w:tcW w:w="2985" w:type="dxa"/>
            <w:tcBorders>
              <w:bottom w:val="single" w:sz="8" w:space="0" w:color="000000"/>
              <w:right w:val="single" w:sz="8" w:space="0" w:color="000000"/>
            </w:tcBorders>
            <w:tcMar>
              <w:top w:w="100" w:type="dxa"/>
              <w:left w:w="100" w:type="dxa"/>
              <w:bottom w:w="100" w:type="dxa"/>
              <w:right w:w="100" w:type="dxa"/>
            </w:tcMar>
          </w:tcPr>
          <w:p w14:paraId="431E1A8A" w14:textId="77777777" w:rsidR="003807D8" w:rsidRDefault="00C6611E">
            <w:pPr>
              <w:contextualSpacing w:val="0"/>
              <w:rPr>
                <w:rFonts w:ascii="Calibri" w:eastAsia="Calibri" w:hAnsi="Calibri" w:cs="Calibri"/>
                <w:color w:val="262626"/>
              </w:rPr>
            </w:pPr>
            <w:r>
              <w:rPr>
                <w:rFonts w:ascii="Calibri" w:eastAsia="Calibri" w:hAnsi="Calibri" w:cs="Calibri"/>
                <w:color w:val="262626"/>
              </w:rPr>
              <w:t>Access Services Director</w:t>
            </w:r>
          </w:p>
        </w:tc>
        <w:tc>
          <w:tcPr>
            <w:tcW w:w="2567" w:type="dxa"/>
            <w:tcBorders>
              <w:bottom w:val="single" w:sz="8" w:space="0" w:color="000000"/>
              <w:right w:val="single" w:sz="8" w:space="0" w:color="000000"/>
            </w:tcBorders>
            <w:tcMar>
              <w:top w:w="100" w:type="dxa"/>
              <w:left w:w="100" w:type="dxa"/>
              <w:bottom w:w="100" w:type="dxa"/>
              <w:right w:w="100" w:type="dxa"/>
            </w:tcMar>
          </w:tcPr>
          <w:p w14:paraId="74ECF254" w14:textId="77777777" w:rsidR="003807D8" w:rsidRDefault="00C6611E">
            <w:pPr>
              <w:contextualSpacing w:val="0"/>
              <w:rPr>
                <w:rFonts w:ascii="Calibri" w:eastAsia="Calibri" w:hAnsi="Calibri" w:cs="Calibri"/>
                <w:color w:val="262626"/>
              </w:rPr>
            </w:pPr>
            <w:r>
              <w:rPr>
                <w:rFonts w:ascii="Calibri" w:eastAsia="Calibri" w:hAnsi="Calibri" w:cs="Calibri"/>
                <w:color w:val="262626"/>
              </w:rPr>
              <w:t>Lindenwood University</w:t>
            </w:r>
          </w:p>
        </w:tc>
      </w:tr>
      <w:tr w:rsidR="003807D8" w14:paraId="622A31CE" w14:textId="77777777">
        <w:trPr>
          <w:trHeight w:val="680"/>
        </w:trPr>
        <w:tc>
          <w:tcPr>
            <w:tcW w:w="38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62A7589" w14:textId="77777777" w:rsidR="003807D8" w:rsidRDefault="00C6611E">
            <w:pPr>
              <w:contextualSpacing w:val="0"/>
              <w:rPr>
                <w:rFonts w:ascii="Calibri" w:eastAsia="Calibri" w:hAnsi="Calibri" w:cs="Calibri"/>
              </w:rPr>
            </w:pPr>
            <w:r>
              <w:rPr>
                <w:rFonts w:ascii="Calibri" w:eastAsia="Calibri" w:hAnsi="Calibri" w:cs="Calibri"/>
              </w:rPr>
              <w:t>Steve Strohl, MOBIUS Organizer</w:t>
            </w:r>
          </w:p>
        </w:tc>
        <w:tc>
          <w:tcPr>
            <w:tcW w:w="2985" w:type="dxa"/>
            <w:tcBorders>
              <w:bottom w:val="single" w:sz="8" w:space="0" w:color="000000"/>
              <w:right w:val="single" w:sz="8" w:space="0" w:color="000000"/>
            </w:tcBorders>
            <w:tcMar>
              <w:top w:w="100" w:type="dxa"/>
              <w:left w:w="100" w:type="dxa"/>
              <w:bottom w:w="100" w:type="dxa"/>
              <w:right w:w="100" w:type="dxa"/>
            </w:tcMar>
          </w:tcPr>
          <w:p w14:paraId="25EBB0C8" w14:textId="77777777" w:rsidR="003807D8" w:rsidRDefault="00C6611E">
            <w:pPr>
              <w:contextualSpacing w:val="0"/>
              <w:rPr>
                <w:rFonts w:ascii="Calibri" w:eastAsia="Calibri" w:hAnsi="Calibri" w:cs="Calibri"/>
              </w:rPr>
            </w:pPr>
            <w:r>
              <w:rPr>
                <w:rFonts w:ascii="Calibri" w:eastAsia="Calibri" w:hAnsi="Calibri" w:cs="Calibri"/>
              </w:rPr>
              <w:t>Associate Director, Member Services</w:t>
            </w:r>
          </w:p>
        </w:tc>
        <w:tc>
          <w:tcPr>
            <w:tcW w:w="2567" w:type="dxa"/>
            <w:tcBorders>
              <w:bottom w:val="single" w:sz="8" w:space="0" w:color="000000"/>
              <w:right w:val="single" w:sz="8" w:space="0" w:color="000000"/>
            </w:tcBorders>
            <w:tcMar>
              <w:top w:w="100" w:type="dxa"/>
              <w:left w:w="100" w:type="dxa"/>
              <w:bottom w:w="100" w:type="dxa"/>
              <w:right w:w="100" w:type="dxa"/>
            </w:tcMar>
          </w:tcPr>
          <w:p w14:paraId="5DE9C258" w14:textId="77777777" w:rsidR="003807D8" w:rsidRDefault="00C6611E">
            <w:pPr>
              <w:contextualSpacing w:val="0"/>
              <w:rPr>
                <w:rFonts w:ascii="Calibri" w:eastAsia="Calibri" w:hAnsi="Calibri" w:cs="Calibri"/>
              </w:rPr>
            </w:pPr>
            <w:r>
              <w:rPr>
                <w:rFonts w:ascii="Calibri" w:eastAsia="Calibri" w:hAnsi="Calibri" w:cs="Calibri"/>
              </w:rPr>
              <w:t>MOBIUS</w:t>
            </w:r>
          </w:p>
          <w:p w14:paraId="6BD19411" w14:textId="77777777" w:rsidR="003807D8" w:rsidRDefault="00C6611E">
            <w:pPr>
              <w:contextualSpacing w:val="0"/>
              <w:rPr>
                <w:rFonts w:ascii="Calibri" w:eastAsia="Calibri" w:hAnsi="Calibri" w:cs="Calibri"/>
              </w:rPr>
            </w:pPr>
            <w:r>
              <w:rPr>
                <w:rFonts w:ascii="Calibri" w:eastAsia="Calibri" w:hAnsi="Calibri" w:cs="Calibri"/>
              </w:rPr>
              <w:t xml:space="preserve"> </w:t>
            </w:r>
          </w:p>
        </w:tc>
      </w:tr>
      <w:tr w:rsidR="003807D8" w14:paraId="12CC068B" w14:textId="77777777">
        <w:trPr>
          <w:trHeight w:val="620"/>
        </w:trPr>
        <w:tc>
          <w:tcPr>
            <w:tcW w:w="38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7C59FC1" w14:textId="77777777" w:rsidR="003807D8" w:rsidRDefault="00C6611E">
            <w:pPr>
              <w:contextualSpacing w:val="0"/>
              <w:rPr>
                <w:rFonts w:ascii="Calibri" w:eastAsia="Calibri" w:hAnsi="Calibri" w:cs="Calibri"/>
              </w:rPr>
            </w:pPr>
            <w:r>
              <w:rPr>
                <w:rFonts w:ascii="Calibri" w:eastAsia="Calibri" w:hAnsi="Calibri" w:cs="Calibri"/>
              </w:rPr>
              <w:t>Donna Bacon (Ex Officio)</w:t>
            </w:r>
          </w:p>
        </w:tc>
        <w:tc>
          <w:tcPr>
            <w:tcW w:w="2985" w:type="dxa"/>
            <w:tcBorders>
              <w:bottom w:val="single" w:sz="8" w:space="0" w:color="000000"/>
              <w:right w:val="single" w:sz="8" w:space="0" w:color="000000"/>
            </w:tcBorders>
            <w:tcMar>
              <w:top w:w="100" w:type="dxa"/>
              <w:left w:w="100" w:type="dxa"/>
              <w:bottom w:w="100" w:type="dxa"/>
              <w:right w:w="100" w:type="dxa"/>
            </w:tcMar>
          </w:tcPr>
          <w:p w14:paraId="438E6284" w14:textId="77777777" w:rsidR="003807D8" w:rsidRDefault="00C6611E">
            <w:pPr>
              <w:contextualSpacing w:val="0"/>
              <w:rPr>
                <w:rFonts w:ascii="Calibri" w:eastAsia="Calibri" w:hAnsi="Calibri" w:cs="Calibri"/>
              </w:rPr>
            </w:pPr>
            <w:r>
              <w:rPr>
                <w:rFonts w:ascii="Calibri" w:eastAsia="Calibri" w:hAnsi="Calibri" w:cs="Calibri"/>
              </w:rPr>
              <w:t>Mobius Executive Director</w:t>
            </w:r>
          </w:p>
        </w:tc>
        <w:tc>
          <w:tcPr>
            <w:tcW w:w="2567" w:type="dxa"/>
            <w:tcBorders>
              <w:bottom w:val="single" w:sz="8" w:space="0" w:color="000000"/>
              <w:right w:val="single" w:sz="8" w:space="0" w:color="000000"/>
            </w:tcBorders>
            <w:tcMar>
              <w:top w:w="100" w:type="dxa"/>
              <w:left w:w="100" w:type="dxa"/>
              <w:bottom w:w="100" w:type="dxa"/>
              <w:right w:w="100" w:type="dxa"/>
            </w:tcMar>
          </w:tcPr>
          <w:p w14:paraId="48662CA8" w14:textId="77777777" w:rsidR="003807D8" w:rsidRDefault="00C6611E">
            <w:pPr>
              <w:contextualSpacing w:val="0"/>
              <w:rPr>
                <w:rFonts w:ascii="Calibri" w:eastAsia="Calibri" w:hAnsi="Calibri" w:cs="Calibri"/>
              </w:rPr>
            </w:pPr>
            <w:r>
              <w:rPr>
                <w:rFonts w:ascii="Calibri" w:eastAsia="Calibri" w:hAnsi="Calibri" w:cs="Calibri"/>
              </w:rPr>
              <w:t>MOBIUS</w:t>
            </w:r>
          </w:p>
        </w:tc>
      </w:tr>
    </w:tbl>
    <w:p w14:paraId="3823D059" w14:textId="77777777" w:rsidR="003807D8" w:rsidRDefault="00C6611E">
      <w:pPr>
        <w:contextualSpacing w:val="0"/>
        <w:rPr>
          <w:rFonts w:ascii="Calibri" w:eastAsia="Calibri" w:hAnsi="Calibri" w:cs="Calibri"/>
        </w:rPr>
      </w:pPr>
      <w:r>
        <w:rPr>
          <w:rFonts w:ascii="Calibri" w:eastAsia="Calibri" w:hAnsi="Calibri" w:cs="Calibri"/>
        </w:rPr>
        <w:t xml:space="preserve"> </w:t>
      </w:r>
    </w:p>
    <w:p w14:paraId="50FCB59B" w14:textId="77777777" w:rsidR="003807D8" w:rsidRDefault="00C6611E">
      <w:pPr>
        <w:contextualSpacing w:val="0"/>
        <w:rPr>
          <w:rFonts w:ascii="Calibri" w:eastAsia="Calibri" w:hAnsi="Calibri" w:cs="Calibri"/>
        </w:rPr>
      </w:pPr>
      <w:r>
        <w:rPr>
          <w:rFonts w:ascii="Calibri" w:eastAsia="Calibri" w:hAnsi="Calibri" w:cs="Calibri"/>
        </w:rPr>
        <w:t>Members Absent:</w:t>
      </w:r>
    </w:p>
    <w:tbl>
      <w:tblPr>
        <w:tblStyle w:val="a0"/>
        <w:tblW w:w="936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576"/>
        <w:gridCol w:w="4784"/>
      </w:tblGrid>
      <w:tr w:rsidR="003807D8" w14:paraId="047B2FE0" w14:textId="77777777">
        <w:trPr>
          <w:trHeight w:val="620"/>
        </w:trPr>
        <w:tc>
          <w:tcPr>
            <w:tcW w:w="45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CFDBE5" w14:textId="26401F9A" w:rsidR="003807D8" w:rsidRDefault="003807D8">
            <w:pPr>
              <w:contextualSpacing w:val="0"/>
              <w:rPr>
                <w:rFonts w:ascii="Calibri" w:eastAsia="Calibri" w:hAnsi="Calibri" w:cs="Calibri"/>
              </w:rPr>
            </w:pPr>
            <w:bookmarkStart w:id="0" w:name="_GoBack"/>
            <w:bookmarkEnd w:id="0"/>
          </w:p>
        </w:tc>
        <w:tc>
          <w:tcPr>
            <w:tcW w:w="4784"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63398D7" w14:textId="77777777" w:rsidR="003807D8" w:rsidRDefault="00C6611E">
            <w:pPr>
              <w:contextualSpacing w:val="0"/>
              <w:rPr>
                <w:rFonts w:ascii="Calibri" w:eastAsia="Calibri" w:hAnsi="Calibri" w:cs="Calibri"/>
              </w:rPr>
            </w:pPr>
            <w:r>
              <w:rPr>
                <w:rFonts w:ascii="Calibri" w:eastAsia="Calibri" w:hAnsi="Calibri" w:cs="Calibri"/>
              </w:rPr>
              <w:t xml:space="preserve"> </w:t>
            </w:r>
          </w:p>
        </w:tc>
      </w:tr>
    </w:tbl>
    <w:p w14:paraId="04E84798" w14:textId="77777777" w:rsidR="003807D8" w:rsidRDefault="00C6611E">
      <w:pPr>
        <w:contextualSpacing w:val="0"/>
        <w:rPr>
          <w:rFonts w:ascii="Calibri" w:eastAsia="Calibri" w:hAnsi="Calibri" w:cs="Calibri"/>
        </w:rPr>
      </w:pPr>
      <w:r>
        <w:rPr>
          <w:rFonts w:ascii="Calibri" w:eastAsia="Calibri" w:hAnsi="Calibri" w:cs="Calibri"/>
        </w:rPr>
        <w:t xml:space="preserve"> </w:t>
      </w:r>
    </w:p>
    <w:p w14:paraId="5E0F53EE" w14:textId="77777777" w:rsidR="003807D8" w:rsidRDefault="00C6611E">
      <w:pPr>
        <w:contextualSpacing w:val="0"/>
        <w:rPr>
          <w:rFonts w:ascii="Calibri" w:eastAsia="Calibri" w:hAnsi="Calibri" w:cs="Calibri"/>
        </w:rPr>
      </w:pPr>
      <w:r>
        <w:rPr>
          <w:rFonts w:ascii="Calibri" w:eastAsia="Calibri" w:hAnsi="Calibri" w:cs="Calibri"/>
        </w:rPr>
        <w:lastRenderedPageBreak/>
        <w:t>Guests or Proxies Present:</w:t>
      </w:r>
    </w:p>
    <w:tbl>
      <w:tblPr>
        <w:tblStyle w:val="a1"/>
        <w:tblW w:w="885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305"/>
        <w:gridCol w:w="4545"/>
      </w:tblGrid>
      <w:tr w:rsidR="003807D8" w14:paraId="57462E9A" w14:textId="77777777">
        <w:trPr>
          <w:trHeight w:val="560"/>
        </w:trPr>
        <w:tc>
          <w:tcPr>
            <w:tcW w:w="4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13B6C4" w14:textId="77777777" w:rsidR="003807D8" w:rsidRDefault="00C6611E">
            <w:pPr>
              <w:ind w:left="20"/>
              <w:contextualSpacing w:val="0"/>
              <w:rPr>
                <w:rFonts w:ascii="Calibri" w:eastAsia="Calibri" w:hAnsi="Calibri" w:cs="Calibri"/>
              </w:rPr>
            </w:pPr>
            <w:r>
              <w:rPr>
                <w:rFonts w:ascii="Calibri" w:eastAsia="Calibri" w:hAnsi="Calibri" w:cs="Calibri"/>
              </w:rPr>
              <w:t xml:space="preserve">Amanda </w:t>
            </w:r>
            <w:proofErr w:type="spellStart"/>
            <w:r>
              <w:rPr>
                <w:rFonts w:ascii="Calibri" w:eastAsia="Calibri" w:hAnsi="Calibri" w:cs="Calibri"/>
              </w:rPr>
              <w:t>Sauerwein</w:t>
            </w:r>
            <w:proofErr w:type="spellEnd"/>
            <w:r>
              <w:rPr>
                <w:rFonts w:ascii="Calibri" w:eastAsia="Calibri" w:hAnsi="Calibri" w:cs="Calibri"/>
              </w:rPr>
              <w:t>, Circulation Coordinator</w:t>
            </w:r>
          </w:p>
        </w:tc>
        <w:tc>
          <w:tcPr>
            <w:tcW w:w="454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85746DC" w14:textId="77777777" w:rsidR="003807D8" w:rsidRDefault="00C6611E">
            <w:pPr>
              <w:ind w:left="-20"/>
              <w:contextualSpacing w:val="0"/>
              <w:rPr>
                <w:rFonts w:ascii="Calibri" w:eastAsia="Calibri" w:hAnsi="Calibri" w:cs="Calibri"/>
              </w:rPr>
            </w:pPr>
            <w:r>
              <w:rPr>
                <w:rFonts w:ascii="Calibri" w:eastAsia="Calibri" w:hAnsi="Calibri" w:cs="Calibri"/>
              </w:rPr>
              <w:t>Missouri University of Science &amp; Technology</w:t>
            </w:r>
          </w:p>
        </w:tc>
      </w:tr>
    </w:tbl>
    <w:p w14:paraId="3A76AB21" w14:textId="77777777" w:rsidR="003807D8" w:rsidRDefault="00C6611E">
      <w:pPr>
        <w:contextualSpacing w:val="0"/>
        <w:rPr>
          <w:rFonts w:ascii="Calibri" w:eastAsia="Calibri" w:hAnsi="Calibri" w:cs="Calibri"/>
          <w:b/>
        </w:rPr>
      </w:pPr>
      <w:r>
        <w:rPr>
          <w:rFonts w:ascii="Calibri" w:eastAsia="Calibri" w:hAnsi="Calibri" w:cs="Calibri"/>
          <w:b/>
        </w:rPr>
        <w:t xml:space="preserve"> </w:t>
      </w:r>
    </w:p>
    <w:p w14:paraId="758FDB04" w14:textId="77777777" w:rsidR="003807D8" w:rsidRDefault="00C6611E">
      <w:pPr>
        <w:contextualSpacing w:val="0"/>
        <w:rPr>
          <w:rFonts w:ascii="Calibri" w:eastAsia="Calibri" w:hAnsi="Calibri" w:cs="Calibri"/>
          <w:i/>
        </w:rPr>
      </w:pPr>
      <w:r>
        <w:rPr>
          <w:rFonts w:ascii="Calibri" w:eastAsia="Calibri" w:hAnsi="Calibri" w:cs="Calibri"/>
          <w:b/>
        </w:rPr>
        <w:t xml:space="preserve">Charge: </w:t>
      </w:r>
      <w:r>
        <w:rPr>
          <w:rFonts w:ascii="Calibri" w:eastAsia="Calibri" w:hAnsi="Calibri" w:cs="Calibri"/>
          <w:i/>
        </w:rPr>
        <w:t>Working in conjunction with the MOBIUS staff, this committee will provide input into the circulation and interlibrary loan functions of the MOBIUS Union Catalog. This can include policies, functionality, and other areas related to the courier system and it</w:t>
      </w:r>
      <w:r>
        <w:rPr>
          <w:rFonts w:ascii="Calibri" w:eastAsia="Calibri" w:hAnsi="Calibri" w:cs="Calibri"/>
          <w:i/>
        </w:rPr>
        <w:t>s ability to move physical materials effectively among MOBIUS Member and partner institutions.</w:t>
      </w:r>
    </w:p>
    <w:p w14:paraId="2AD213FA" w14:textId="77777777" w:rsidR="003807D8" w:rsidRDefault="00C6611E">
      <w:pPr>
        <w:contextualSpacing w:val="0"/>
        <w:rPr>
          <w:rFonts w:ascii="Calibri" w:eastAsia="Calibri" w:hAnsi="Calibri" w:cs="Calibri"/>
          <w:i/>
        </w:rPr>
      </w:pPr>
      <w:r>
        <w:rPr>
          <w:rFonts w:ascii="Calibri" w:eastAsia="Calibri" w:hAnsi="Calibri" w:cs="Calibri"/>
          <w:i/>
        </w:rPr>
        <w:t xml:space="preserve"> </w:t>
      </w:r>
    </w:p>
    <w:p w14:paraId="58552A79" w14:textId="77777777" w:rsidR="003807D8" w:rsidRDefault="00C6611E">
      <w:pPr>
        <w:contextualSpacing w:val="0"/>
        <w:rPr>
          <w:rFonts w:ascii="Calibri" w:eastAsia="Calibri" w:hAnsi="Calibri" w:cs="Calibri"/>
          <w:color w:val="800080"/>
          <w:u w:val="single"/>
        </w:rPr>
      </w:pPr>
      <w:r>
        <w:rPr>
          <w:rFonts w:ascii="Calibri" w:eastAsia="Calibri" w:hAnsi="Calibri" w:cs="Calibri"/>
          <w:b/>
        </w:rPr>
        <w:t xml:space="preserve">Website: </w:t>
      </w:r>
      <w:r>
        <w:fldChar w:fldCharType="begin"/>
      </w:r>
      <w:r>
        <w:instrText xml:space="preserve"> HYPERLINK "https://mobiusconsortium.org/node/95" </w:instrText>
      </w:r>
      <w:r>
        <w:fldChar w:fldCharType="separate"/>
      </w:r>
      <w:r>
        <w:rPr>
          <w:rFonts w:ascii="Calibri" w:eastAsia="Calibri" w:hAnsi="Calibri" w:cs="Calibri"/>
          <w:color w:val="800080"/>
          <w:u w:val="single"/>
        </w:rPr>
        <w:t>https://mobiusconsortium.org/node/95</w:t>
      </w:r>
    </w:p>
    <w:p w14:paraId="564B36D4" w14:textId="77777777" w:rsidR="003807D8" w:rsidRDefault="00C6611E">
      <w:pPr>
        <w:contextualSpacing w:val="0"/>
        <w:rPr>
          <w:rFonts w:ascii="Calibri" w:eastAsia="Calibri" w:hAnsi="Calibri" w:cs="Calibri"/>
          <w:i/>
        </w:rPr>
      </w:pPr>
      <w:r>
        <w:fldChar w:fldCharType="end"/>
      </w:r>
      <w:r>
        <w:rPr>
          <w:rFonts w:ascii="Calibri" w:eastAsia="Calibri" w:hAnsi="Calibri" w:cs="Calibri"/>
          <w:i/>
        </w:rPr>
        <w:t>(Information on the committee, including past agendas and me</w:t>
      </w:r>
      <w:r>
        <w:rPr>
          <w:rFonts w:ascii="Calibri" w:eastAsia="Calibri" w:hAnsi="Calibri" w:cs="Calibri"/>
          <w:i/>
        </w:rPr>
        <w:t>eting minutes.)</w:t>
      </w:r>
    </w:p>
    <w:p w14:paraId="1E8338D0" w14:textId="77777777" w:rsidR="003807D8" w:rsidRDefault="003807D8">
      <w:pPr>
        <w:contextualSpacing w:val="0"/>
      </w:pPr>
    </w:p>
    <w:p w14:paraId="2B273637" w14:textId="77777777" w:rsidR="003807D8" w:rsidRDefault="00C6611E">
      <w:pPr>
        <w:contextualSpacing w:val="0"/>
        <w:rPr>
          <w:rFonts w:ascii="Calibri" w:eastAsia="Calibri" w:hAnsi="Calibri" w:cs="Calibri"/>
        </w:rPr>
      </w:pPr>
      <w:r>
        <w:rPr>
          <w:rFonts w:ascii="Calibri" w:eastAsia="Calibri" w:hAnsi="Calibri" w:cs="Calibri"/>
          <w:b/>
        </w:rPr>
        <w:t>Connection information</w:t>
      </w:r>
      <w:r>
        <w:rPr>
          <w:rFonts w:ascii="Calibri" w:eastAsia="Calibri" w:hAnsi="Calibri" w:cs="Calibri"/>
        </w:rPr>
        <w:t xml:space="preserve">: On the web at </w:t>
      </w:r>
      <w:hyperlink r:id="rId7">
        <w:r>
          <w:rPr>
            <w:rFonts w:ascii="Calibri" w:eastAsia="Calibri" w:hAnsi="Calibri" w:cs="Calibri"/>
            <w:color w:val="1155CC"/>
            <w:u w:val="single"/>
          </w:rPr>
          <w:t>https://www.uberconference.com/mobius1</w:t>
        </w:r>
      </w:hyperlink>
      <w:r>
        <w:rPr>
          <w:rFonts w:ascii="Calibri" w:eastAsia="Calibri" w:hAnsi="Calibri" w:cs="Calibri"/>
        </w:rPr>
        <w:t xml:space="preserve"> </w:t>
      </w:r>
      <w:r>
        <w:rPr>
          <w:rFonts w:ascii="Calibri" w:eastAsia="Calibri" w:hAnsi="Calibri" w:cs="Calibri"/>
        </w:rPr>
        <w:t xml:space="preserve">(there is a connect by phone option where the system call you or you can connect via voice over IP to your computer). Another option; you can also dial-in separately by calling </w:t>
      </w:r>
      <w:r>
        <w:rPr>
          <w:rFonts w:ascii="Calibri" w:eastAsia="Calibri" w:hAnsi="Calibri" w:cs="Calibri"/>
          <w:b/>
        </w:rPr>
        <w:t>573-369-6832</w:t>
      </w:r>
      <w:r>
        <w:rPr>
          <w:rFonts w:ascii="Calibri" w:eastAsia="Calibri" w:hAnsi="Calibri" w:cs="Calibri"/>
        </w:rPr>
        <w:t>.</w:t>
      </w:r>
    </w:p>
    <w:p w14:paraId="1A57ADBB" w14:textId="77777777" w:rsidR="003807D8" w:rsidRDefault="00C6611E">
      <w:pPr>
        <w:contextualSpacing w:val="0"/>
        <w:rPr>
          <w:rFonts w:ascii="Calibri" w:eastAsia="Calibri" w:hAnsi="Calibri" w:cs="Calibri"/>
          <w:b/>
        </w:rPr>
      </w:pPr>
      <w:r>
        <w:rPr>
          <w:rFonts w:ascii="Calibri" w:eastAsia="Calibri" w:hAnsi="Calibri" w:cs="Calibri"/>
          <w:b/>
        </w:rPr>
        <w:t xml:space="preserve"> </w:t>
      </w:r>
    </w:p>
    <w:p w14:paraId="30B098EE" w14:textId="77777777" w:rsidR="003807D8" w:rsidRDefault="00C6611E">
      <w:pPr>
        <w:contextualSpacing w:val="0"/>
        <w:rPr>
          <w:rFonts w:ascii="Calibri" w:eastAsia="Calibri" w:hAnsi="Calibri" w:cs="Calibri"/>
          <w:b/>
        </w:rPr>
      </w:pPr>
      <w:r>
        <w:rPr>
          <w:rFonts w:ascii="Calibri" w:eastAsia="Calibri" w:hAnsi="Calibri" w:cs="Calibri"/>
          <w:b/>
        </w:rPr>
        <w:t xml:space="preserve">Email lists:  </w:t>
      </w:r>
    </w:p>
    <w:p w14:paraId="01E7AC92" w14:textId="77777777" w:rsidR="003807D8" w:rsidRDefault="00C6611E">
      <w:pPr>
        <w:numPr>
          <w:ilvl w:val="0"/>
          <w:numId w:val="2"/>
        </w:numPr>
      </w:pPr>
      <w:r>
        <w:rPr>
          <w:rFonts w:ascii="Times New Roman" w:eastAsia="Times New Roman" w:hAnsi="Times New Roman" w:cs="Times New Roman"/>
          <w:sz w:val="14"/>
          <w:szCs w:val="14"/>
        </w:rPr>
        <w:t xml:space="preserve">     </w:t>
      </w:r>
      <w:r>
        <w:rPr>
          <w:rFonts w:ascii="Calibri" w:eastAsia="Calibri" w:hAnsi="Calibri" w:cs="Calibri"/>
        </w:rPr>
        <w:t xml:space="preserve">Committee Only is </w:t>
      </w:r>
      <w:r>
        <w:rPr>
          <w:rFonts w:ascii="Calibri" w:eastAsia="Calibri" w:hAnsi="Calibri" w:cs="Calibri"/>
          <w:b/>
        </w:rPr>
        <w:t>comm-circ-courier@lists.m</w:t>
      </w:r>
      <w:r>
        <w:rPr>
          <w:rFonts w:ascii="Calibri" w:eastAsia="Calibri" w:hAnsi="Calibri" w:cs="Calibri"/>
          <w:b/>
        </w:rPr>
        <w:t>obiusconsortium.org</w:t>
      </w:r>
    </w:p>
    <w:p w14:paraId="2FD402CE" w14:textId="77777777" w:rsidR="003807D8" w:rsidRDefault="00C6611E">
      <w:pPr>
        <w:ind w:left="720"/>
        <w:contextualSpacing w:val="0"/>
        <w:rPr>
          <w:rFonts w:ascii="Calibri" w:eastAsia="Calibri" w:hAnsi="Calibri" w:cs="Calibri"/>
        </w:rPr>
      </w:pPr>
      <w:r>
        <w:rPr>
          <w:rFonts w:ascii="Calibri" w:eastAsia="Calibri" w:hAnsi="Calibri" w:cs="Calibri"/>
        </w:rPr>
        <w:t>a.</w:t>
      </w:r>
      <w:r>
        <w:rPr>
          <w:rFonts w:ascii="Times New Roman" w:eastAsia="Times New Roman" w:hAnsi="Times New Roman" w:cs="Times New Roman"/>
          <w:sz w:val="14"/>
          <w:szCs w:val="14"/>
        </w:rPr>
        <w:t xml:space="preserve">     </w:t>
      </w:r>
      <w:r>
        <w:rPr>
          <w:rFonts w:ascii="Calibri" w:eastAsia="Calibri" w:hAnsi="Calibri" w:cs="Calibri"/>
        </w:rPr>
        <w:t>Confirmed that all of the Board members are on the “</w:t>
      </w:r>
      <w:proofErr w:type="spellStart"/>
      <w:r>
        <w:rPr>
          <w:rFonts w:ascii="Calibri" w:eastAsia="Calibri" w:hAnsi="Calibri" w:cs="Calibri"/>
        </w:rPr>
        <w:t>comm</w:t>
      </w:r>
      <w:proofErr w:type="spellEnd"/>
      <w:r>
        <w:rPr>
          <w:rFonts w:ascii="Calibri" w:eastAsia="Calibri" w:hAnsi="Calibri" w:cs="Calibri"/>
        </w:rPr>
        <w:t>” list.</w:t>
      </w:r>
    </w:p>
    <w:p w14:paraId="737C614B" w14:textId="77777777" w:rsidR="003807D8" w:rsidRDefault="00C6611E">
      <w:pPr>
        <w:numPr>
          <w:ilvl w:val="0"/>
          <w:numId w:val="1"/>
        </w:numPr>
      </w:pPr>
      <w:r>
        <w:rPr>
          <w:rFonts w:ascii="Times New Roman" w:eastAsia="Times New Roman" w:hAnsi="Times New Roman" w:cs="Times New Roman"/>
          <w:sz w:val="14"/>
          <w:szCs w:val="14"/>
        </w:rPr>
        <w:t xml:space="preserve">      </w:t>
      </w:r>
      <w:r>
        <w:rPr>
          <w:rFonts w:ascii="Calibri" w:eastAsia="Calibri" w:hAnsi="Calibri" w:cs="Calibri"/>
        </w:rPr>
        <w:t xml:space="preserve">General Interest is </w:t>
      </w:r>
      <w:r>
        <w:rPr>
          <w:rFonts w:ascii="Calibri" w:eastAsia="Calibri" w:hAnsi="Calibri" w:cs="Calibri"/>
          <w:b/>
        </w:rPr>
        <w:t>circ-courier@lists.mobiusconsortium.org</w:t>
      </w:r>
      <w:r>
        <w:rPr>
          <w:rFonts w:ascii="Calibri" w:eastAsia="Calibri" w:hAnsi="Calibri" w:cs="Calibri"/>
        </w:rPr>
        <w:t xml:space="preserve">    </w:t>
      </w:r>
    </w:p>
    <w:p w14:paraId="05AD5D88" w14:textId="77777777" w:rsidR="003807D8" w:rsidRDefault="00C6611E">
      <w:pPr>
        <w:contextualSpacing w:val="0"/>
        <w:rPr>
          <w:rFonts w:ascii="Calibri" w:eastAsia="Calibri" w:hAnsi="Calibri" w:cs="Calibri"/>
        </w:rPr>
      </w:pPr>
      <w:r>
        <w:rPr>
          <w:rFonts w:ascii="Calibri" w:eastAsia="Calibri" w:hAnsi="Calibri" w:cs="Calibri"/>
        </w:rPr>
        <w:t xml:space="preserve"> </w:t>
      </w:r>
    </w:p>
    <w:p w14:paraId="66E9D171" w14:textId="77777777" w:rsidR="003807D8" w:rsidRDefault="00C6611E">
      <w:pPr>
        <w:contextualSpacing w:val="0"/>
        <w:rPr>
          <w:rFonts w:ascii="Calibri" w:eastAsia="Calibri" w:hAnsi="Calibri" w:cs="Calibri"/>
        </w:rPr>
      </w:pPr>
      <w:r>
        <w:rPr>
          <w:rFonts w:ascii="Calibri" w:eastAsia="Calibri" w:hAnsi="Calibri" w:cs="Calibri"/>
        </w:rPr>
        <w:t>Welcome by Bathsheba &amp; Steve at 1:35 pm.</w:t>
      </w:r>
    </w:p>
    <w:p w14:paraId="3314CE3E" w14:textId="77777777" w:rsidR="003807D8" w:rsidRDefault="00C6611E">
      <w:pPr>
        <w:contextualSpacing w:val="0"/>
        <w:rPr>
          <w:rFonts w:ascii="Calibri" w:eastAsia="Calibri" w:hAnsi="Calibri" w:cs="Calibri"/>
        </w:rPr>
      </w:pPr>
      <w:r>
        <w:rPr>
          <w:rFonts w:ascii="Calibri" w:eastAsia="Calibri" w:hAnsi="Calibri" w:cs="Calibri"/>
        </w:rPr>
        <w:t>1.</w:t>
      </w:r>
      <w:r>
        <w:rPr>
          <w:rFonts w:ascii="Times New Roman" w:eastAsia="Times New Roman" w:hAnsi="Times New Roman" w:cs="Times New Roman"/>
          <w:sz w:val="14"/>
          <w:szCs w:val="14"/>
        </w:rPr>
        <w:t xml:space="preserve">     </w:t>
      </w:r>
      <w:r>
        <w:rPr>
          <w:rFonts w:ascii="Calibri" w:eastAsia="Calibri" w:hAnsi="Calibri" w:cs="Calibri"/>
        </w:rPr>
        <w:t>Call to order by Bathsheba at 1:39 pm.</w:t>
      </w:r>
    </w:p>
    <w:p w14:paraId="4038F378" w14:textId="77777777" w:rsidR="003807D8" w:rsidRDefault="00C6611E">
      <w:pPr>
        <w:contextualSpacing w:val="0"/>
        <w:rPr>
          <w:rFonts w:ascii="Calibri" w:eastAsia="Calibri" w:hAnsi="Calibri" w:cs="Calibri"/>
        </w:rPr>
      </w:pPr>
      <w:r>
        <w:rPr>
          <w:rFonts w:ascii="Calibri" w:eastAsia="Calibri" w:hAnsi="Calibri" w:cs="Calibri"/>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 xml:space="preserve"> </w:t>
      </w:r>
      <w:r>
        <w:rPr>
          <w:rFonts w:ascii="Calibri" w:eastAsia="Calibri" w:hAnsi="Calibri" w:cs="Calibri"/>
        </w:rPr>
        <w:t>Adoption of the agenda as sent out earlier in the week; motion by Bathsheba and seconded by Bradley at 1:43 pm.</w:t>
      </w:r>
    </w:p>
    <w:p w14:paraId="63E11F5A" w14:textId="77777777" w:rsidR="003807D8" w:rsidRDefault="00C6611E">
      <w:pPr>
        <w:contextualSpacing w:val="0"/>
        <w:rPr>
          <w:rFonts w:ascii="Calibri" w:eastAsia="Calibri" w:hAnsi="Calibri" w:cs="Calibri"/>
        </w:rPr>
      </w:pPr>
      <w:r>
        <w:rPr>
          <w:rFonts w:ascii="Calibri" w:eastAsia="Calibri" w:hAnsi="Calibri" w:cs="Calibri"/>
        </w:rPr>
        <w:t>3.</w:t>
      </w:r>
      <w:r>
        <w:rPr>
          <w:rFonts w:ascii="Times New Roman" w:eastAsia="Times New Roman" w:hAnsi="Times New Roman" w:cs="Times New Roman"/>
          <w:sz w:val="14"/>
          <w:szCs w:val="14"/>
        </w:rPr>
        <w:t xml:space="preserve">     </w:t>
      </w:r>
      <w:r>
        <w:rPr>
          <w:rFonts w:ascii="Calibri" w:eastAsia="Calibri" w:hAnsi="Calibri" w:cs="Calibri"/>
        </w:rPr>
        <w:t>New Business: Bathsheba and Steve detail the following which needs committee review of information and process moving forward:</w:t>
      </w:r>
    </w:p>
    <w:p w14:paraId="4E7CBAF4" w14:textId="77777777" w:rsidR="003807D8" w:rsidRDefault="00C6611E">
      <w:pPr>
        <w:ind w:left="720"/>
        <w:contextualSpacing w:val="0"/>
        <w:rPr>
          <w:rFonts w:ascii="Calibri" w:eastAsia="Calibri" w:hAnsi="Calibri" w:cs="Calibri"/>
          <w:color w:val="1155CC"/>
          <w:u w:val="single"/>
        </w:rPr>
      </w:pPr>
      <w:r>
        <w:rPr>
          <w:rFonts w:ascii="Calibri" w:eastAsia="Calibri" w:hAnsi="Calibri" w:cs="Calibri"/>
        </w:rPr>
        <w:t>a.</w:t>
      </w:r>
      <w:r>
        <w:rPr>
          <w:rFonts w:ascii="Times New Roman" w:eastAsia="Times New Roman" w:hAnsi="Times New Roman" w:cs="Times New Roman"/>
          <w:sz w:val="14"/>
          <w:szCs w:val="14"/>
        </w:rPr>
        <w:t xml:space="preserve">    </w:t>
      </w:r>
      <w:r>
        <w:rPr>
          <w:rFonts w:ascii="Calibri" w:eastAsia="Calibri" w:hAnsi="Calibri" w:cs="Calibri"/>
        </w:rPr>
        <w:t>Con</w:t>
      </w:r>
      <w:r>
        <w:rPr>
          <w:rFonts w:ascii="Calibri" w:eastAsia="Calibri" w:hAnsi="Calibri" w:cs="Calibri"/>
        </w:rPr>
        <w:t xml:space="preserve">tact information on the web site: </w:t>
      </w:r>
      <w:r>
        <w:fldChar w:fldCharType="begin"/>
      </w:r>
      <w:r>
        <w:instrText xml:space="preserve"> HYPERLINK "https://www.mobiusconsortium.org/node/95" </w:instrText>
      </w:r>
      <w:r>
        <w:fldChar w:fldCharType="separate"/>
      </w:r>
      <w:r>
        <w:rPr>
          <w:rFonts w:ascii="Calibri" w:eastAsia="Calibri" w:hAnsi="Calibri" w:cs="Calibri"/>
          <w:color w:val="1155CC"/>
          <w:u w:val="single"/>
        </w:rPr>
        <w:t>https://www.mobiusconsortium.org/node/95</w:t>
      </w:r>
    </w:p>
    <w:p w14:paraId="221CF4C4" w14:textId="77777777" w:rsidR="003807D8" w:rsidRDefault="00C6611E">
      <w:pPr>
        <w:ind w:left="720"/>
        <w:contextualSpacing w:val="0"/>
        <w:rPr>
          <w:rFonts w:ascii="Calibri" w:eastAsia="Calibri" w:hAnsi="Calibri" w:cs="Calibri"/>
        </w:rPr>
      </w:pPr>
      <w:r>
        <w:fldChar w:fldCharType="end"/>
      </w:r>
      <w:r>
        <w:rPr>
          <w:rFonts w:ascii="Calibri" w:eastAsia="Calibri" w:hAnsi="Calibri" w:cs="Calibri"/>
        </w:rPr>
        <w:t>b.</w:t>
      </w:r>
      <w:r>
        <w:rPr>
          <w:rFonts w:ascii="Times New Roman" w:eastAsia="Times New Roman" w:hAnsi="Times New Roman" w:cs="Times New Roman"/>
          <w:sz w:val="14"/>
          <w:szCs w:val="14"/>
        </w:rPr>
        <w:t xml:space="preserve">    </w:t>
      </w:r>
      <w:r>
        <w:rPr>
          <w:rFonts w:ascii="Calibri" w:eastAsia="Calibri" w:hAnsi="Calibri" w:cs="Calibri"/>
        </w:rPr>
        <w:t>E-mail list discussion and update.</w:t>
      </w:r>
    </w:p>
    <w:p w14:paraId="4BE6B9AD" w14:textId="77777777" w:rsidR="003807D8" w:rsidRDefault="00C6611E">
      <w:pPr>
        <w:contextualSpacing w:val="0"/>
        <w:rPr>
          <w:rFonts w:ascii="Calibri" w:eastAsia="Calibri" w:hAnsi="Calibri" w:cs="Calibri"/>
        </w:rPr>
      </w:pPr>
      <w:r>
        <w:rPr>
          <w:rFonts w:ascii="Times New Roman" w:eastAsia="Times New Roman" w:hAnsi="Times New Roman" w:cs="Times New Roman"/>
          <w:sz w:val="14"/>
          <w:szCs w:val="14"/>
        </w:rPr>
        <w:t xml:space="preserve">                                               </w:t>
      </w:r>
      <w:proofErr w:type="spellStart"/>
      <w:r>
        <w:rPr>
          <w:rFonts w:ascii="Calibri" w:eastAsia="Calibri" w:hAnsi="Calibri" w:cs="Calibri"/>
        </w:rPr>
        <w:t>i</w:t>
      </w:r>
      <w:proofErr w:type="spellEnd"/>
      <w:r>
        <w:rPr>
          <w:rFonts w:ascii="Calibri" w:eastAsia="Calibri" w:hAnsi="Calibri" w:cs="Calibri"/>
        </w:rPr>
        <w:t>.</w:t>
      </w:r>
      <w:r>
        <w:rPr>
          <w:rFonts w:ascii="Times New Roman" w:eastAsia="Times New Roman" w:hAnsi="Times New Roman" w:cs="Times New Roman"/>
          <w:sz w:val="14"/>
          <w:szCs w:val="14"/>
        </w:rPr>
        <w:t xml:space="preserve">     </w:t>
      </w:r>
      <w:r>
        <w:rPr>
          <w:rFonts w:ascii="Calibri" w:eastAsia="Calibri" w:hAnsi="Calibri" w:cs="Calibri"/>
        </w:rPr>
        <w:t xml:space="preserve">Idea Lab – III web site; new </w:t>
      </w:r>
      <w:r>
        <w:rPr>
          <w:rFonts w:ascii="Calibri" w:eastAsia="Calibri" w:hAnsi="Calibri" w:cs="Calibri"/>
        </w:rPr>
        <w:t xml:space="preserve">way of proposing ideas and software development </w:t>
      </w:r>
    </w:p>
    <w:p w14:paraId="6D6DFDB5" w14:textId="77777777" w:rsidR="003807D8" w:rsidRDefault="00C6611E">
      <w:pPr>
        <w:ind w:left="1440"/>
        <w:contextualSpacing w:val="0"/>
        <w:rPr>
          <w:rFonts w:ascii="Calibri" w:eastAsia="Calibri" w:hAnsi="Calibri" w:cs="Calibri"/>
        </w:rPr>
      </w:pPr>
      <w:r>
        <w:rPr>
          <w:rFonts w:ascii="Calibri" w:eastAsia="Calibri" w:hAnsi="Calibri" w:cs="Calibri"/>
        </w:rPr>
        <w:t>ideas.  Committee to consider what we want and engage with Innovative on.</w:t>
      </w:r>
    </w:p>
    <w:p w14:paraId="2FAAFD1E" w14:textId="77777777" w:rsidR="003807D8" w:rsidRDefault="00C6611E">
      <w:pPr>
        <w:ind w:left="720"/>
        <w:contextualSpacing w:val="0"/>
        <w:rPr>
          <w:rFonts w:ascii="Calibri" w:eastAsia="Calibri" w:hAnsi="Calibri" w:cs="Calibri"/>
        </w:rPr>
      </w:pPr>
      <w:r>
        <w:rPr>
          <w:rFonts w:ascii="Calibri" w:eastAsia="Calibri" w:hAnsi="Calibri" w:cs="Calibri"/>
        </w:rPr>
        <w:t>c.</w:t>
      </w:r>
      <w:r>
        <w:rPr>
          <w:rFonts w:ascii="Times New Roman" w:eastAsia="Times New Roman" w:hAnsi="Times New Roman" w:cs="Times New Roman"/>
          <w:sz w:val="14"/>
          <w:szCs w:val="14"/>
        </w:rPr>
        <w:t xml:space="preserve">     </w:t>
      </w:r>
      <w:r>
        <w:rPr>
          <w:rFonts w:ascii="Calibri" w:eastAsia="Calibri" w:hAnsi="Calibri" w:cs="Calibri"/>
        </w:rPr>
        <w:t xml:space="preserve">Sierra 4.0 feature – Automatic Renewals (Discussion) – Steve highlights one of the </w:t>
      </w:r>
      <w:proofErr w:type="gramStart"/>
      <w:r>
        <w:rPr>
          <w:rFonts w:ascii="Calibri" w:eastAsia="Calibri" w:hAnsi="Calibri" w:cs="Calibri"/>
        </w:rPr>
        <w:t>key</w:t>
      </w:r>
      <w:proofErr w:type="gramEnd"/>
      <w:r>
        <w:rPr>
          <w:rFonts w:ascii="Calibri" w:eastAsia="Calibri" w:hAnsi="Calibri" w:cs="Calibri"/>
        </w:rPr>
        <w:t>, new features of the latest release.</w:t>
      </w:r>
    </w:p>
    <w:p w14:paraId="4DBD452F" w14:textId="77777777" w:rsidR="003807D8" w:rsidRDefault="00C6611E">
      <w:pPr>
        <w:contextualSpacing w:val="0"/>
        <w:rPr>
          <w:rFonts w:ascii="Calibri" w:eastAsia="Calibri" w:hAnsi="Calibri" w:cs="Calibri"/>
        </w:rPr>
      </w:pPr>
      <w:r>
        <w:rPr>
          <w:rFonts w:ascii="Times New Roman" w:eastAsia="Times New Roman" w:hAnsi="Times New Roman" w:cs="Times New Roman"/>
          <w:sz w:val="14"/>
          <w:szCs w:val="14"/>
        </w:rPr>
        <w:t xml:space="preserve">                                               </w:t>
      </w:r>
      <w:proofErr w:type="spellStart"/>
      <w:r>
        <w:rPr>
          <w:rFonts w:ascii="Calibri" w:eastAsia="Calibri" w:hAnsi="Calibri" w:cs="Calibri"/>
        </w:rPr>
        <w:t>i</w:t>
      </w:r>
      <w:proofErr w:type="spellEnd"/>
      <w:r>
        <w:rPr>
          <w:rFonts w:ascii="Calibri" w:eastAsia="Calibri" w:hAnsi="Calibri" w:cs="Calibri"/>
        </w:rPr>
        <w:t>.</w:t>
      </w:r>
      <w:r>
        <w:rPr>
          <w:rFonts w:ascii="Times New Roman" w:eastAsia="Times New Roman" w:hAnsi="Times New Roman" w:cs="Times New Roman"/>
          <w:sz w:val="14"/>
          <w:szCs w:val="14"/>
        </w:rPr>
        <w:t xml:space="preserve">     </w:t>
      </w:r>
      <w:r>
        <w:rPr>
          <w:rFonts w:ascii="Calibri" w:eastAsia="Calibri" w:hAnsi="Calibri" w:cs="Calibri"/>
        </w:rPr>
        <w:t>Shelly indicates that MST &amp; UMKC have turned this on about a month ago.</w:t>
      </w:r>
    </w:p>
    <w:p w14:paraId="7113FB61" w14:textId="77777777" w:rsidR="003807D8" w:rsidRDefault="00C6611E">
      <w:pPr>
        <w:contextualSpacing w:val="0"/>
        <w:rPr>
          <w:rFonts w:ascii="Calibri" w:eastAsia="Calibri" w:hAnsi="Calibri" w:cs="Calibri"/>
        </w:rPr>
      </w:pPr>
      <w:r>
        <w:rPr>
          <w:rFonts w:ascii="Times New Roman" w:eastAsia="Times New Roman" w:hAnsi="Times New Roman" w:cs="Times New Roman"/>
          <w:sz w:val="14"/>
          <w:szCs w:val="14"/>
        </w:rPr>
        <w:t xml:space="preserve">                                              </w:t>
      </w:r>
      <w:r>
        <w:rPr>
          <w:rFonts w:ascii="Calibri" w:eastAsia="Calibri" w:hAnsi="Calibri" w:cs="Calibri"/>
        </w:rPr>
        <w:t>ii.</w:t>
      </w:r>
      <w:r>
        <w:rPr>
          <w:rFonts w:ascii="Times New Roman" w:eastAsia="Times New Roman" w:hAnsi="Times New Roman" w:cs="Times New Roman"/>
          <w:sz w:val="14"/>
          <w:szCs w:val="14"/>
        </w:rPr>
        <w:t xml:space="preserve">     </w:t>
      </w:r>
      <w:r>
        <w:rPr>
          <w:rFonts w:ascii="Calibri" w:eastAsia="Calibri" w:hAnsi="Calibri" w:cs="Calibri"/>
        </w:rPr>
        <w:t>MU and UMSL have not turned it on yet.</w:t>
      </w:r>
    </w:p>
    <w:p w14:paraId="269FBA3E" w14:textId="77777777" w:rsidR="003807D8" w:rsidRDefault="00C6611E">
      <w:pPr>
        <w:contextualSpacing w:val="0"/>
        <w:rPr>
          <w:rFonts w:ascii="Calibri" w:eastAsia="Calibri" w:hAnsi="Calibri" w:cs="Calibri"/>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 xml:space="preserve">        </w:t>
      </w:r>
      <w:r>
        <w:rPr>
          <w:rFonts w:ascii="Calibri" w:eastAsia="Calibri" w:hAnsi="Calibri" w:cs="Calibri"/>
        </w:rPr>
        <w:t>iii.</w:t>
      </w:r>
      <w:r>
        <w:rPr>
          <w:rFonts w:ascii="Times New Roman" w:eastAsia="Times New Roman" w:hAnsi="Times New Roman" w:cs="Times New Roman"/>
          <w:sz w:val="14"/>
          <w:szCs w:val="14"/>
        </w:rPr>
        <w:t xml:space="preserve">     </w:t>
      </w:r>
      <w:r>
        <w:rPr>
          <w:rFonts w:ascii="Calibri" w:eastAsia="Calibri" w:hAnsi="Calibri" w:cs="Calibri"/>
        </w:rPr>
        <w:t>Seems to be going OK.</w:t>
      </w:r>
    </w:p>
    <w:p w14:paraId="58B895B1" w14:textId="77777777" w:rsidR="003807D8" w:rsidRDefault="00C6611E">
      <w:pPr>
        <w:contextualSpacing w:val="0"/>
        <w:rPr>
          <w:rFonts w:ascii="Calibri" w:eastAsia="Calibri" w:hAnsi="Calibri" w:cs="Calibri"/>
        </w:rPr>
      </w:pPr>
      <w:r>
        <w:rPr>
          <w:rFonts w:ascii="Times New Roman" w:eastAsia="Times New Roman" w:hAnsi="Times New Roman" w:cs="Times New Roman"/>
          <w:sz w:val="14"/>
          <w:szCs w:val="14"/>
        </w:rPr>
        <w:lastRenderedPageBreak/>
        <w:t xml:space="preserve">                                             </w:t>
      </w:r>
      <w:r>
        <w:rPr>
          <w:rFonts w:ascii="Calibri" w:eastAsia="Calibri" w:hAnsi="Calibri" w:cs="Calibri"/>
        </w:rPr>
        <w:t>iv.</w:t>
      </w:r>
      <w:r>
        <w:rPr>
          <w:rFonts w:ascii="Times New Roman" w:eastAsia="Times New Roman" w:hAnsi="Times New Roman" w:cs="Times New Roman"/>
          <w:sz w:val="14"/>
          <w:szCs w:val="14"/>
        </w:rPr>
        <w:t xml:space="preserve">     </w:t>
      </w:r>
      <w:r>
        <w:rPr>
          <w:rFonts w:ascii="Calibri" w:eastAsia="Calibri" w:hAnsi="Calibri" w:cs="Calibri"/>
        </w:rPr>
        <w:t>Appears that this feature can be turned on by the individual library and is not an all-or-nothing decision for the entire cluster/server.</w:t>
      </w:r>
    </w:p>
    <w:p w14:paraId="3C5397D8" w14:textId="77777777" w:rsidR="003807D8" w:rsidRDefault="00C6611E">
      <w:pPr>
        <w:contextualSpacing w:val="0"/>
        <w:rPr>
          <w:rFonts w:ascii="Calibri" w:eastAsia="Calibri" w:hAnsi="Calibri" w:cs="Calibri"/>
        </w:rPr>
      </w:pPr>
      <w:r>
        <w:rPr>
          <w:rFonts w:ascii="Times New Roman" w:eastAsia="Times New Roman" w:hAnsi="Times New Roman" w:cs="Times New Roman"/>
          <w:sz w:val="14"/>
          <w:szCs w:val="14"/>
        </w:rPr>
        <w:t xml:space="preserve">                                              </w:t>
      </w:r>
      <w:r>
        <w:rPr>
          <w:rFonts w:ascii="Calibri" w:eastAsia="Calibri" w:hAnsi="Calibri" w:cs="Calibri"/>
        </w:rPr>
        <w:t>v.</w:t>
      </w:r>
      <w:r>
        <w:rPr>
          <w:rFonts w:ascii="Times New Roman" w:eastAsia="Times New Roman" w:hAnsi="Times New Roman" w:cs="Times New Roman"/>
          <w:sz w:val="14"/>
          <w:szCs w:val="14"/>
        </w:rPr>
        <w:t xml:space="preserve">     </w:t>
      </w:r>
      <w:r>
        <w:rPr>
          <w:rFonts w:ascii="Calibri" w:eastAsia="Calibri" w:hAnsi="Calibri" w:cs="Calibri"/>
        </w:rPr>
        <w:t>Bradley asked Shelly about how this impacts reserve materials.  Shelly indicated that reserve items are set to 0 – not renew.</w:t>
      </w:r>
    </w:p>
    <w:p w14:paraId="6DF50C90" w14:textId="77777777" w:rsidR="003807D8" w:rsidRDefault="00C6611E">
      <w:pPr>
        <w:contextualSpacing w:val="0"/>
        <w:rPr>
          <w:rFonts w:ascii="Calibri" w:eastAsia="Calibri" w:hAnsi="Calibri" w:cs="Calibri"/>
        </w:rPr>
      </w:pPr>
      <w:r>
        <w:rPr>
          <w:rFonts w:ascii="Times New Roman" w:eastAsia="Times New Roman" w:hAnsi="Times New Roman" w:cs="Times New Roman"/>
          <w:sz w:val="14"/>
          <w:szCs w:val="14"/>
        </w:rPr>
        <w:t xml:space="preserve">                                             </w:t>
      </w:r>
      <w:r>
        <w:rPr>
          <w:rFonts w:ascii="Calibri" w:eastAsia="Calibri" w:hAnsi="Calibri" w:cs="Calibri"/>
        </w:rPr>
        <w:t>vi.</w:t>
      </w:r>
      <w:r>
        <w:rPr>
          <w:rFonts w:ascii="Times New Roman" w:eastAsia="Times New Roman" w:hAnsi="Times New Roman" w:cs="Times New Roman"/>
          <w:sz w:val="14"/>
          <w:szCs w:val="14"/>
        </w:rPr>
        <w:t xml:space="preserve">     </w:t>
      </w:r>
      <w:r>
        <w:rPr>
          <w:rFonts w:ascii="Calibri" w:eastAsia="Calibri" w:hAnsi="Calibri" w:cs="Calibri"/>
        </w:rPr>
        <w:t>Follow-up question on ho</w:t>
      </w:r>
      <w:r>
        <w:rPr>
          <w:rFonts w:ascii="Calibri" w:eastAsia="Calibri" w:hAnsi="Calibri" w:cs="Calibri"/>
        </w:rPr>
        <w:t xml:space="preserve">w this works when you have one library (MS&amp;T, for example) who allows this and one (MU, for example) that does not.  Shelly indicated that both libraries in question have to allow this automatic renewal (and under appropriate conditions) for it to occur.  </w:t>
      </w:r>
    </w:p>
    <w:p w14:paraId="6CEFDB02" w14:textId="77777777" w:rsidR="003807D8" w:rsidRDefault="00C6611E">
      <w:pPr>
        <w:contextualSpacing w:val="0"/>
        <w:rPr>
          <w:rFonts w:ascii="Calibri" w:eastAsia="Calibri" w:hAnsi="Calibri" w:cs="Calibri"/>
        </w:rPr>
      </w:pPr>
      <w:r>
        <w:rPr>
          <w:rFonts w:ascii="Times New Roman" w:eastAsia="Times New Roman" w:hAnsi="Times New Roman" w:cs="Times New Roman"/>
          <w:sz w:val="14"/>
          <w:szCs w:val="14"/>
        </w:rPr>
        <w:t xml:space="preserve">                                           </w:t>
      </w:r>
      <w:r>
        <w:rPr>
          <w:rFonts w:ascii="Calibri" w:eastAsia="Calibri" w:hAnsi="Calibri" w:cs="Calibri"/>
        </w:rPr>
        <w:t>vii.</w:t>
      </w:r>
      <w:r>
        <w:rPr>
          <w:rFonts w:ascii="Times New Roman" w:eastAsia="Times New Roman" w:hAnsi="Times New Roman" w:cs="Times New Roman"/>
          <w:sz w:val="14"/>
          <w:szCs w:val="14"/>
        </w:rPr>
        <w:t xml:space="preserve">     </w:t>
      </w:r>
      <w:r>
        <w:rPr>
          <w:rFonts w:ascii="Calibri" w:eastAsia="Calibri" w:hAnsi="Calibri" w:cs="Calibri"/>
        </w:rPr>
        <w:t>Shelly offered to share the notice text for this new feature.</w:t>
      </w:r>
    </w:p>
    <w:p w14:paraId="48B1CEBE" w14:textId="77777777" w:rsidR="003807D8" w:rsidRDefault="00C6611E">
      <w:pPr>
        <w:contextualSpacing w:val="0"/>
        <w:rPr>
          <w:rFonts w:ascii="Calibri" w:eastAsia="Calibri" w:hAnsi="Calibri" w:cs="Calibri"/>
        </w:rPr>
      </w:pPr>
      <w:r>
        <w:rPr>
          <w:rFonts w:ascii="Times New Roman" w:eastAsia="Times New Roman" w:hAnsi="Times New Roman" w:cs="Times New Roman"/>
          <w:sz w:val="14"/>
          <w:szCs w:val="14"/>
        </w:rPr>
        <w:t xml:space="preserve">                                          </w:t>
      </w:r>
      <w:r>
        <w:rPr>
          <w:rFonts w:ascii="Calibri" w:eastAsia="Calibri" w:hAnsi="Calibri" w:cs="Calibri"/>
        </w:rPr>
        <w:t>viii.</w:t>
      </w:r>
      <w:r>
        <w:rPr>
          <w:rFonts w:ascii="Times New Roman" w:eastAsia="Times New Roman" w:hAnsi="Times New Roman" w:cs="Times New Roman"/>
          <w:sz w:val="14"/>
          <w:szCs w:val="14"/>
        </w:rPr>
        <w:t xml:space="preserve">    </w:t>
      </w:r>
      <w:r>
        <w:rPr>
          <w:rFonts w:ascii="Calibri" w:eastAsia="Calibri" w:hAnsi="Calibri" w:cs="Calibri"/>
        </w:rPr>
        <w:t>Bathsheba indicated that at MOVAL that they set up their policies where they get their mat</w:t>
      </w:r>
      <w:r>
        <w:rPr>
          <w:rFonts w:ascii="Calibri" w:eastAsia="Calibri" w:hAnsi="Calibri" w:cs="Calibri"/>
        </w:rPr>
        <w:t>erials back at the end of the semester (in May).  Would this work?  Shelly indicated that this is not required at MS&amp;</w:t>
      </w:r>
      <w:proofErr w:type="gramStart"/>
      <w:r>
        <w:rPr>
          <w:rFonts w:ascii="Calibri" w:eastAsia="Calibri" w:hAnsi="Calibri" w:cs="Calibri"/>
        </w:rPr>
        <w:t>T</w:t>
      </w:r>
      <w:proofErr w:type="gramEnd"/>
      <w:r>
        <w:rPr>
          <w:rFonts w:ascii="Calibri" w:eastAsia="Calibri" w:hAnsi="Calibri" w:cs="Calibri"/>
        </w:rPr>
        <w:t xml:space="preserve"> so we don’t know for sure. Steve mentioned he will inquire about the flexibility of this feature with Innovative.</w:t>
      </w:r>
    </w:p>
    <w:p w14:paraId="685521F8" w14:textId="77777777" w:rsidR="003807D8" w:rsidRDefault="00C6611E">
      <w:pPr>
        <w:contextualSpacing w:val="0"/>
        <w:rPr>
          <w:rFonts w:ascii="Calibri" w:eastAsia="Calibri" w:hAnsi="Calibri" w:cs="Calibri"/>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 xml:space="preserve">                      </w:t>
      </w:r>
      <w:r>
        <w:rPr>
          <w:rFonts w:ascii="Calibri" w:eastAsia="Calibri" w:hAnsi="Calibri" w:cs="Calibri"/>
        </w:rPr>
        <w:t>ix.</w:t>
      </w:r>
      <w:r>
        <w:rPr>
          <w:rFonts w:ascii="Times New Roman" w:eastAsia="Times New Roman" w:hAnsi="Times New Roman" w:cs="Times New Roman"/>
          <w:sz w:val="14"/>
          <w:szCs w:val="14"/>
        </w:rPr>
        <w:t xml:space="preserve">     </w:t>
      </w:r>
      <w:r>
        <w:rPr>
          <w:rFonts w:ascii="Calibri" w:eastAsia="Calibri" w:hAnsi="Calibri" w:cs="Calibri"/>
        </w:rPr>
        <w:t xml:space="preserve">One concern – that patrons that aren’t enrolled in the next semester have a different expiration date.  </w:t>
      </w:r>
    </w:p>
    <w:p w14:paraId="250503DB" w14:textId="77777777" w:rsidR="003807D8" w:rsidRDefault="00C6611E">
      <w:pPr>
        <w:contextualSpacing w:val="0"/>
        <w:rPr>
          <w:rFonts w:ascii="Calibri" w:eastAsia="Calibri" w:hAnsi="Calibri" w:cs="Calibri"/>
        </w:rPr>
      </w:pPr>
      <w:r>
        <w:rPr>
          <w:rFonts w:ascii="Times New Roman" w:eastAsia="Times New Roman" w:hAnsi="Times New Roman" w:cs="Times New Roman"/>
          <w:sz w:val="14"/>
          <w:szCs w:val="14"/>
        </w:rPr>
        <w:t xml:space="preserve">                                              </w:t>
      </w:r>
      <w:r>
        <w:rPr>
          <w:rFonts w:ascii="Calibri" w:eastAsia="Calibri" w:hAnsi="Calibri" w:cs="Calibri"/>
        </w:rPr>
        <w:t>x.</w:t>
      </w:r>
      <w:r>
        <w:rPr>
          <w:rFonts w:ascii="Times New Roman" w:eastAsia="Times New Roman" w:hAnsi="Times New Roman" w:cs="Times New Roman"/>
          <w:sz w:val="14"/>
          <w:szCs w:val="14"/>
        </w:rPr>
        <w:t xml:space="preserve">     </w:t>
      </w:r>
      <w:r>
        <w:rPr>
          <w:rFonts w:ascii="Calibri" w:eastAsia="Calibri" w:hAnsi="Calibri" w:cs="Calibri"/>
        </w:rPr>
        <w:t>Shelly mentioned that their current policies include automatic renew</w:t>
      </w:r>
      <w:r>
        <w:rPr>
          <w:rFonts w:ascii="Calibri" w:eastAsia="Calibri" w:hAnsi="Calibri" w:cs="Calibri"/>
        </w:rPr>
        <w:t>al up to two times.  This applies to AV materials as well.  Potentially, a patron may have an AV item up to 30 days total with the two renewals.</w:t>
      </w:r>
    </w:p>
    <w:p w14:paraId="4C71BD74" w14:textId="77777777" w:rsidR="003807D8" w:rsidRDefault="00C6611E">
      <w:pPr>
        <w:contextualSpacing w:val="0"/>
        <w:rPr>
          <w:rFonts w:ascii="Calibri" w:eastAsia="Calibri" w:hAnsi="Calibri" w:cs="Calibri"/>
        </w:rPr>
      </w:pPr>
      <w:r>
        <w:rPr>
          <w:rFonts w:ascii="Times New Roman" w:eastAsia="Times New Roman" w:hAnsi="Times New Roman" w:cs="Times New Roman"/>
          <w:sz w:val="14"/>
          <w:szCs w:val="14"/>
        </w:rPr>
        <w:t xml:space="preserve">                                             </w:t>
      </w:r>
      <w:r>
        <w:rPr>
          <w:rFonts w:ascii="Calibri" w:eastAsia="Calibri" w:hAnsi="Calibri" w:cs="Calibri"/>
        </w:rPr>
        <w:t>xi.</w:t>
      </w:r>
      <w:r>
        <w:rPr>
          <w:rFonts w:ascii="Times New Roman" w:eastAsia="Times New Roman" w:hAnsi="Times New Roman" w:cs="Times New Roman"/>
          <w:sz w:val="14"/>
          <w:szCs w:val="14"/>
        </w:rPr>
        <w:t xml:space="preserve">     </w:t>
      </w:r>
      <w:r>
        <w:rPr>
          <w:rFonts w:ascii="Calibri" w:eastAsia="Calibri" w:hAnsi="Calibri" w:cs="Calibri"/>
        </w:rPr>
        <w:t>Shelly mentioned that there’s been no MERLIN discussion si</w:t>
      </w:r>
      <w:r>
        <w:rPr>
          <w:rFonts w:ascii="Calibri" w:eastAsia="Calibri" w:hAnsi="Calibri" w:cs="Calibri"/>
        </w:rPr>
        <w:t xml:space="preserve">nce this went live so they need to talk about how it is working and what comes next (MU &amp; UMSL).   </w:t>
      </w:r>
    </w:p>
    <w:p w14:paraId="427DDD43" w14:textId="77777777" w:rsidR="003807D8" w:rsidRDefault="00C6611E">
      <w:pPr>
        <w:contextualSpacing w:val="0"/>
        <w:rPr>
          <w:rFonts w:ascii="Calibri" w:eastAsia="Calibri" w:hAnsi="Calibri" w:cs="Calibri"/>
        </w:rPr>
      </w:pPr>
      <w:r>
        <w:rPr>
          <w:rFonts w:ascii="Times New Roman" w:eastAsia="Times New Roman" w:hAnsi="Times New Roman" w:cs="Times New Roman"/>
          <w:sz w:val="14"/>
          <w:szCs w:val="14"/>
        </w:rPr>
        <w:t xml:space="preserve">                                           </w:t>
      </w:r>
      <w:r>
        <w:rPr>
          <w:rFonts w:ascii="Calibri" w:eastAsia="Calibri" w:hAnsi="Calibri" w:cs="Calibri"/>
        </w:rPr>
        <w:t>xii.</w:t>
      </w:r>
      <w:r>
        <w:rPr>
          <w:rFonts w:ascii="Times New Roman" w:eastAsia="Times New Roman" w:hAnsi="Times New Roman" w:cs="Times New Roman"/>
          <w:sz w:val="14"/>
          <w:szCs w:val="14"/>
        </w:rPr>
        <w:t xml:space="preserve">     </w:t>
      </w:r>
      <w:r>
        <w:rPr>
          <w:rFonts w:ascii="Calibri" w:eastAsia="Calibri" w:hAnsi="Calibri" w:cs="Calibri"/>
        </w:rPr>
        <w:t>Robert asked that if the automatic renewal feature is turned on, then is the renewal calculated from the</w:t>
      </w:r>
      <w:r>
        <w:rPr>
          <w:rFonts w:ascii="Calibri" w:eastAsia="Calibri" w:hAnsi="Calibri" w:cs="Calibri"/>
        </w:rPr>
        <w:t xml:space="preserve"> due date or the courtesy notice date?  Shelly indicated it was calculated from the due date. </w:t>
      </w:r>
    </w:p>
    <w:p w14:paraId="719E302C" w14:textId="77777777" w:rsidR="003807D8" w:rsidRDefault="00C6611E">
      <w:pPr>
        <w:contextualSpacing w:val="0"/>
        <w:rPr>
          <w:rFonts w:ascii="Calibri" w:eastAsia="Calibri" w:hAnsi="Calibri" w:cs="Calibri"/>
        </w:rPr>
      </w:pPr>
      <w:r>
        <w:rPr>
          <w:rFonts w:ascii="Times New Roman" w:eastAsia="Times New Roman" w:hAnsi="Times New Roman" w:cs="Times New Roman"/>
          <w:sz w:val="14"/>
          <w:szCs w:val="14"/>
        </w:rPr>
        <w:t xml:space="preserve">                                          </w:t>
      </w:r>
      <w:r>
        <w:rPr>
          <w:rFonts w:ascii="Calibri" w:eastAsia="Calibri" w:hAnsi="Calibri" w:cs="Calibri"/>
        </w:rPr>
        <w:t>xiii.</w:t>
      </w:r>
      <w:r>
        <w:rPr>
          <w:rFonts w:ascii="Times New Roman" w:eastAsia="Times New Roman" w:hAnsi="Times New Roman" w:cs="Times New Roman"/>
          <w:sz w:val="14"/>
          <w:szCs w:val="14"/>
        </w:rPr>
        <w:t xml:space="preserve">    </w:t>
      </w:r>
      <w:r>
        <w:rPr>
          <w:rFonts w:ascii="Calibri" w:eastAsia="Calibri" w:hAnsi="Calibri" w:cs="Calibri"/>
        </w:rPr>
        <w:t>Bathsheba asked about grace periods and fines.  Shelly mentioned one result of this change is that fines are g</w:t>
      </w:r>
      <w:r>
        <w:rPr>
          <w:rFonts w:ascii="Calibri" w:eastAsia="Calibri" w:hAnsi="Calibri" w:cs="Calibri"/>
        </w:rPr>
        <w:t xml:space="preserve">reatly reduced; some grace periods are de-emphasized with the renewals and </w:t>
      </w:r>
      <w:proofErr w:type="gramStart"/>
      <w:r>
        <w:rPr>
          <w:rFonts w:ascii="Calibri" w:eastAsia="Calibri" w:hAnsi="Calibri" w:cs="Calibri"/>
        </w:rPr>
        <w:t>overall</w:t>
      </w:r>
      <w:proofErr w:type="gramEnd"/>
      <w:r>
        <w:rPr>
          <w:rFonts w:ascii="Calibri" w:eastAsia="Calibri" w:hAnsi="Calibri" w:cs="Calibri"/>
        </w:rPr>
        <w:t xml:space="preserve"> they collect less money.  </w:t>
      </w:r>
    </w:p>
    <w:p w14:paraId="5CAB0A35" w14:textId="77777777" w:rsidR="003807D8" w:rsidRDefault="00C6611E">
      <w:pPr>
        <w:contextualSpacing w:val="0"/>
        <w:rPr>
          <w:rFonts w:ascii="Calibri" w:eastAsia="Calibri" w:hAnsi="Calibri" w:cs="Calibri"/>
        </w:rPr>
      </w:pPr>
      <w:r>
        <w:rPr>
          <w:rFonts w:ascii="Times New Roman" w:eastAsia="Times New Roman" w:hAnsi="Times New Roman" w:cs="Times New Roman"/>
          <w:sz w:val="14"/>
          <w:szCs w:val="14"/>
        </w:rPr>
        <w:t xml:space="preserve">                                          </w:t>
      </w:r>
      <w:r>
        <w:rPr>
          <w:rFonts w:ascii="Calibri" w:eastAsia="Calibri" w:hAnsi="Calibri" w:cs="Calibri"/>
        </w:rPr>
        <w:t>xiv.</w:t>
      </w:r>
      <w:r>
        <w:rPr>
          <w:rFonts w:ascii="Times New Roman" w:eastAsia="Times New Roman" w:hAnsi="Times New Roman" w:cs="Times New Roman"/>
          <w:sz w:val="14"/>
          <w:szCs w:val="14"/>
        </w:rPr>
        <w:t xml:space="preserve">     </w:t>
      </w:r>
      <w:r>
        <w:rPr>
          <w:rFonts w:ascii="Calibri" w:eastAsia="Calibri" w:hAnsi="Calibri" w:cs="Calibri"/>
        </w:rPr>
        <w:t xml:space="preserve">Robert asked about how automatic renewals would work with INN-Reach and the Union </w:t>
      </w:r>
      <w:proofErr w:type="gramStart"/>
      <w:r>
        <w:rPr>
          <w:rFonts w:ascii="Calibri" w:eastAsia="Calibri" w:hAnsi="Calibri" w:cs="Calibri"/>
        </w:rPr>
        <w:t>Catalog, and</w:t>
      </w:r>
      <w:proofErr w:type="gramEnd"/>
      <w:r>
        <w:rPr>
          <w:rFonts w:ascii="Calibri" w:eastAsia="Calibri" w:hAnsi="Calibri" w:cs="Calibri"/>
        </w:rPr>
        <w:t xml:space="preserve"> </w:t>
      </w:r>
      <w:r>
        <w:rPr>
          <w:rFonts w:ascii="Calibri" w:eastAsia="Calibri" w:hAnsi="Calibri" w:cs="Calibri"/>
        </w:rPr>
        <w:t>inquired about the possibility of revisiting the MOBIUS loan period and renewal options for audiovisual materials. Currently, the MOBIUS Policy on Borrowing and Lending AV Materials specifies that audiovisual items are loaned for a minimum of ten days, and</w:t>
      </w:r>
      <w:r>
        <w:rPr>
          <w:rFonts w:ascii="Calibri" w:eastAsia="Calibri" w:hAnsi="Calibri" w:cs="Calibri"/>
        </w:rPr>
        <w:t xml:space="preserve"> renewals are not permitted. Steve mentioned that was a completely other </w:t>
      </w:r>
      <w:proofErr w:type="gramStart"/>
      <w:r>
        <w:rPr>
          <w:rFonts w:ascii="Calibri" w:eastAsia="Calibri" w:hAnsi="Calibri" w:cs="Calibri"/>
        </w:rPr>
        <w:t>conversation</w:t>
      </w:r>
      <w:proofErr w:type="gramEnd"/>
      <w:r>
        <w:rPr>
          <w:rFonts w:ascii="Calibri" w:eastAsia="Calibri" w:hAnsi="Calibri" w:cs="Calibri"/>
        </w:rPr>
        <w:t xml:space="preserve"> but MOBIUS would investigate what the potential functionality options might be.  Concerned about having overly confusing loan policies and rules on INN-Reach (and with Pe</w:t>
      </w:r>
      <w:r>
        <w:rPr>
          <w:rFonts w:ascii="Calibri" w:eastAsia="Calibri" w:hAnsi="Calibri" w:cs="Calibri"/>
        </w:rPr>
        <w:t xml:space="preserve">er-to-Peer) and we want the shared policies to be simple, predictable, and something you could recite as part of an elevator pitch.  We also don’t want different behaviors depending on which library is filling a request.     </w:t>
      </w:r>
    </w:p>
    <w:p w14:paraId="28B387C5" w14:textId="77777777" w:rsidR="003807D8" w:rsidRDefault="00C6611E">
      <w:pPr>
        <w:ind w:firstLine="720"/>
        <w:contextualSpacing w:val="0"/>
        <w:rPr>
          <w:rFonts w:ascii="Calibri" w:eastAsia="Calibri" w:hAnsi="Calibri" w:cs="Calibri"/>
        </w:rPr>
      </w:pPr>
      <w:r>
        <w:rPr>
          <w:rFonts w:ascii="Calibri" w:eastAsia="Calibri" w:hAnsi="Calibri" w:cs="Calibri"/>
        </w:rPr>
        <w:t>d.</w:t>
      </w:r>
      <w:r>
        <w:rPr>
          <w:rFonts w:ascii="Times New Roman" w:eastAsia="Times New Roman" w:hAnsi="Times New Roman" w:cs="Times New Roman"/>
          <w:sz w:val="14"/>
          <w:szCs w:val="14"/>
        </w:rPr>
        <w:t xml:space="preserve">    </w:t>
      </w:r>
      <w:r>
        <w:rPr>
          <w:rFonts w:ascii="Calibri" w:eastAsia="Calibri" w:hAnsi="Calibri" w:cs="Calibri"/>
        </w:rPr>
        <w:t>Proposed circulation enh</w:t>
      </w:r>
      <w:r>
        <w:rPr>
          <w:rFonts w:ascii="Calibri" w:eastAsia="Calibri" w:hAnsi="Calibri" w:cs="Calibri"/>
        </w:rPr>
        <w:t>ancements in Sierra.</w:t>
      </w:r>
    </w:p>
    <w:p w14:paraId="0A6C555B" w14:textId="77777777" w:rsidR="003807D8" w:rsidRDefault="00C6611E">
      <w:pPr>
        <w:contextualSpacing w:val="0"/>
        <w:rPr>
          <w:rFonts w:ascii="Calibri" w:eastAsia="Calibri" w:hAnsi="Calibri" w:cs="Calibri"/>
        </w:rPr>
      </w:pPr>
      <w:r>
        <w:rPr>
          <w:rFonts w:ascii="Times New Roman" w:eastAsia="Times New Roman" w:hAnsi="Times New Roman" w:cs="Times New Roman"/>
          <w:sz w:val="14"/>
          <w:szCs w:val="14"/>
        </w:rPr>
        <w:t xml:space="preserve">                                               </w:t>
      </w:r>
      <w:proofErr w:type="spellStart"/>
      <w:r>
        <w:rPr>
          <w:rFonts w:ascii="Calibri" w:eastAsia="Calibri" w:hAnsi="Calibri" w:cs="Calibri"/>
        </w:rPr>
        <w:t>i</w:t>
      </w:r>
      <w:proofErr w:type="spellEnd"/>
      <w:r>
        <w:rPr>
          <w:rFonts w:ascii="Calibri" w:eastAsia="Calibri" w:hAnsi="Calibri" w:cs="Calibri"/>
        </w:rPr>
        <w:t>.</w:t>
      </w:r>
      <w:r>
        <w:rPr>
          <w:rFonts w:ascii="Times New Roman" w:eastAsia="Times New Roman" w:hAnsi="Times New Roman" w:cs="Times New Roman"/>
          <w:sz w:val="14"/>
          <w:szCs w:val="14"/>
        </w:rPr>
        <w:t xml:space="preserve">     </w:t>
      </w:r>
      <w:r>
        <w:rPr>
          <w:rFonts w:ascii="Calibri" w:eastAsia="Calibri" w:hAnsi="Calibri" w:cs="Calibri"/>
        </w:rPr>
        <w:t xml:space="preserve">Idea Lab is </w:t>
      </w:r>
      <w:proofErr w:type="spellStart"/>
      <w:r>
        <w:rPr>
          <w:rFonts w:ascii="Calibri" w:eastAsia="Calibri" w:hAnsi="Calibri" w:cs="Calibri"/>
        </w:rPr>
        <w:t>Innovative’s</w:t>
      </w:r>
      <w:proofErr w:type="spellEnd"/>
      <w:r>
        <w:rPr>
          <w:rFonts w:ascii="Calibri" w:eastAsia="Calibri" w:hAnsi="Calibri" w:cs="Calibri"/>
        </w:rPr>
        <w:t xml:space="preserve"> general bulletin board for ideas of all kinds, including  </w:t>
      </w:r>
    </w:p>
    <w:p w14:paraId="79132DCA" w14:textId="77777777" w:rsidR="003807D8" w:rsidRDefault="00C6611E">
      <w:pPr>
        <w:contextualSpacing w:val="0"/>
        <w:rPr>
          <w:rFonts w:ascii="Calibri" w:eastAsia="Calibri" w:hAnsi="Calibri" w:cs="Calibri"/>
        </w:rPr>
      </w:pPr>
      <w:r>
        <w:rPr>
          <w:rFonts w:ascii="Calibri" w:eastAsia="Calibri" w:hAnsi="Calibri" w:cs="Calibri"/>
        </w:rPr>
        <w:t xml:space="preserve">                                     software enhancement ideas.  (Note that there isn’t a formal</w:t>
      </w:r>
      <w:r>
        <w:rPr>
          <w:rFonts w:ascii="Calibri" w:eastAsia="Calibri" w:hAnsi="Calibri" w:cs="Calibri"/>
        </w:rPr>
        <w:t xml:space="preserve"> enhancement list </w:t>
      </w:r>
    </w:p>
    <w:p w14:paraId="6FD0A540" w14:textId="77777777" w:rsidR="003807D8" w:rsidRDefault="00C6611E">
      <w:pPr>
        <w:contextualSpacing w:val="0"/>
        <w:rPr>
          <w:rFonts w:ascii="Calibri" w:eastAsia="Calibri" w:hAnsi="Calibri" w:cs="Calibri"/>
        </w:rPr>
      </w:pPr>
      <w:r>
        <w:rPr>
          <w:rFonts w:ascii="Calibri" w:eastAsia="Calibri" w:hAnsi="Calibri" w:cs="Calibri"/>
        </w:rPr>
        <w:t xml:space="preserve">                                     anymore.)</w:t>
      </w:r>
    </w:p>
    <w:p w14:paraId="326086A8" w14:textId="77777777" w:rsidR="003807D8" w:rsidRDefault="00C6611E">
      <w:pPr>
        <w:numPr>
          <w:ilvl w:val="0"/>
          <w:numId w:val="3"/>
        </w:numPr>
      </w:pPr>
      <w:r>
        <w:rPr>
          <w:rFonts w:ascii="Times New Roman" w:eastAsia="Times New Roman" w:hAnsi="Times New Roman" w:cs="Times New Roman"/>
          <w:sz w:val="14"/>
          <w:szCs w:val="14"/>
        </w:rPr>
        <w:lastRenderedPageBreak/>
        <w:t xml:space="preserve">    </w:t>
      </w:r>
      <w:r>
        <w:fldChar w:fldCharType="begin"/>
      </w:r>
      <w:r>
        <w:instrText xml:space="preserve"> HYPERLINK "http://innovativeusers.org/system-enhancements/idea-lab-faq.html" </w:instrText>
      </w:r>
      <w:r>
        <w:fldChar w:fldCharType="separate"/>
      </w:r>
      <w:r>
        <w:rPr>
          <w:rFonts w:ascii="Calibri" w:eastAsia="Calibri" w:hAnsi="Calibri" w:cs="Calibri"/>
          <w:color w:val="1155CC"/>
          <w:u w:val="single"/>
        </w:rPr>
        <w:t>http://innovativeusers.org/system-enhancements/idea-lab-faq.html</w:t>
      </w:r>
    </w:p>
    <w:p w14:paraId="3C1A9EFE" w14:textId="77777777" w:rsidR="003807D8" w:rsidRDefault="00C6611E">
      <w:pPr>
        <w:ind w:left="720"/>
        <w:contextualSpacing w:val="0"/>
        <w:rPr>
          <w:rFonts w:ascii="Calibri" w:eastAsia="Calibri" w:hAnsi="Calibri" w:cs="Calibri"/>
        </w:rPr>
      </w:pPr>
      <w:r>
        <w:fldChar w:fldCharType="end"/>
      </w:r>
      <w:r>
        <w:rPr>
          <w:rFonts w:ascii="Calibri" w:eastAsia="Calibri" w:hAnsi="Calibri" w:cs="Calibri"/>
        </w:rPr>
        <w:t>e.</w:t>
      </w:r>
      <w:r>
        <w:rPr>
          <w:rFonts w:ascii="Times New Roman" w:eastAsia="Times New Roman" w:hAnsi="Times New Roman" w:cs="Times New Roman"/>
          <w:sz w:val="14"/>
          <w:szCs w:val="14"/>
        </w:rPr>
        <w:t xml:space="preserve">    </w:t>
      </w:r>
      <w:r>
        <w:rPr>
          <w:rFonts w:ascii="Calibri" w:eastAsia="Calibri" w:hAnsi="Calibri" w:cs="Calibri"/>
        </w:rPr>
        <w:t xml:space="preserve">Bathsheba asked about Patron Photos with Sierra.  Shelly mentioned that MU has it turned on; MST does not.  UMKC is thought to be using it as well.  Don’t know if it is turned on; Shelly will check on this.  </w:t>
      </w:r>
    </w:p>
    <w:p w14:paraId="64524672" w14:textId="77777777" w:rsidR="003807D8" w:rsidRDefault="00C6611E">
      <w:pPr>
        <w:ind w:left="720"/>
        <w:contextualSpacing w:val="0"/>
        <w:rPr>
          <w:rFonts w:ascii="Calibri" w:eastAsia="Calibri" w:hAnsi="Calibri" w:cs="Calibri"/>
        </w:rPr>
      </w:pPr>
      <w:r>
        <w:rPr>
          <w:rFonts w:ascii="Calibri" w:eastAsia="Calibri" w:hAnsi="Calibri" w:cs="Calibri"/>
        </w:rPr>
        <w:t>f.</w:t>
      </w:r>
      <w:r>
        <w:rPr>
          <w:rFonts w:ascii="Times New Roman" w:eastAsia="Times New Roman" w:hAnsi="Times New Roman" w:cs="Times New Roman"/>
          <w:sz w:val="14"/>
          <w:szCs w:val="14"/>
        </w:rPr>
        <w:t xml:space="preserve">     </w:t>
      </w:r>
      <w:r>
        <w:rPr>
          <w:rFonts w:ascii="Calibri" w:eastAsia="Calibri" w:hAnsi="Calibri" w:cs="Calibri"/>
        </w:rPr>
        <w:t xml:space="preserve">Shelly has a concern about Create Lists </w:t>
      </w:r>
      <w:r>
        <w:rPr>
          <w:rFonts w:ascii="Calibri" w:eastAsia="Calibri" w:hAnsi="Calibri" w:cs="Calibri"/>
        </w:rPr>
        <w:t xml:space="preserve">in that she can’t pull a list of needed courses and items together.  Steve indicated that this has come up before and he will inquire with the MOBIUS Help Desk and check to see if it is accessible via SQL.  Will send that off list.  </w:t>
      </w:r>
    </w:p>
    <w:p w14:paraId="43656AE4" w14:textId="77777777" w:rsidR="003807D8" w:rsidRDefault="00C6611E">
      <w:pPr>
        <w:ind w:left="720"/>
        <w:contextualSpacing w:val="0"/>
        <w:rPr>
          <w:rFonts w:ascii="Calibri" w:eastAsia="Calibri" w:hAnsi="Calibri" w:cs="Calibri"/>
        </w:rPr>
      </w:pPr>
      <w:r>
        <w:rPr>
          <w:rFonts w:ascii="Calibri" w:eastAsia="Calibri" w:hAnsi="Calibri" w:cs="Calibri"/>
        </w:rPr>
        <w:t>g.</w:t>
      </w:r>
      <w:r>
        <w:rPr>
          <w:rFonts w:ascii="Times New Roman" w:eastAsia="Times New Roman" w:hAnsi="Times New Roman" w:cs="Times New Roman"/>
          <w:sz w:val="14"/>
          <w:szCs w:val="14"/>
        </w:rPr>
        <w:t xml:space="preserve">    </w:t>
      </w:r>
      <w:r>
        <w:rPr>
          <w:rFonts w:ascii="Calibri" w:eastAsia="Calibri" w:hAnsi="Calibri" w:cs="Calibri"/>
        </w:rPr>
        <w:t>Robert had a que</w:t>
      </w:r>
      <w:r>
        <w:rPr>
          <w:rFonts w:ascii="Calibri" w:eastAsia="Calibri" w:hAnsi="Calibri" w:cs="Calibri"/>
        </w:rPr>
        <w:t xml:space="preserve">stion about View Outstanding Holds in that he believes it has difficulty picking up everything it should.  Shelly indicated that MS&amp;T had the same issue and she created a list that runs </w:t>
      </w:r>
      <w:proofErr w:type="gramStart"/>
      <w:r>
        <w:rPr>
          <w:rFonts w:ascii="Calibri" w:eastAsia="Calibri" w:hAnsi="Calibri" w:cs="Calibri"/>
        </w:rPr>
        <w:t>monthly</w:t>
      </w:r>
      <w:proofErr w:type="gramEnd"/>
      <w:r>
        <w:rPr>
          <w:rFonts w:ascii="Calibri" w:eastAsia="Calibri" w:hAnsi="Calibri" w:cs="Calibri"/>
        </w:rPr>
        <w:t xml:space="preserve"> and she will share that with the group.  Wash. U. runs a simil</w:t>
      </w:r>
      <w:r>
        <w:rPr>
          <w:rFonts w:ascii="Calibri" w:eastAsia="Calibri" w:hAnsi="Calibri" w:cs="Calibri"/>
        </w:rPr>
        <w:t xml:space="preserve">ar list each week.  Some of these things had fallen off. </w:t>
      </w:r>
    </w:p>
    <w:p w14:paraId="24C280C0" w14:textId="77777777" w:rsidR="003807D8" w:rsidRDefault="00C6611E">
      <w:pPr>
        <w:ind w:left="720"/>
        <w:contextualSpacing w:val="0"/>
        <w:rPr>
          <w:rFonts w:ascii="Calibri" w:eastAsia="Calibri" w:hAnsi="Calibri" w:cs="Calibri"/>
        </w:rPr>
      </w:pPr>
      <w:r>
        <w:rPr>
          <w:rFonts w:ascii="Calibri" w:eastAsia="Calibri" w:hAnsi="Calibri" w:cs="Calibri"/>
        </w:rPr>
        <w:t>h. Preparing a 2018 courier survey for fall 2018 was discussed. Steve will send the committee a survey draft from spring, and committee members will work to develop the survey. Robert recommended th</w:t>
      </w:r>
      <w:r>
        <w:rPr>
          <w:rFonts w:ascii="Calibri" w:eastAsia="Calibri" w:hAnsi="Calibri" w:cs="Calibri"/>
        </w:rPr>
        <w:t xml:space="preserve">at the survey be distributed to membership in September at the earliest, as the beginning of the fall semester is a busy time for academic libraries. </w:t>
      </w:r>
    </w:p>
    <w:p w14:paraId="54D20A02" w14:textId="77777777" w:rsidR="003807D8" w:rsidRDefault="00C6611E">
      <w:pPr>
        <w:ind w:left="720"/>
        <w:contextualSpacing w:val="0"/>
        <w:rPr>
          <w:rFonts w:ascii="Calibri" w:eastAsia="Calibri" w:hAnsi="Calibri" w:cs="Calibri"/>
        </w:rPr>
      </w:pPr>
      <w:proofErr w:type="spellStart"/>
      <w:r w:rsidRPr="004863C1">
        <w:rPr>
          <w:rFonts w:ascii="Calibri" w:eastAsia="Calibri" w:hAnsi="Calibri" w:cs="Calibri"/>
          <w:color w:val="000000" w:themeColor="text1"/>
        </w:rPr>
        <w:t>i</w:t>
      </w:r>
      <w:proofErr w:type="spellEnd"/>
      <w:r w:rsidRPr="004863C1">
        <w:rPr>
          <w:rFonts w:ascii="Calibri" w:eastAsia="Calibri" w:hAnsi="Calibri" w:cs="Calibri"/>
          <w:color w:val="000000" w:themeColor="text1"/>
        </w:rPr>
        <w:t>. Robert asked about the updated Lost or Damaged Materials policy, and the removal of “t</w:t>
      </w:r>
      <w:r w:rsidRPr="004863C1">
        <w:rPr>
          <w:rFonts w:ascii="Calibri" w:eastAsia="Calibri" w:hAnsi="Calibri" w:cs="Calibri"/>
          <w:color w:val="000000" w:themeColor="text1"/>
        </w:rPr>
        <w:t>he billing fee c</w:t>
      </w:r>
      <w:r w:rsidRPr="004863C1">
        <w:rPr>
          <w:rFonts w:ascii="Calibri" w:eastAsia="Calibri" w:hAnsi="Calibri" w:cs="Calibri"/>
          <w:color w:val="000000" w:themeColor="text1"/>
        </w:rPr>
        <w:t>an be waived by the borrowing library if the book is returned” line from the previous policy.</w:t>
      </w:r>
      <w:r w:rsidRPr="004863C1">
        <w:rPr>
          <w:rFonts w:ascii="Calibri" w:eastAsia="Calibri" w:hAnsi="Calibri" w:cs="Calibri"/>
          <w:color w:val="000000" w:themeColor="text1"/>
        </w:rPr>
        <w:t xml:space="preserve"> </w:t>
      </w:r>
      <w:r>
        <w:rPr>
          <w:rFonts w:ascii="Calibri" w:eastAsia="Calibri" w:hAnsi="Calibri" w:cs="Calibri"/>
        </w:rPr>
        <w:t>There was some discussion about whether the default billing charge for MOBIUS items continues to be $120 ($100 replacement plus $20 billing fee</w:t>
      </w:r>
      <w:proofErr w:type="gramStart"/>
      <w:r>
        <w:rPr>
          <w:rFonts w:ascii="Calibri" w:eastAsia="Calibri" w:hAnsi="Calibri" w:cs="Calibri"/>
        </w:rPr>
        <w:t>), or</w:t>
      </w:r>
      <w:proofErr w:type="gramEnd"/>
      <w:r>
        <w:rPr>
          <w:rFonts w:ascii="Calibri" w:eastAsia="Calibri" w:hAnsi="Calibri" w:cs="Calibri"/>
        </w:rPr>
        <w:t xml:space="preserve"> is now a stra</w:t>
      </w:r>
      <w:r>
        <w:rPr>
          <w:rFonts w:ascii="Calibri" w:eastAsia="Calibri" w:hAnsi="Calibri" w:cs="Calibri"/>
        </w:rPr>
        <w:t xml:space="preserve">ight $120 replacement fee with no billing fee. Steve will send the full policy to the committee, but $120 is the maximum charge (per item) between MOBIUS members, and negotiation is encouraged. </w:t>
      </w:r>
    </w:p>
    <w:p w14:paraId="18D6DAC7" w14:textId="77777777" w:rsidR="003807D8" w:rsidRDefault="00C6611E">
      <w:pPr>
        <w:contextualSpacing w:val="0"/>
        <w:rPr>
          <w:rFonts w:ascii="Calibri" w:eastAsia="Calibri" w:hAnsi="Calibri" w:cs="Calibri"/>
          <w:color w:val="262626"/>
        </w:rPr>
      </w:pPr>
      <w:r>
        <w:rPr>
          <w:rFonts w:ascii="Calibri" w:eastAsia="Calibri" w:hAnsi="Calibri" w:cs="Calibri"/>
        </w:rPr>
        <w:t>4.</w:t>
      </w:r>
      <w:r>
        <w:rPr>
          <w:rFonts w:ascii="Times New Roman" w:eastAsia="Times New Roman" w:hAnsi="Times New Roman" w:cs="Times New Roman"/>
          <w:sz w:val="14"/>
          <w:szCs w:val="14"/>
        </w:rPr>
        <w:t xml:space="preserve">    </w:t>
      </w:r>
      <w:r>
        <w:rPr>
          <w:rFonts w:ascii="Calibri" w:eastAsia="Calibri" w:hAnsi="Calibri" w:cs="Calibri"/>
          <w:color w:val="262626"/>
        </w:rPr>
        <w:t>Meeting adjourned 2:39 pm – Bathsheba made the motion a</w:t>
      </w:r>
      <w:r>
        <w:rPr>
          <w:rFonts w:ascii="Calibri" w:eastAsia="Calibri" w:hAnsi="Calibri" w:cs="Calibri"/>
          <w:color w:val="262626"/>
        </w:rPr>
        <w:t>nd it was seconded by Shelly.</w:t>
      </w:r>
    </w:p>
    <w:p w14:paraId="0593B4ED" w14:textId="77777777" w:rsidR="003807D8" w:rsidRDefault="003807D8">
      <w:pPr>
        <w:contextualSpacing w:val="0"/>
      </w:pPr>
    </w:p>
    <w:sectPr w:rsidR="003807D8">
      <w:headerReference w:type="default" r:id="rId8"/>
      <w:foot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FAA19" w14:textId="77777777" w:rsidR="00C6611E" w:rsidRDefault="00C6611E">
      <w:pPr>
        <w:spacing w:line="240" w:lineRule="auto"/>
      </w:pPr>
      <w:r>
        <w:separator/>
      </w:r>
    </w:p>
  </w:endnote>
  <w:endnote w:type="continuationSeparator" w:id="0">
    <w:p w14:paraId="265BF205" w14:textId="77777777" w:rsidR="00C6611E" w:rsidRDefault="00C661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365EB" w14:textId="77777777" w:rsidR="003807D8" w:rsidRDefault="00C6611E">
    <w:pPr>
      <w:contextualSpacing w:val="0"/>
      <w:jc w:val="right"/>
      <w:rPr>
        <w:rFonts w:ascii="Calibri" w:eastAsia="Calibri" w:hAnsi="Calibri" w:cs="Calibri"/>
        <w:sz w:val="18"/>
        <w:szCs w:val="18"/>
        <w:highlight w:val="white"/>
      </w:rPr>
    </w:pPr>
    <w:r>
      <w:rPr>
        <w:rFonts w:ascii="Calibri" w:eastAsia="Calibri" w:hAnsi="Calibri" w:cs="Calibri"/>
        <w:sz w:val="18"/>
        <w:szCs w:val="18"/>
        <w:highlight w:val="white"/>
      </w:rPr>
      <w:fldChar w:fldCharType="begin"/>
    </w:r>
    <w:r>
      <w:rPr>
        <w:rFonts w:ascii="Calibri" w:eastAsia="Calibri" w:hAnsi="Calibri" w:cs="Calibri"/>
        <w:sz w:val="18"/>
        <w:szCs w:val="18"/>
        <w:highlight w:val="white"/>
      </w:rPr>
      <w:instrText>PAGE</w:instrText>
    </w:r>
    <w:r w:rsidR="004863C1">
      <w:rPr>
        <w:rFonts w:ascii="Calibri" w:eastAsia="Calibri" w:hAnsi="Calibri" w:cs="Calibri"/>
        <w:sz w:val="18"/>
        <w:szCs w:val="18"/>
        <w:highlight w:val="white"/>
      </w:rPr>
      <w:fldChar w:fldCharType="separate"/>
    </w:r>
    <w:r w:rsidR="004863C1">
      <w:rPr>
        <w:rFonts w:ascii="Calibri" w:eastAsia="Calibri" w:hAnsi="Calibri" w:cs="Calibri"/>
        <w:noProof/>
        <w:sz w:val="18"/>
        <w:szCs w:val="18"/>
        <w:highlight w:val="white"/>
      </w:rPr>
      <w:t>1</w:t>
    </w:r>
    <w:r>
      <w:rPr>
        <w:rFonts w:ascii="Calibri" w:eastAsia="Calibri" w:hAnsi="Calibri" w:cs="Calibri"/>
        <w:sz w:val="18"/>
        <w:szCs w:val="18"/>
        <w:highlight w:val="whit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39917" w14:textId="77777777" w:rsidR="00C6611E" w:rsidRDefault="00C6611E">
      <w:pPr>
        <w:spacing w:line="240" w:lineRule="auto"/>
      </w:pPr>
      <w:r>
        <w:separator/>
      </w:r>
    </w:p>
  </w:footnote>
  <w:footnote w:type="continuationSeparator" w:id="0">
    <w:p w14:paraId="7054E29F" w14:textId="77777777" w:rsidR="00C6611E" w:rsidRDefault="00C661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86D8B" w14:textId="77777777" w:rsidR="003807D8" w:rsidRDefault="003807D8">
    <w:pPr>
      <w:contextualSpacing w:val="0"/>
      <w:rPr>
        <w:rFonts w:ascii="Calibri" w:eastAsia="Calibri" w:hAnsi="Calibri" w:cs="Calibri"/>
        <w:b/>
      </w:rPr>
    </w:pPr>
  </w:p>
  <w:p w14:paraId="588F472F" w14:textId="27B5D7DE" w:rsidR="003807D8" w:rsidRDefault="00C6611E">
    <w:pPr>
      <w:contextualSpacing w:val="0"/>
      <w:rPr>
        <w:rFonts w:ascii="Calibri" w:eastAsia="Calibri" w:hAnsi="Calibri" w:cs="Calibri"/>
        <w:b/>
      </w:rPr>
    </w:pPr>
    <w:r>
      <w:rPr>
        <w:rFonts w:ascii="Calibri" w:eastAsia="Calibri" w:hAnsi="Calibri" w:cs="Calibri"/>
        <w:b/>
        <w:noProof/>
      </w:rPr>
      <w:drawing>
        <wp:inline distT="114300" distB="114300" distL="114300" distR="114300" wp14:anchorId="1E170239" wp14:editId="73BD0BE3">
          <wp:extent cx="1938338" cy="63817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938338" cy="638175"/>
                  </a:xfrm>
                  <a:prstGeom prst="rect">
                    <a:avLst/>
                  </a:prstGeom>
                  <a:ln/>
                </pic:spPr>
              </pic:pic>
            </a:graphicData>
          </a:graphic>
        </wp:inline>
      </w:drawing>
    </w:r>
    <w:r>
      <w:rPr>
        <w:rFonts w:ascii="Calibri" w:eastAsia="Calibri" w:hAnsi="Calibri" w:cs="Calibri"/>
        <w:b/>
      </w:rPr>
      <w:t xml:space="preserve">                                                   </w:t>
    </w:r>
    <w:r w:rsidR="004863C1">
      <w:rPr>
        <w:rFonts w:ascii="Calibri" w:eastAsia="Calibri" w:hAnsi="Calibri" w:cs="Calibri"/>
        <w:b/>
      </w:rPr>
      <w:t xml:space="preserve">    </w:t>
    </w:r>
    <w:r>
      <w:rPr>
        <w:rFonts w:ascii="Calibri" w:eastAsia="Calibri" w:hAnsi="Calibri" w:cs="Calibri"/>
        <w:b/>
      </w:rPr>
      <w:t xml:space="preserve">Minutes of the </w:t>
    </w:r>
    <w:proofErr w:type="spellStart"/>
    <w:r>
      <w:rPr>
        <w:rFonts w:ascii="Calibri" w:eastAsia="Calibri" w:hAnsi="Calibri" w:cs="Calibri"/>
        <w:b/>
      </w:rPr>
      <w:t>Circ</w:t>
    </w:r>
    <w:proofErr w:type="spellEnd"/>
    <w:r>
      <w:rPr>
        <w:rFonts w:ascii="Calibri" w:eastAsia="Calibri" w:hAnsi="Calibri" w:cs="Calibri"/>
        <w:b/>
      </w:rPr>
      <w:t>-Courier Committee</w:t>
    </w:r>
  </w:p>
  <w:p w14:paraId="0BAAC02D" w14:textId="77777777" w:rsidR="003807D8" w:rsidRDefault="00C6611E">
    <w:pPr>
      <w:contextualSpacing w:val="0"/>
      <w:jc w:val="right"/>
      <w:rPr>
        <w:rFonts w:ascii="Calibri" w:eastAsia="Calibri" w:hAnsi="Calibri" w:cs="Calibri"/>
      </w:rPr>
    </w:pPr>
    <w:r>
      <w:rPr>
        <w:rFonts w:ascii="Calibri" w:eastAsia="Calibri" w:hAnsi="Calibri" w:cs="Calibri"/>
      </w:rPr>
      <w:t xml:space="preserve"> First Meeting</w:t>
    </w:r>
  </w:p>
  <w:p w14:paraId="309B399E" w14:textId="77777777" w:rsidR="003807D8" w:rsidRDefault="00C6611E">
    <w:pPr>
      <w:contextualSpacing w:val="0"/>
      <w:jc w:val="right"/>
      <w:rPr>
        <w:rFonts w:ascii="Calibri" w:eastAsia="Calibri" w:hAnsi="Calibri" w:cs="Calibri"/>
      </w:rPr>
    </w:pPr>
    <w:r>
      <w:rPr>
        <w:rFonts w:ascii="Calibri" w:eastAsia="Calibri" w:hAnsi="Calibri" w:cs="Calibri"/>
      </w:rPr>
      <w:t>July 25, 2018</w:t>
    </w:r>
  </w:p>
  <w:p w14:paraId="4DFE2FE0" w14:textId="77777777" w:rsidR="003807D8" w:rsidRDefault="00C6611E">
    <w:pPr>
      <w:contextualSpacing w:val="0"/>
      <w:jc w:val="right"/>
      <w:rPr>
        <w:rFonts w:ascii="Calibri" w:eastAsia="Calibri" w:hAnsi="Calibri" w:cs="Calibri"/>
      </w:rPr>
    </w:pPr>
    <w:r>
      <w:rPr>
        <w:rFonts w:ascii="Calibri" w:eastAsia="Calibri" w:hAnsi="Calibri" w:cs="Calibri"/>
      </w:rPr>
      <w:t>1:30 pm Central Time</w:t>
    </w:r>
  </w:p>
  <w:p w14:paraId="5D4B5F55" w14:textId="38468630" w:rsidR="003807D8" w:rsidRDefault="003807D8">
    <w:pPr>
      <w:contextualSpacing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038B8"/>
    <w:multiLevelType w:val="multilevel"/>
    <w:tmpl w:val="782E19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CE21F77"/>
    <w:multiLevelType w:val="multilevel"/>
    <w:tmpl w:val="B9DCD2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932588E"/>
    <w:multiLevelType w:val="multilevel"/>
    <w:tmpl w:val="249E494C"/>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3807D8"/>
    <w:rsid w:val="003807D8"/>
    <w:rsid w:val="004863C1"/>
    <w:rsid w:val="00C66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D5E619"/>
  <w15:docId w15:val="{129904E2-464F-F34E-BEEA-1C45AE2A4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863C1"/>
    <w:pPr>
      <w:tabs>
        <w:tab w:val="center" w:pos="4680"/>
        <w:tab w:val="right" w:pos="9360"/>
      </w:tabs>
      <w:spacing w:line="240" w:lineRule="auto"/>
    </w:pPr>
  </w:style>
  <w:style w:type="character" w:customStyle="1" w:styleId="HeaderChar">
    <w:name w:val="Header Char"/>
    <w:basedOn w:val="DefaultParagraphFont"/>
    <w:link w:val="Header"/>
    <w:uiPriority w:val="99"/>
    <w:rsid w:val="004863C1"/>
  </w:style>
  <w:style w:type="paragraph" w:styleId="Footer">
    <w:name w:val="footer"/>
    <w:basedOn w:val="Normal"/>
    <w:link w:val="FooterChar"/>
    <w:uiPriority w:val="99"/>
    <w:unhideWhenUsed/>
    <w:rsid w:val="004863C1"/>
    <w:pPr>
      <w:tabs>
        <w:tab w:val="center" w:pos="4680"/>
        <w:tab w:val="right" w:pos="9360"/>
      </w:tabs>
      <w:spacing w:line="240" w:lineRule="auto"/>
    </w:pPr>
  </w:style>
  <w:style w:type="character" w:customStyle="1" w:styleId="FooterChar">
    <w:name w:val="Footer Char"/>
    <w:basedOn w:val="DefaultParagraphFont"/>
    <w:link w:val="Footer"/>
    <w:uiPriority w:val="99"/>
    <w:rsid w:val="00486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berconference.com/mobius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1315</Words>
  <Characters>7497</Characters>
  <Application>Microsoft Office Word</Application>
  <DocSecurity>0</DocSecurity>
  <Lines>62</Lines>
  <Paragraphs>17</Paragraphs>
  <ScaleCrop>false</ScaleCrop>
  <Company/>
  <LinksUpToDate>false</LinksUpToDate>
  <CharactersWithSpaces>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2018-08-29T20:04:00Z</dcterms:created>
  <dcterms:modified xsi:type="dcterms:W3CDTF">2018-08-29T20:04:00Z</dcterms:modified>
</cp:coreProperties>
</file>